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charts/chart1.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rawing5.xml" ContentType="application/vnd.ms-office.drawingml.diagramDrawing+xml"/>
  <Override PartName="/word/diagrams/data11.xml" ContentType="application/vnd.openxmlformats-officedocument.drawingml.diagramData+xml"/>
  <Default Extension="emf" ContentType="image/x-emf"/>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Default Extension="gif" ContentType="image/gif"/>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8B" w:rsidRPr="00911469" w:rsidRDefault="00FB75C1">
      <w:pPr>
        <w:pStyle w:val="TOC1"/>
        <w:tabs>
          <w:tab w:val="right" w:leader="dot" w:pos="9016"/>
        </w:tabs>
        <w:rPr>
          <w:rFonts w:cstheme="minorHAnsi"/>
          <w:sz w:val="22"/>
          <w:szCs w:val="22"/>
          <w:lang w:val="de-DE" w:eastAsia="de-DE"/>
        </w:rPr>
      </w:pPr>
      <w:bookmarkStart w:id="0" w:name="_Toc450987915"/>
      <w:r w:rsidRPr="00911469">
        <w:rPr>
          <w:rFonts w:cstheme="minorHAnsi"/>
          <w:noProof/>
          <w:sz w:val="22"/>
          <w:szCs w:val="22"/>
        </w:rPr>
        <w:drawing>
          <wp:anchor distT="0" distB="0" distL="114300" distR="114300" simplePos="0" relativeHeight="251761664" behindDoc="0" locked="0" layoutInCell="1" allowOverlap="1">
            <wp:simplePos x="0" y="0"/>
            <wp:positionH relativeFrom="column">
              <wp:posOffset>2181225</wp:posOffset>
            </wp:positionH>
            <wp:positionV relativeFrom="paragraph">
              <wp:posOffset>266700</wp:posOffset>
            </wp:positionV>
            <wp:extent cx="971550" cy="971550"/>
            <wp:effectExtent l="0" t="0" r="0" b="0"/>
            <wp:wrapSquare wrapText="bothSides"/>
            <wp:docPr id="2" name="Picture 2" descr="A picture containing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Stema_e_Komunës_Mamushë.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1550" cy="971550"/>
                    </a:xfrm>
                    <a:prstGeom prst="rect">
                      <a:avLst/>
                    </a:prstGeom>
                  </pic:spPr>
                </pic:pic>
              </a:graphicData>
            </a:graphic>
          </wp:anchor>
        </w:drawing>
      </w:r>
      <w:r w:rsidRPr="00911469">
        <w:rPr>
          <w:rFonts w:cstheme="minorHAnsi"/>
          <w:noProof/>
          <w:sz w:val="22"/>
          <w:szCs w:val="22"/>
        </w:rPr>
        <w:drawing>
          <wp:anchor distT="0" distB="0" distL="114300" distR="114300" simplePos="0" relativeHeight="251532288" behindDoc="0" locked="0" layoutInCell="1" allowOverlap="1">
            <wp:simplePos x="0" y="0"/>
            <wp:positionH relativeFrom="column">
              <wp:posOffset>4209415</wp:posOffset>
            </wp:positionH>
            <wp:positionV relativeFrom="paragraph">
              <wp:posOffset>161925</wp:posOffset>
            </wp:positionV>
            <wp:extent cx="1363980" cy="84645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des (1).jp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3980" cy="846455"/>
                    </a:xfrm>
                    <a:prstGeom prst="rect">
                      <a:avLst/>
                    </a:prstGeom>
                  </pic:spPr>
                </pic:pic>
              </a:graphicData>
            </a:graphic>
          </wp:anchor>
        </w:drawing>
      </w:r>
    </w:p>
    <w:p w:rsidR="00EC1B8B" w:rsidRPr="00911469" w:rsidRDefault="00EC1B8B" w:rsidP="00EC1B8B">
      <w:pPr>
        <w:pStyle w:val="TOC1"/>
        <w:rPr>
          <w:rFonts w:cstheme="minorHAnsi"/>
          <w:sz w:val="22"/>
          <w:szCs w:val="22"/>
        </w:rPr>
      </w:pPr>
      <w:r w:rsidRPr="00911469">
        <w:rPr>
          <w:rFonts w:cstheme="minorHAnsi"/>
          <w:noProof/>
          <w:sz w:val="22"/>
          <w:szCs w:val="22"/>
        </w:rPr>
        <w:drawing>
          <wp:anchor distT="0" distB="0" distL="114300" distR="114300" simplePos="0" relativeHeight="251513856" behindDoc="0" locked="0" layoutInCell="1" allowOverlap="1">
            <wp:simplePos x="0" y="0"/>
            <wp:positionH relativeFrom="column">
              <wp:posOffset>-114300</wp:posOffset>
            </wp:positionH>
            <wp:positionV relativeFrom="paragraph">
              <wp:posOffset>-92710</wp:posOffset>
            </wp:positionV>
            <wp:extent cx="1409700" cy="89916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iz_677238.bmp"/>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9700" cy="899160"/>
                    </a:xfrm>
                    <a:prstGeom prst="rect">
                      <a:avLst/>
                    </a:prstGeom>
                  </pic:spPr>
                </pic:pic>
              </a:graphicData>
            </a:graphic>
          </wp:anchor>
        </w:drawing>
      </w:r>
    </w:p>
    <w:p w:rsidR="00EC1B8B" w:rsidRPr="00911469" w:rsidRDefault="00EC1B8B" w:rsidP="00EC1B8B">
      <w:pPr>
        <w:pStyle w:val="TOC1"/>
        <w:rPr>
          <w:rFonts w:cstheme="minorHAnsi"/>
          <w:sz w:val="22"/>
          <w:szCs w:val="22"/>
        </w:rPr>
      </w:pPr>
    </w:p>
    <w:p w:rsidR="00EC1B8B" w:rsidRPr="00911469" w:rsidRDefault="00EC1B8B" w:rsidP="00EC1B8B">
      <w:pPr>
        <w:pStyle w:val="TOC1"/>
        <w:rPr>
          <w:rFonts w:cstheme="minorHAnsi"/>
          <w:sz w:val="22"/>
          <w:szCs w:val="22"/>
        </w:rPr>
      </w:pPr>
    </w:p>
    <w:p w:rsidR="00EC1B8B" w:rsidRPr="00911469" w:rsidRDefault="00EC1B8B" w:rsidP="00EC1B8B">
      <w:pPr>
        <w:pStyle w:val="TOC1"/>
        <w:rPr>
          <w:rFonts w:cstheme="minorHAnsi"/>
          <w:sz w:val="22"/>
          <w:szCs w:val="22"/>
        </w:rPr>
      </w:pPr>
    </w:p>
    <w:p w:rsidR="00923299" w:rsidRPr="00187A84" w:rsidRDefault="0090484D" w:rsidP="00520A4F">
      <w:pPr>
        <w:pStyle w:val="TOC1"/>
        <w:jc w:val="center"/>
        <w:rPr>
          <w:rFonts w:cstheme="minorHAnsi"/>
          <w:sz w:val="32"/>
          <w:szCs w:val="32"/>
        </w:rPr>
      </w:pPr>
      <w:r>
        <w:rPr>
          <w:rFonts w:cstheme="minorHAnsi"/>
          <w:sz w:val="32"/>
          <w:szCs w:val="32"/>
        </w:rPr>
        <w:t xml:space="preserve">Draft </w:t>
      </w:r>
      <w:r w:rsidR="00EC1B8B" w:rsidRPr="00187A84">
        <w:rPr>
          <w:rFonts w:cstheme="minorHAnsi"/>
          <w:sz w:val="32"/>
          <w:szCs w:val="32"/>
        </w:rPr>
        <w:t xml:space="preserve">Plani </w:t>
      </w:r>
      <w:r w:rsidR="00923299" w:rsidRPr="00187A84">
        <w:rPr>
          <w:rFonts w:cstheme="minorHAnsi"/>
          <w:sz w:val="32"/>
          <w:szCs w:val="32"/>
        </w:rPr>
        <w:t>KOMUNAl i menaxhimit t</w:t>
      </w:r>
      <w:r w:rsidR="003B1CEA" w:rsidRPr="00187A84">
        <w:rPr>
          <w:rFonts w:cstheme="minorHAnsi"/>
          <w:sz w:val="32"/>
          <w:szCs w:val="32"/>
        </w:rPr>
        <w:t>ë</w:t>
      </w:r>
      <w:r w:rsidR="00923299" w:rsidRPr="00187A84">
        <w:rPr>
          <w:rFonts w:cstheme="minorHAnsi"/>
          <w:sz w:val="32"/>
          <w:szCs w:val="32"/>
        </w:rPr>
        <w:t xml:space="preserve"> mbeturinave </w:t>
      </w:r>
    </w:p>
    <w:p w:rsidR="00EC1B8B" w:rsidRPr="00187A84" w:rsidRDefault="00110AF0" w:rsidP="00520A4F">
      <w:pPr>
        <w:pStyle w:val="TOC1"/>
        <w:jc w:val="center"/>
        <w:rPr>
          <w:rFonts w:cstheme="minorHAnsi"/>
          <w:sz w:val="32"/>
          <w:szCs w:val="32"/>
        </w:rPr>
      </w:pPr>
      <w:r w:rsidRPr="00187A84">
        <w:rPr>
          <w:rFonts w:cstheme="minorHAnsi"/>
          <w:sz w:val="32"/>
          <w:szCs w:val="32"/>
        </w:rPr>
        <w:t>komuna MAMUSHE</w:t>
      </w:r>
    </w:p>
    <w:p w:rsidR="00911469" w:rsidRPr="005E38DE" w:rsidRDefault="00923299" w:rsidP="005E38DE">
      <w:pPr>
        <w:jc w:val="center"/>
        <w:rPr>
          <w:rFonts w:cstheme="minorHAnsi"/>
          <w:sz w:val="32"/>
          <w:szCs w:val="32"/>
        </w:rPr>
      </w:pPr>
      <w:r w:rsidRPr="00187A84">
        <w:rPr>
          <w:rFonts w:cstheme="minorHAnsi"/>
          <w:sz w:val="32"/>
          <w:szCs w:val="32"/>
        </w:rPr>
        <w:t>20</w:t>
      </w:r>
      <w:r w:rsidR="00FB75C1" w:rsidRPr="00187A84">
        <w:rPr>
          <w:rFonts w:cstheme="minorHAnsi"/>
          <w:sz w:val="32"/>
          <w:szCs w:val="32"/>
        </w:rPr>
        <w:t>20</w:t>
      </w:r>
      <w:r w:rsidRPr="00187A84">
        <w:rPr>
          <w:rFonts w:cstheme="minorHAnsi"/>
          <w:sz w:val="32"/>
          <w:szCs w:val="32"/>
        </w:rPr>
        <w:t>-202</w:t>
      </w:r>
      <w:r w:rsidR="00551D19">
        <w:rPr>
          <w:rFonts w:cstheme="minorHAnsi"/>
          <w:sz w:val="32"/>
          <w:szCs w:val="32"/>
        </w:rPr>
        <w:t>5</w:t>
      </w:r>
    </w:p>
    <w:p w:rsidR="00911469" w:rsidRDefault="00911469" w:rsidP="00B8046C">
      <w:pPr>
        <w:jc w:val="both"/>
        <w:rPr>
          <w:rFonts w:cstheme="minorHAnsi"/>
        </w:rPr>
      </w:pPr>
    </w:p>
    <w:p w:rsidR="00FB75C1" w:rsidRPr="00911469" w:rsidRDefault="00FB75C1" w:rsidP="00FB75C1">
      <w:pPr>
        <w:jc w:val="both"/>
        <w:rPr>
          <w:rFonts w:cstheme="minorHAnsi"/>
        </w:rPr>
      </w:pPr>
      <w:r w:rsidRPr="00911469">
        <w:rPr>
          <w:rFonts w:cstheme="minorHAnsi"/>
        </w:rPr>
        <w:t>Një falenderim i veçantë shkon për stafin e GIZ Kosovë Zj. Drita BINAJ, Zj. Vjollca BEHLULI, Z. Kemal HADZAGIC, dhe për stafin e asistencës teknike të EcoDES Studio Z. Konalsi GJOKA, Zj. Teida SHEHI, Z. Alfred LAKO Zj. Keida YMERAJ dhe stafin e CEAE (Qendra për Mjedis dhe Energji Alternative) Z. Arben NIKA dhe Z. Tahir KRASNIQI që kontribuan dhe asistuan Komunën e Mamushes për hartimin e planit komunal për menaxhimin e mbeturinave.</w:t>
      </w:r>
    </w:p>
    <w:p w:rsidR="00FB75C1" w:rsidRPr="00911469" w:rsidRDefault="00FB75C1" w:rsidP="00FB75C1">
      <w:pPr>
        <w:jc w:val="both"/>
        <w:rPr>
          <w:rFonts w:cstheme="minorHAnsi"/>
        </w:rPr>
      </w:pPr>
      <w:r w:rsidRPr="00911469">
        <w:rPr>
          <w:rFonts w:cstheme="minorHAnsi"/>
        </w:rPr>
        <w:t xml:space="preserve">Me përkushtim të madh punuan për hartimin e planit edhe grupi punues i Komunës </w:t>
      </w:r>
      <w:r w:rsidR="005A2730" w:rsidRPr="00911469">
        <w:rPr>
          <w:rFonts w:cstheme="minorHAnsi"/>
        </w:rPr>
        <w:t xml:space="preserve">Mamushes </w:t>
      </w:r>
      <w:r w:rsidR="008D0D8C" w:rsidRPr="008D0D8C">
        <w:rPr>
          <w:rFonts w:cstheme="minorHAnsi"/>
        </w:rPr>
        <w:t>Z. Tarkan MAZREK, Z. Yüksen</w:t>
      </w:r>
      <w:r w:rsidR="008D0D8C">
        <w:rPr>
          <w:rFonts w:cstheme="minorHAnsi"/>
        </w:rPr>
        <w:t xml:space="preserve"> </w:t>
      </w:r>
      <w:bookmarkStart w:id="1" w:name="_GoBack"/>
      <w:bookmarkEnd w:id="1"/>
      <w:r w:rsidR="008D0D8C" w:rsidRPr="008D0D8C">
        <w:rPr>
          <w:rFonts w:cstheme="minorHAnsi"/>
        </w:rPr>
        <w:t>TOPOYANI,</w:t>
      </w:r>
      <w:r w:rsidR="003167BB" w:rsidRPr="003167BB">
        <w:rPr>
          <w:rFonts w:cstheme="minorHAnsi"/>
        </w:rPr>
        <w:t xml:space="preserve"> </w:t>
      </w:r>
      <w:r w:rsidR="003167BB" w:rsidRPr="008D0D8C">
        <w:rPr>
          <w:rFonts w:cstheme="minorHAnsi"/>
        </w:rPr>
        <w:t>Z. Haşim MORINA</w:t>
      </w:r>
      <w:r w:rsidR="003167BB" w:rsidRPr="003167BB">
        <w:rPr>
          <w:rFonts w:cstheme="minorHAnsi"/>
        </w:rPr>
        <w:t xml:space="preserve"> </w:t>
      </w:r>
      <w:r w:rsidR="003167BB" w:rsidRPr="008D0D8C">
        <w:rPr>
          <w:rFonts w:cstheme="minorHAnsi"/>
        </w:rPr>
        <w:t>Z. Engin TAÇ,</w:t>
      </w:r>
      <w:r w:rsidR="008D0D8C" w:rsidRPr="008D0D8C">
        <w:rPr>
          <w:rFonts w:cstheme="minorHAnsi"/>
        </w:rPr>
        <w:t xml:space="preserve"> Zj. Esra OSI, , Zj. Shefkije MORINA, Zj. Besire DULAKU.</w:t>
      </w:r>
    </w:p>
    <w:p w:rsidR="002325D6" w:rsidRPr="00911469" w:rsidRDefault="00FB75C1" w:rsidP="00CD3ABB">
      <w:pPr>
        <w:spacing w:after="0"/>
        <w:jc w:val="both"/>
      </w:pPr>
      <w:proofErr w:type="gramStart"/>
      <w:r w:rsidRPr="00911469">
        <w:t>Gjithashtu një falenderim i veçantë shkon për bashkëpunimin dhe mbështetjen e kryetarit të Komunës së</w:t>
      </w:r>
      <w:r w:rsidR="002325D6" w:rsidRPr="00911469">
        <w:t xml:space="preserve"> Mamushes</w:t>
      </w:r>
      <w:r w:rsidRPr="00911469">
        <w:t xml:space="preserve"> Z. </w:t>
      </w:r>
      <w:r w:rsidR="002325D6" w:rsidRPr="00911469">
        <w:t>Abdülhadi KRASNIÇ.</w:t>
      </w:r>
      <w:proofErr w:type="gramEnd"/>
      <w:r w:rsidR="002325D6" w:rsidRPr="00911469">
        <w:t xml:space="preserve"> </w:t>
      </w:r>
    </w:p>
    <w:p w:rsidR="00E470CA" w:rsidRPr="008D0D8C" w:rsidRDefault="00E470CA" w:rsidP="00B36878">
      <w:pPr>
        <w:rPr>
          <w:rFonts w:ascii="Monotype Corsiva" w:hAnsi="Monotype Corsiva"/>
          <w:b/>
          <w:bCs/>
          <w:caps/>
          <w:noProof/>
          <w:sz w:val="24"/>
          <w:szCs w:val="24"/>
          <w:lang w:eastAsia="de-DE"/>
        </w:rPr>
      </w:pPr>
    </w:p>
    <w:p w:rsidR="00B36878" w:rsidRPr="008D0D8C" w:rsidRDefault="00B36878" w:rsidP="00B36878">
      <w:pPr>
        <w:rPr>
          <w:rFonts w:ascii="Monotype Corsiva" w:hAnsi="Monotype Corsiva"/>
          <w:b/>
          <w:bCs/>
          <w:caps/>
          <w:noProof/>
          <w:sz w:val="24"/>
          <w:szCs w:val="24"/>
          <w:lang w:eastAsia="de-DE"/>
        </w:rPr>
      </w:pPr>
      <w:r w:rsidRPr="008D0D8C">
        <w:rPr>
          <w:rFonts w:ascii="Monotype Corsiva" w:hAnsi="Monotype Corsiva"/>
          <w:b/>
          <w:bCs/>
          <w:caps/>
          <w:noProof/>
          <w:sz w:val="24"/>
          <w:szCs w:val="24"/>
          <w:lang w:eastAsia="de-DE"/>
        </w:rPr>
        <w:t>Fjala e Kryetarit</w:t>
      </w:r>
    </w:p>
    <w:p w:rsidR="00B36878" w:rsidRPr="00504AA1" w:rsidRDefault="00B36878" w:rsidP="00B36878">
      <w:pPr>
        <w:spacing w:after="120"/>
        <w:jc w:val="center"/>
        <w:rPr>
          <w:rFonts w:ascii="Monotype Corsiva" w:hAnsi="Monotype Corsiva" w:cs="Times New Roman"/>
          <w:sz w:val="26"/>
          <w:szCs w:val="26"/>
        </w:rPr>
      </w:pPr>
      <w:r w:rsidRPr="00504AA1">
        <w:rPr>
          <w:rFonts w:ascii="Monotype Corsiva" w:hAnsi="Monotype Corsiva" w:cs="Times New Roman"/>
          <w:sz w:val="26"/>
          <w:szCs w:val="26"/>
        </w:rPr>
        <w:t xml:space="preserve">Të nderuar qytetarë të </w:t>
      </w:r>
      <w:r>
        <w:rPr>
          <w:rFonts w:ascii="Monotype Corsiva" w:hAnsi="Monotype Corsiva" w:cs="Times New Roman"/>
          <w:sz w:val="26"/>
          <w:szCs w:val="26"/>
        </w:rPr>
        <w:t>Komun</w:t>
      </w:r>
      <w:r w:rsidR="00E470CA">
        <w:rPr>
          <w:rFonts w:ascii="Monotype Corsiva" w:hAnsi="Monotype Corsiva" w:cs="Times New Roman"/>
          <w:sz w:val="26"/>
          <w:szCs w:val="26"/>
        </w:rPr>
        <w:t>ë</w:t>
      </w:r>
      <w:r>
        <w:rPr>
          <w:rFonts w:ascii="Monotype Corsiva" w:hAnsi="Monotype Corsiva" w:cs="Times New Roman"/>
          <w:sz w:val="26"/>
          <w:szCs w:val="26"/>
        </w:rPr>
        <w:t>s Mamushe</w:t>
      </w:r>
      <w:r w:rsidRPr="00504AA1">
        <w:rPr>
          <w:rFonts w:ascii="Monotype Corsiva" w:hAnsi="Monotype Corsiva" w:cs="Times New Roman"/>
          <w:sz w:val="26"/>
          <w:szCs w:val="26"/>
        </w:rPr>
        <w:t>!</w:t>
      </w:r>
    </w:p>
    <w:p w:rsidR="00B36878" w:rsidRDefault="00B36878" w:rsidP="00B36878">
      <w:pPr>
        <w:spacing w:after="0"/>
        <w:jc w:val="both"/>
        <w:rPr>
          <w:rFonts w:ascii="Monotype Corsiva" w:hAnsi="Monotype Corsiva" w:cs="Times New Roman"/>
          <w:sz w:val="26"/>
          <w:szCs w:val="26"/>
        </w:rPr>
      </w:pPr>
      <w:r>
        <w:rPr>
          <w:rFonts w:ascii="Monotype Corsiva" w:hAnsi="Monotype Corsiva" w:cs="Times New Roman"/>
          <w:sz w:val="26"/>
          <w:szCs w:val="26"/>
        </w:rPr>
        <w:t xml:space="preserve">Komuna e Mamushe </w:t>
      </w:r>
      <w:r w:rsidR="00E470CA">
        <w:rPr>
          <w:rFonts w:ascii="Monotype Corsiva" w:hAnsi="Monotype Corsiva" w:cs="Times New Roman"/>
          <w:sz w:val="26"/>
          <w:szCs w:val="26"/>
        </w:rPr>
        <w:t>ë</w:t>
      </w:r>
      <w:r>
        <w:rPr>
          <w:rFonts w:ascii="Monotype Corsiva" w:hAnsi="Monotype Corsiva" w:cs="Times New Roman"/>
          <w:sz w:val="26"/>
          <w:szCs w:val="26"/>
        </w:rPr>
        <w:t>sht</w:t>
      </w:r>
      <w:r w:rsidR="00E470CA">
        <w:rPr>
          <w:rFonts w:ascii="Monotype Corsiva" w:hAnsi="Monotype Corsiva" w:cs="Times New Roman"/>
          <w:sz w:val="26"/>
          <w:szCs w:val="26"/>
        </w:rPr>
        <w:t>ë</w:t>
      </w:r>
      <w:r>
        <w:rPr>
          <w:rFonts w:ascii="Monotype Corsiva" w:hAnsi="Monotype Corsiva" w:cs="Times New Roman"/>
          <w:sz w:val="26"/>
          <w:szCs w:val="26"/>
        </w:rPr>
        <w:t xml:space="preserve"> nj</w:t>
      </w:r>
      <w:r w:rsidR="00E470CA">
        <w:rPr>
          <w:rFonts w:ascii="Monotype Corsiva" w:hAnsi="Monotype Corsiva" w:cs="Times New Roman"/>
          <w:sz w:val="26"/>
          <w:szCs w:val="26"/>
        </w:rPr>
        <w:t>ë</w:t>
      </w:r>
      <w:r>
        <w:rPr>
          <w:rFonts w:ascii="Monotype Corsiva" w:hAnsi="Monotype Corsiva" w:cs="Times New Roman"/>
          <w:sz w:val="26"/>
          <w:szCs w:val="26"/>
        </w:rPr>
        <w:t xml:space="preserve"> kumun</w:t>
      </w:r>
      <w:r w:rsidR="00E470CA">
        <w:rPr>
          <w:rFonts w:ascii="Monotype Corsiva" w:hAnsi="Monotype Corsiva" w:cs="Times New Roman"/>
          <w:sz w:val="26"/>
          <w:szCs w:val="26"/>
        </w:rPr>
        <w:t>ë</w:t>
      </w:r>
      <w:r>
        <w:rPr>
          <w:rFonts w:ascii="Monotype Corsiva" w:hAnsi="Monotype Corsiva" w:cs="Times New Roman"/>
          <w:sz w:val="26"/>
          <w:szCs w:val="26"/>
        </w:rPr>
        <w:t xml:space="preserve"> me nj</w:t>
      </w:r>
      <w:r w:rsidR="00E470CA">
        <w:rPr>
          <w:rFonts w:ascii="Monotype Corsiva" w:hAnsi="Monotype Corsiva" w:cs="Times New Roman"/>
          <w:sz w:val="26"/>
          <w:szCs w:val="26"/>
        </w:rPr>
        <w:t>ë</w:t>
      </w:r>
      <w:r>
        <w:rPr>
          <w:rFonts w:ascii="Monotype Corsiva" w:hAnsi="Monotype Corsiva" w:cs="Times New Roman"/>
          <w:sz w:val="26"/>
          <w:szCs w:val="26"/>
        </w:rPr>
        <w:t xml:space="preserve"> sip</w:t>
      </w:r>
      <w:r w:rsidR="00E470CA">
        <w:rPr>
          <w:rFonts w:ascii="Monotype Corsiva" w:hAnsi="Monotype Corsiva" w:cs="Times New Roman"/>
          <w:sz w:val="26"/>
          <w:szCs w:val="26"/>
        </w:rPr>
        <w:t>ë</w:t>
      </w:r>
      <w:r>
        <w:rPr>
          <w:rFonts w:ascii="Monotype Corsiva" w:hAnsi="Monotype Corsiva" w:cs="Times New Roman"/>
          <w:sz w:val="26"/>
          <w:szCs w:val="26"/>
        </w:rPr>
        <w:t>rfaqe shum</w:t>
      </w:r>
      <w:r w:rsidR="00E470CA">
        <w:rPr>
          <w:rFonts w:ascii="Monotype Corsiva" w:hAnsi="Monotype Corsiva" w:cs="Times New Roman"/>
          <w:sz w:val="26"/>
          <w:szCs w:val="26"/>
        </w:rPr>
        <w:t>ë</w:t>
      </w:r>
      <w:r>
        <w:rPr>
          <w:rFonts w:ascii="Monotype Corsiva" w:hAnsi="Monotype Corsiva" w:cs="Times New Roman"/>
          <w:sz w:val="26"/>
          <w:szCs w:val="26"/>
        </w:rPr>
        <w:t xml:space="preserve"> t</w:t>
      </w:r>
      <w:r w:rsidR="00E470CA">
        <w:rPr>
          <w:rFonts w:ascii="Monotype Corsiva" w:hAnsi="Monotype Corsiva" w:cs="Times New Roman"/>
          <w:sz w:val="26"/>
          <w:szCs w:val="26"/>
        </w:rPr>
        <w:t>ë</w:t>
      </w:r>
      <w:r>
        <w:rPr>
          <w:rFonts w:ascii="Monotype Corsiva" w:hAnsi="Monotype Corsiva" w:cs="Times New Roman"/>
          <w:sz w:val="26"/>
          <w:szCs w:val="26"/>
        </w:rPr>
        <w:t xml:space="preserve"> vog</w:t>
      </w:r>
      <w:r w:rsidR="00E470CA">
        <w:rPr>
          <w:rFonts w:ascii="Monotype Corsiva" w:hAnsi="Monotype Corsiva" w:cs="Times New Roman"/>
          <w:sz w:val="26"/>
          <w:szCs w:val="26"/>
        </w:rPr>
        <w:t>ë</w:t>
      </w:r>
      <w:r>
        <w:rPr>
          <w:rFonts w:ascii="Monotype Corsiva" w:hAnsi="Monotype Corsiva" w:cs="Times New Roman"/>
          <w:sz w:val="26"/>
          <w:szCs w:val="26"/>
        </w:rPr>
        <w:t>l, por q</w:t>
      </w:r>
      <w:r w:rsidR="00E470CA">
        <w:rPr>
          <w:rFonts w:ascii="Monotype Corsiva" w:hAnsi="Monotype Corsiva" w:cs="Times New Roman"/>
          <w:sz w:val="26"/>
          <w:szCs w:val="26"/>
        </w:rPr>
        <w:t>ë</w:t>
      </w:r>
      <w:r>
        <w:rPr>
          <w:rFonts w:ascii="Monotype Corsiva" w:hAnsi="Monotype Corsiva" w:cs="Times New Roman"/>
          <w:sz w:val="26"/>
          <w:szCs w:val="26"/>
        </w:rPr>
        <w:t xml:space="preserve"> n</w:t>
      </w:r>
      <w:r w:rsidR="00E470CA">
        <w:rPr>
          <w:rFonts w:ascii="Monotype Corsiva" w:hAnsi="Monotype Corsiva" w:cs="Times New Roman"/>
          <w:sz w:val="26"/>
          <w:szCs w:val="26"/>
        </w:rPr>
        <w:t>ë</w:t>
      </w:r>
      <w:r>
        <w:rPr>
          <w:rFonts w:ascii="Monotype Corsiva" w:hAnsi="Monotype Corsiva" w:cs="Times New Roman"/>
          <w:sz w:val="26"/>
          <w:szCs w:val="26"/>
        </w:rPr>
        <w:t xml:space="preserve"> vashdim</w:t>
      </w:r>
      <w:r w:rsidR="00E470CA">
        <w:rPr>
          <w:rFonts w:ascii="Monotype Corsiva" w:hAnsi="Monotype Corsiva" w:cs="Times New Roman"/>
          <w:sz w:val="26"/>
          <w:szCs w:val="26"/>
        </w:rPr>
        <w:t>ë</w:t>
      </w:r>
      <w:r>
        <w:rPr>
          <w:rFonts w:ascii="Monotype Corsiva" w:hAnsi="Monotype Corsiva" w:cs="Times New Roman"/>
          <w:sz w:val="26"/>
          <w:szCs w:val="26"/>
        </w:rPr>
        <w:t>si ka treguar p</w:t>
      </w:r>
      <w:r w:rsidR="00E470CA">
        <w:rPr>
          <w:rFonts w:ascii="Monotype Corsiva" w:hAnsi="Monotype Corsiva" w:cs="Times New Roman"/>
          <w:sz w:val="26"/>
          <w:szCs w:val="26"/>
        </w:rPr>
        <w:t>ë</w:t>
      </w:r>
      <w:r>
        <w:rPr>
          <w:rFonts w:ascii="Monotype Corsiva" w:hAnsi="Monotype Corsiva" w:cs="Times New Roman"/>
          <w:sz w:val="26"/>
          <w:szCs w:val="26"/>
        </w:rPr>
        <w:t>rkushtim dhe v</w:t>
      </w:r>
      <w:r w:rsidR="00E470CA">
        <w:rPr>
          <w:rFonts w:ascii="Monotype Corsiva" w:hAnsi="Monotype Corsiva" w:cs="Times New Roman"/>
          <w:sz w:val="26"/>
          <w:szCs w:val="26"/>
        </w:rPr>
        <w:t>ë</w:t>
      </w:r>
      <w:r>
        <w:rPr>
          <w:rFonts w:ascii="Monotype Corsiva" w:hAnsi="Monotype Corsiva" w:cs="Times New Roman"/>
          <w:sz w:val="26"/>
          <w:szCs w:val="26"/>
        </w:rPr>
        <w:t>mendje n</w:t>
      </w:r>
      <w:r w:rsidR="00E470CA">
        <w:rPr>
          <w:rFonts w:ascii="Monotype Corsiva" w:hAnsi="Monotype Corsiva" w:cs="Times New Roman"/>
          <w:sz w:val="26"/>
          <w:szCs w:val="26"/>
        </w:rPr>
        <w:t>ë</w:t>
      </w:r>
      <w:r>
        <w:rPr>
          <w:rFonts w:ascii="Monotype Corsiva" w:hAnsi="Monotype Corsiva" w:cs="Times New Roman"/>
          <w:sz w:val="26"/>
          <w:szCs w:val="26"/>
        </w:rPr>
        <w:t xml:space="preserve"> ç</w:t>
      </w:r>
      <w:r w:rsidR="00E470CA">
        <w:rPr>
          <w:rFonts w:ascii="Monotype Corsiva" w:hAnsi="Monotype Corsiva" w:cs="Times New Roman"/>
          <w:sz w:val="26"/>
          <w:szCs w:val="26"/>
        </w:rPr>
        <w:t>ë</w:t>
      </w:r>
      <w:r>
        <w:rPr>
          <w:rFonts w:ascii="Monotype Corsiva" w:hAnsi="Monotype Corsiva" w:cs="Times New Roman"/>
          <w:sz w:val="26"/>
          <w:szCs w:val="26"/>
        </w:rPr>
        <w:t>shtjet e mbajtjes past</w:t>
      </w:r>
      <w:r w:rsidR="00E470CA">
        <w:rPr>
          <w:rFonts w:ascii="Monotype Corsiva" w:hAnsi="Monotype Corsiva" w:cs="Times New Roman"/>
          <w:sz w:val="26"/>
          <w:szCs w:val="26"/>
        </w:rPr>
        <w:t>ë</w:t>
      </w:r>
      <w:r>
        <w:rPr>
          <w:rFonts w:ascii="Monotype Corsiva" w:hAnsi="Monotype Corsiva" w:cs="Times New Roman"/>
          <w:sz w:val="26"/>
          <w:szCs w:val="26"/>
        </w:rPr>
        <w:t>r t</w:t>
      </w:r>
      <w:r w:rsidR="00E470CA">
        <w:rPr>
          <w:rFonts w:ascii="Monotype Corsiva" w:hAnsi="Monotype Corsiva" w:cs="Times New Roman"/>
          <w:sz w:val="26"/>
          <w:szCs w:val="26"/>
        </w:rPr>
        <w:t>ë</w:t>
      </w:r>
      <w:r>
        <w:rPr>
          <w:rFonts w:ascii="Monotype Corsiva" w:hAnsi="Monotype Corsiva" w:cs="Times New Roman"/>
          <w:sz w:val="26"/>
          <w:szCs w:val="26"/>
        </w:rPr>
        <w:t xml:space="preserve"> </w:t>
      </w:r>
      <w:r w:rsidR="00E470CA">
        <w:rPr>
          <w:rFonts w:ascii="Monotype Corsiva" w:hAnsi="Monotype Corsiva" w:cs="Times New Roman"/>
          <w:sz w:val="26"/>
          <w:szCs w:val="26"/>
        </w:rPr>
        <w:t xml:space="preserve">ambjentit. </w:t>
      </w:r>
      <w:r>
        <w:rPr>
          <w:rFonts w:ascii="Monotype Corsiva" w:hAnsi="Monotype Corsiva" w:cs="Times New Roman"/>
          <w:sz w:val="26"/>
          <w:szCs w:val="26"/>
        </w:rPr>
        <w:t xml:space="preserve">Prioritetet </w:t>
      </w:r>
      <w:r w:rsidRPr="00504AA1">
        <w:rPr>
          <w:rFonts w:ascii="Monotype Corsiva" w:hAnsi="Monotype Corsiva" w:cs="Times New Roman"/>
          <w:sz w:val="26"/>
          <w:szCs w:val="26"/>
        </w:rPr>
        <w:t>dhe nevojat</w:t>
      </w:r>
      <w:r>
        <w:rPr>
          <w:rFonts w:ascii="Monotype Corsiva" w:hAnsi="Monotype Corsiva" w:cs="Times New Roman"/>
          <w:sz w:val="26"/>
          <w:szCs w:val="26"/>
        </w:rPr>
        <w:t>,</w:t>
      </w:r>
      <w:r w:rsidRPr="00504AA1">
        <w:rPr>
          <w:rFonts w:ascii="Monotype Corsiva" w:hAnsi="Monotype Corsiva" w:cs="Times New Roman"/>
          <w:sz w:val="26"/>
          <w:szCs w:val="26"/>
        </w:rPr>
        <w:t xml:space="preserve"> me kalimin e viteve</w:t>
      </w:r>
      <w:r>
        <w:rPr>
          <w:rFonts w:ascii="Monotype Corsiva" w:hAnsi="Monotype Corsiva" w:cs="Times New Roman"/>
          <w:sz w:val="26"/>
          <w:szCs w:val="26"/>
        </w:rPr>
        <w:t>,</w:t>
      </w:r>
      <w:r w:rsidRPr="00504AA1">
        <w:rPr>
          <w:rFonts w:ascii="Monotype Corsiva" w:hAnsi="Monotype Corsiva" w:cs="Times New Roman"/>
          <w:sz w:val="26"/>
          <w:szCs w:val="26"/>
        </w:rPr>
        <w:t xml:space="preserve"> kanë ndryshuar dhe </w:t>
      </w:r>
      <w:r>
        <w:rPr>
          <w:rFonts w:ascii="Monotype Corsiva" w:hAnsi="Monotype Corsiva" w:cs="Times New Roman"/>
          <w:sz w:val="26"/>
          <w:szCs w:val="26"/>
        </w:rPr>
        <w:t xml:space="preserve">kanë </w:t>
      </w:r>
      <w:r w:rsidRPr="00504AA1">
        <w:rPr>
          <w:rFonts w:ascii="Monotype Corsiva" w:hAnsi="Monotype Corsiva" w:cs="Times New Roman"/>
          <w:sz w:val="26"/>
          <w:szCs w:val="26"/>
        </w:rPr>
        <w:t xml:space="preserve">avancuar dukshëm. </w:t>
      </w:r>
      <w:r>
        <w:rPr>
          <w:rFonts w:ascii="Monotype Corsiva" w:hAnsi="Monotype Corsiva" w:cs="Times New Roman"/>
          <w:sz w:val="26"/>
          <w:szCs w:val="26"/>
        </w:rPr>
        <w:t>Më i</w:t>
      </w:r>
      <w:r w:rsidRPr="00504AA1">
        <w:rPr>
          <w:rFonts w:ascii="Monotype Corsiva" w:hAnsi="Monotype Corsiva" w:cs="Times New Roman"/>
          <w:sz w:val="26"/>
          <w:szCs w:val="26"/>
        </w:rPr>
        <w:t xml:space="preserve"> rëndësishm</w:t>
      </w:r>
      <w:r>
        <w:rPr>
          <w:rFonts w:ascii="Monotype Corsiva" w:hAnsi="Monotype Corsiva" w:cs="Times New Roman"/>
          <w:sz w:val="26"/>
          <w:szCs w:val="26"/>
        </w:rPr>
        <w:t>i</w:t>
      </w:r>
      <w:r w:rsidRPr="00504AA1">
        <w:rPr>
          <w:rFonts w:ascii="Monotype Corsiva" w:hAnsi="Monotype Corsiva" w:cs="Times New Roman"/>
          <w:sz w:val="26"/>
          <w:szCs w:val="26"/>
        </w:rPr>
        <w:t xml:space="preserve"> në fazën që jemi është edhe mbrojtja e</w:t>
      </w:r>
      <w:r>
        <w:rPr>
          <w:rFonts w:ascii="Monotype Corsiva" w:hAnsi="Monotype Corsiva" w:cs="Times New Roman"/>
          <w:sz w:val="26"/>
          <w:szCs w:val="26"/>
        </w:rPr>
        <w:t xml:space="preserve"> mjedisit ku jetojmë. Ambienti i </w:t>
      </w:r>
      <w:r w:rsidRPr="00504AA1">
        <w:rPr>
          <w:rFonts w:ascii="Monotype Corsiva" w:hAnsi="Monotype Corsiva" w:cs="Times New Roman"/>
          <w:sz w:val="26"/>
          <w:szCs w:val="26"/>
        </w:rPr>
        <w:t>pastër është sfidë</w:t>
      </w:r>
      <w:r>
        <w:rPr>
          <w:rFonts w:ascii="Monotype Corsiva" w:hAnsi="Monotype Corsiva" w:cs="Times New Roman"/>
          <w:sz w:val="26"/>
          <w:szCs w:val="26"/>
        </w:rPr>
        <w:t xml:space="preserve"> </w:t>
      </w:r>
      <w:r w:rsidR="00E470CA">
        <w:rPr>
          <w:rFonts w:ascii="Monotype Corsiva" w:hAnsi="Monotype Corsiva" w:cs="Times New Roman"/>
          <w:sz w:val="26"/>
          <w:szCs w:val="26"/>
        </w:rPr>
        <w:t>m</w:t>
      </w:r>
      <w:r>
        <w:rPr>
          <w:rFonts w:ascii="Monotype Corsiva" w:hAnsi="Monotype Corsiva" w:cs="Times New Roman"/>
          <w:sz w:val="26"/>
          <w:szCs w:val="26"/>
        </w:rPr>
        <w:t xml:space="preserve">ë vete që mund të realizohet, </w:t>
      </w:r>
      <w:r w:rsidRPr="00504AA1">
        <w:rPr>
          <w:rFonts w:ascii="Monotype Corsiva" w:hAnsi="Monotype Corsiva" w:cs="Times New Roman"/>
          <w:sz w:val="26"/>
          <w:szCs w:val="26"/>
        </w:rPr>
        <w:t>duk</w:t>
      </w:r>
      <w:r>
        <w:rPr>
          <w:rFonts w:ascii="Monotype Corsiva" w:hAnsi="Monotype Corsiva" w:cs="Times New Roman"/>
          <w:sz w:val="26"/>
          <w:szCs w:val="26"/>
        </w:rPr>
        <w:t>e</w:t>
      </w:r>
      <w:r w:rsidRPr="00504AA1">
        <w:rPr>
          <w:rFonts w:ascii="Monotype Corsiva" w:hAnsi="Monotype Corsiva" w:cs="Times New Roman"/>
          <w:sz w:val="26"/>
          <w:szCs w:val="26"/>
        </w:rPr>
        <w:t xml:space="preserve"> bashkëpunuar me qy</w:t>
      </w:r>
      <w:r>
        <w:rPr>
          <w:rFonts w:ascii="Monotype Corsiva" w:hAnsi="Monotype Corsiva" w:cs="Times New Roman"/>
          <w:sz w:val="26"/>
          <w:szCs w:val="26"/>
        </w:rPr>
        <w:t xml:space="preserve">tetarët dhe duke bashkërenditur </w:t>
      </w:r>
      <w:r w:rsidRPr="00504AA1">
        <w:rPr>
          <w:rFonts w:ascii="Monotype Corsiva" w:hAnsi="Monotype Corsiva" w:cs="Times New Roman"/>
          <w:sz w:val="26"/>
          <w:szCs w:val="26"/>
        </w:rPr>
        <w:t xml:space="preserve">aktivitetet me faktorët </w:t>
      </w:r>
      <w:r>
        <w:rPr>
          <w:rFonts w:ascii="Monotype Corsiva" w:hAnsi="Monotype Corsiva" w:cs="Times New Roman"/>
          <w:sz w:val="26"/>
          <w:szCs w:val="26"/>
        </w:rPr>
        <w:t xml:space="preserve">e ndryshëm dhe relevantë </w:t>
      </w:r>
      <w:r w:rsidRPr="00504AA1">
        <w:rPr>
          <w:rFonts w:ascii="Monotype Corsiva" w:hAnsi="Monotype Corsiva" w:cs="Times New Roman"/>
          <w:sz w:val="26"/>
          <w:szCs w:val="26"/>
        </w:rPr>
        <w:t xml:space="preserve">në fushën e </w:t>
      </w:r>
      <w:r w:rsidR="00E470CA">
        <w:rPr>
          <w:rFonts w:ascii="Monotype Corsiva" w:hAnsi="Monotype Corsiva" w:cs="Times New Roman"/>
          <w:sz w:val="26"/>
          <w:szCs w:val="26"/>
        </w:rPr>
        <w:t>mbrojtjes s</w:t>
      </w:r>
      <w:r w:rsidRPr="00504AA1">
        <w:rPr>
          <w:rFonts w:ascii="Monotype Corsiva" w:hAnsi="Monotype Corsiva" w:cs="Times New Roman"/>
          <w:sz w:val="26"/>
          <w:szCs w:val="26"/>
        </w:rPr>
        <w:t>ë ambientit.</w:t>
      </w:r>
    </w:p>
    <w:p w:rsidR="00E470CA" w:rsidRPr="00504AA1" w:rsidRDefault="00E470CA" w:rsidP="00B36878">
      <w:pPr>
        <w:spacing w:after="0"/>
        <w:jc w:val="both"/>
        <w:rPr>
          <w:rFonts w:ascii="Monotype Corsiva" w:hAnsi="Monotype Corsiva" w:cs="Times New Roman"/>
          <w:sz w:val="26"/>
          <w:szCs w:val="26"/>
        </w:rPr>
      </w:pPr>
    </w:p>
    <w:p w:rsidR="00B36878" w:rsidRDefault="00B36878" w:rsidP="00B36878">
      <w:pPr>
        <w:spacing w:after="0"/>
        <w:jc w:val="both"/>
        <w:rPr>
          <w:rFonts w:ascii="Monotype Corsiva" w:hAnsi="Monotype Corsiva" w:cs="Times New Roman"/>
          <w:sz w:val="26"/>
          <w:szCs w:val="26"/>
        </w:rPr>
      </w:pPr>
      <w:r>
        <w:rPr>
          <w:rFonts w:ascii="Monotype Corsiva" w:hAnsi="Monotype Corsiva" w:cs="Times New Roman"/>
          <w:sz w:val="26"/>
          <w:szCs w:val="26"/>
        </w:rPr>
        <w:t>Në fazën në të cilën jemi,</w:t>
      </w:r>
      <w:r w:rsidRPr="00504AA1">
        <w:rPr>
          <w:rFonts w:ascii="Monotype Corsiva" w:hAnsi="Monotype Corsiva" w:cs="Times New Roman"/>
          <w:sz w:val="26"/>
          <w:szCs w:val="26"/>
        </w:rPr>
        <w:t xml:space="preserve"> gjendja në fushën e mbrojtjes së ambientit dhe menaxhimit të mbeturinave nuk është e këna</w:t>
      </w:r>
      <w:r>
        <w:rPr>
          <w:rFonts w:ascii="Monotype Corsiva" w:hAnsi="Monotype Corsiva" w:cs="Times New Roman"/>
          <w:sz w:val="26"/>
          <w:szCs w:val="26"/>
        </w:rPr>
        <w:t>qshme. Kjo situat</w:t>
      </w:r>
      <w:r w:rsidR="001837DB">
        <w:rPr>
          <w:rFonts w:ascii="Monotype Corsiva" w:hAnsi="Monotype Corsiva" w:cs="Times New Roman"/>
          <w:sz w:val="26"/>
          <w:szCs w:val="26"/>
        </w:rPr>
        <w:t>ë</w:t>
      </w:r>
      <w:r>
        <w:rPr>
          <w:rFonts w:ascii="Monotype Corsiva" w:hAnsi="Monotype Corsiva" w:cs="Times New Roman"/>
          <w:sz w:val="26"/>
          <w:szCs w:val="26"/>
        </w:rPr>
        <w:t xml:space="preserve"> par</w:t>
      </w:r>
      <w:r w:rsidR="00E470CA">
        <w:rPr>
          <w:rFonts w:ascii="Monotype Corsiva" w:hAnsi="Monotype Corsiva" w:cs="Times New Roman"/>
          <w:sz w:val="26"/>
          <w:szCs w:val="26"/>
        </w:rPr>
        <w:t>a</w:t>
      </w:r>
      <w:r>
        <w:rPr>
          <w:rFonts w:ascii="Monotype Corsiva" w:hAnsi="Monotype Corsiva" w:cs="Times New Roman"/>
          <w:sz w:val="26"/>
          <w:szCs w:val="26"/>
        </w:rPr>
        <w:t xml:space="preserve">qet </w:t>
      </w:r>
      <w:r w:rsidRPr="00504AA1">
        <w:rPr>
          <w:rFonts w:ascii="Monotype Corsiva" w:hAnsi="Monotype Corsiva" w:cs="Times New Roman"/>
          <w:sz w:val="26"/>
          <w:szCs w:val="26"/>
        </w:rPr>
        <w:t xml:space="preserve">për </w:t>
      </w:r>
      <w:r>
        <w:rPr>
          <w:rFonts w:ascii="Monotype Corsiva" w:hAnsi="Monotype Corsiva" w:cs="Times New Roman"/>
          <w:sz w:val="26"/>
          <w:szCs w:val="26"/>
        </w:rPr>
        <w:t xml:space="preserve">ne </w:t>
      </w:r>
      <w:r w:rsidR="00E470CA">
        <w:rPr>
          <w:rFonts w:ascii="Monotype Corsiva" w:hAnsi="Monotype Corsiva" w:cs="Times New Roman"/>
          <w:sz w:val="26"/>
          <w:szCs w:val="26"/>
        </w:rPr>
        <w:t>nj</w:t>
      </w:r>
      <w:r w:rsidR="001837DB">
        <w:rPr>
          <w:rFonts w:ascii="Monotype Corsiva" w:hAnsi="Monotype Corsiva" w:cs="Times New Roman"/>
          <w:sz w:val="26"/>
          <w:szCs w:val="26"/>
        </w:rPr>
        <w:t>ë</w:t>
      </w:r>
      <w:r w:rsidR="00E470CA">
        <w:rPr>
          <w:rFonts w:ascii="Monotype Corsiva" w:hAnsi="Monotype Corsiva" w:cs="Times New Roman"/>
          <w:sz w:val="26"/>
          <w:szCs w:val="26"/>
        </w:rPr>
        <w:t xml:space="preserve"> </w:t>
      </w:r>
      <w:r>
        <w:rPr>
          <w:rFonts w:ascii="Monotype Corsiva" w:hAnsi="Monotype Corsiva" w:cs="Times New Roman"/>
          <w:sz w:val="26"/>
          <w:szCs w:val="26"/>
        </w:rPr>
        <w:t>s</w:t>
      </w:r>
      <w:r w:rsidRPr="00504AA1">
        <w:rPr>
          <w:rFonts w:ascii="Monotype Corsiva" w:hAnsi="Monotype Corsiva" w:cs="Times New Roman"/>
          <w:sz w:val="26"/>
          <w:szCs w:val="26"/>
        </w:rPr>
        <w:t>f</w:t>
      </w:r>
      <w:r>
        <w:rPr>
          <w:rFonts w:ascii="Monotype Corsiva" w:hAnsi="Monotype Corsiva" w:cs="Times New Roman"/>
          <w:sz w:val="26"/>
          <w:szCs w:val="26"/>
        </w:rPr>
        <w:t>i</w:t>
      </w:r>
      <w:r w:rsidRPr="00504AA1">
        <w:rPr>
          <w:rFonts w:ascii="Monotype Corsiva" w:hAnsi="Monotype Corsiva" w:cs="Times New Roman"/>
          <w:sz w:val="26"/>
          <w:szCs w:val="26"/>
        </w:rPr>
        <w:t xml:space="preserve">dë të rëndësishme dhe aktuale, e cila kërkon të </w:t>
      </w:r>
      <w:r w:rsidR="00E470CA">
        <w:rPr>
          <w:rFonts w:ascii="Monotype Corsiva" w:hAnsi="Monotype Corsiva" w:cs="Times New Roman"/>
          <w:sz w:val="26"/>
          <w:szCs w:val="26"/>
        </w:rPr>
        <w:t>p</w:t>
      </w:r>
      <w:r w:rsidR="001837DB">
        <w:rPr>
          <w:rFonts w:ascii="Monotype Corsiva" w:hAnsi="Monotype Corsiva" w:cs="Times New Roman"/>
          <w:sz w:val="26"/>
          <w:szCs w:val="26"/>
        </w:rPr>
        <w:t>ë</w:t>
      </w:r>
      <w:r w:rsidR="00E470CA">
        <w:rPr>
          <w:rFonts w:ascii="Monotype Corsiva" w:hAnsi="Monotype Corsiva" w:cs="Times New Roman"/>
          <w:sz w:val="26"/>
          <w:szCs w:val="26"/>
        </w:rPr>
        <w:t>rfshij</w:t>
      </w:r>
      <w:r w:rsidR="001837DB">
        <w:rPr>
          <w:rFonts w:ascii="Monotype Corsiva" w:hAnsi="Monotype Corsiva" w:cs="Times New Roman"/>
          <w:sz w:val="26"/>
          <w:szCs w:val="26"/>
        </w:rPr>
        <w:t>ë</w:t>
      </w:r>
      <w:r w:rsidRPr="00504AA1">
        <w:rPr>
          <w:rFonts w:ascii="Monotype Corsiva" w:hAnsi="Monotype Corsiva" w:cs="Times New Roman"/>
          <w:sz w:val="26"/>
          <w:szCs w:val="26"/>
        </w:rPr>
        <w:t xml:space="preserve"> shumë faktorë në realizimin e objektivave tona për trajtim </w:t>
      </w:r>
      <w:r w:rsidR="00E470CA">
        <w:rPr>
          <w:rFonts w:ascii="Monotype Corsiva" w:hAnsi="Monotype Corsiva" w:cs="Times New Roman"/>
          <w:sz w:val="26"/>
          <w:szCs w:val="26"/>
        </w:rPr>
        <w:t>e p</w:t>
      </w:r>
      <w:r w:rsidR="001837DB">
        <w:rPr>
          <w:rFonts w:ascii="Monotype Corsiva" w:hAnsi="Monotype Corsiva" w:cs="Times New Roman"/>
          <w:sz w:val="26"/>
          <w:szCs w:val="26"/>
        </w:rPr>
        <w:t>ë</w:t>
      </w:r>
      <w:r w:rsidR="00E470CA">
        <w:rPr>
          <w:rFonts w:ascii="Monotype Corsiva" w:hAnsi="Monotype Corsiva" w:cs="Times New Roman"/>
          <w:sz w:val="26"/>
          <w:szCs w:val="26"/>
        </w:rPr>
        <w:t>rshtatsh</w:t>
      </w:r>
      <w:r w:rsidR="001837DB">
        <w:rPr>
          <w:rFonts w:ascii="Monotype Corsiva" w:hAnsi="Monotype Corsiva" w:cs="Times New Roman"/>
          <w:sz w:val="26"/>
          <w:szCs w:val="26"/>
        </w:rPr>
        <w:t>ë</w:t>
      </w:r>
      <w:r w:rsidR="00E470CA">
        <w:rPr>
          <w:rFonts w:ascii="Monotype Corsiva" w:hAnsi="Monotype Corsiva" w:cs="Times New Roman"/>
          <w:sz w:val="26"/>
          <w:szCs w:val="26"/>
        </w:rPr>
        <w:t>m</w:t>
      </w:r>
      <w:r w:rsidRPr="00504AA1">
        <w:rPr>
          <w:rFonts w:ascii="Monotype Corsiva" w:hAnsi="Monotype Corsiva" w:cs="Times New Roman"/>
          <w:sz w:val="26"/>
          <w:szCs w:val="26"/>
        </w:rPr>
        <w:t xml:space="preserve"> të mbeturinave dhe rrjedhimisht për krijim</w:t>
      </w:r>
      <w:r w:rsidR="00E470CA">
        <w:rPr>
          <w:rFonts w:ascii="Monotype Corsiva" w:hAnsi="Monotype Corsiva" w:cs="Times New Roman"/>
          <w:sz w:val="26"/>
          <w:szCs w:val="26"/>
        </w:rPr>
        <w:t>in</w:t>
      </w:r>
      <w:r w:rsidRPr="00504AA1">
        <w:rPr>
          <w:rFonts w:ascii="Monotype Corsiva" w:hAnsi="Monotype Corsiva" w:cs="Times New Roman"/>
          <w:sz w:val="26"/>
          <w:szCs w:val="26"/>
        </w:rPr>
        <w:t xml:space="preserve"> </w:t>
      </w:r>
      <w:r w:rsidR="00E470CA">
        <w:rPr>
          <w:rFonts w:ascii="Monotype Corsiva" w:hAnsi="Monotype Corsiva" w:cs="Times New Roman"/>
          <w:sz w:val="26"/>
          <w:szCs w:val="26"/>
        </w:rPr>
        <w:t>e</w:t>
      </w:r>
      <w:r w:rsidRPr="00504AA1">
        <w:rPr>
          <w:rFonts w:ascii="Monotype Corsiva" w:hAnsi="Monotype Corsiva" w:cs="Times New Roman"/>
          <w:sz w:val="26"/>
          <w:szCs w:val="26"/>
        </w:rPr>
        <w:t xml:space="preserve"> një ambient të pastër. Bashkëpunimi dhe vetëdijësimi për këtë çështje është faktor ky</w:t>
      </w:r>
      <w:r w:rsidR="00E470CA">
        <w:rPr>
          <w:rFonts w:ascii="Monotype Corsiva" w:hAnsi="Monotype Corsiva" w:cs="Times New Roman"/>
          <w:sz w:val="26"/>
          <w:szCs w:val="26"/>
        </w:rPr>
        <w:t>ç</w:t>
      </w:r>
      <w:r w:rsidRPr="00504AA1">
        <w:rPr>
          <w:rFonts w:ascii="Monotype Corsiva" w:hAnsi="Monotype Corsiva" w:cs="Times New Roman"/>
          <w:sz w:val="26"/>
          <w:szCs w:val="26"/>
        </w:rPr>
        <w:t xml:space="preserve"> dhe </w:t>
      </w:r>
      <w:r>
        <w:rPr>
          <w:rFonts w:ascii="Monotype Corsiva" w:hAnsi="Monotype Corsiva" w:cs="Times New Roman"/>
          <w:sz w:val="26"/>
          <w:szCs w:val="26"/>
        </w:rPr>
        <w:t>i</w:t>
      </w:r>
      <w:r w:rsidRPr="00504AA1">
        <w:rPr>
          <w:rFonts w:ascii="Monotype Corsiva" w:hAnsi="Monotype Corsiva" w:cs="Times New Roman"/>
          <w:sz w:val="26"/>
          <w:szCs w:val="26"/>
        </w:rPr>
        <w:t xml:space="preserve"> pa zëvendësueshëm.</w:t>
      </w:r>
    </w:p>
    <w:p w:rsidR="00E470CA" w:rsidRPr="00504AA1" w:rsidRDefault="00E470CA" w:rsidP="00B36878">
      <w:pPr>
        <w:spacing w:after="0"/>
        <w:jc w:val="both"/>
        <w:rPr>
          <w:rFonts w:ascii="Monotype Corsiva" w:hAnsi="Monotype Corsiva" w:cs="Times New Roman"/>
          <w:sz w:val="26"/>
          <w:szCs w:val="26"/>
        </w:rPr>
      </w:pPr>
    </w:p>
    <w:p w:rsidR="00B36878" w:rsidRDefault="00B36878" w:rsidP="00B36878">
      <w:pPr>
        <w:spacing w:after="0"/>
        <w:jc w:val="both"/>
        <w:rPr>
          <w:rFonts w:ascii="Monotype Corsiva" w:hAnsi="Monotype Corsiva" w:cs="Times New Roman"/>
          <w:sz w:val="26"/>
          <w:szCs w:val="26"/>
        </w:rPr>
      </w:pPr>
      <w:r>
        <w:rPr>
          <w:rFonts w:ascii="Monotype Corsiva" w:hAnsi="Monotype Corsiva" w:cs="Times New Roman"/>
          <w:sz w:val="26"/>
          <w:szCs w:val="26"/>
        </w:rPr>
        <w:lastRenderedPageBreak/>
        <w:t>Hartimi dhe miratimi i</w:t>
      </w:r>
      <w:r w:rsidRPr="00504AA1">
        <w:rPr>
          <w:rFonts w:ascii="Monotype Corsiva" w:hAnsi="Monotype Corsiva" w:cs="Times New Roman"/>
          <w:sz w:val="26"/>
          <w:szCs w:val="26"/>
        </w:rPr>
        <w:t xml:space="preserve"> një Plani për menaxhimin e</w:t>
      </w:r>
      <w:r>
        <w:rPr>
          <w:rFonts w:ascii="Monotype Corsiva" w:hAnsi="Monotype Corsiva" w:cs="Times New Roman"/>
          <w:sz w:val="26"/>
          <w:szCs w:val="26"/>
        </w:rPr>
        <w:t xml:space="preserve"> mbeturinave është më shumë se i</w:t>
      </w:r>
      <w:r w:rsidRPr="00504AA1">
        <w:rPr>
          <w:rFonts w:ascii="Monotype Corsiva" w:hAnsi="Monotype Corsiva" w:cs="Times New Roman"/>
          <w:sz w:val="26"/>
          <w:szCs w:val="26"/>
        </w:rPr>
        <w:t xml:space="preserve"> mirëseardhur, pasi përbën edhe një bazë tjetër që përcakton detajshëm mënyrën e ralizimit të tij dhe objektivave të parapara bashkë me dinamikën e realizimit të tij.</w:t>
      </w:r>
      <w:r w:rsidR="00E470CA">
        <w:rPr>
          <w:rFonts w:ascii="Monotype Corsiva" w:hAnsi="Monotype Corsiva" w:cs="Times New Roman"/>
          <w:sz w:val="26"/>
          <w:szCs w:val="26"/>
        </w:rPr>
        <w:t xml:space="preserve"> </w:t>
      </w:r>
      <w:r w:rsidRPr="00504AA1">
        <w:rPr>
          <w:rFonts w:ascii="Monotype Corsiva" w:hAnsi="Monotype Corsiva" w:cs="Times New Roman"/>
          <w:sz w:val="26"/>
          <w:szCs w:val="26"/>
        </w:rPr>
        <w:t xml:space="preserve">Ky dokument është </w:t>
      </w:r>
      <w:r w:rsidR="00E470CA">
        <w:rPr>
          <w:rFonts w:ascii="Monotype Corsiva" w:hAnsi="Monotype Corsiva" w:cs="Times New Roman"/>
          <w:sz w:val="26"/>
          <w:szCs w:val="26"/>
        </w:rPr>
        <w:t>nj</w:t>
      </w:r>
      <w:r w:rsidR="001837DB">
        <w:rPr>
          <w:rFonts w:ascii="Monotype Corsiva" w:hAnsi="Monotype Corsiva" w:cs="Times New Roman"/>
          <w:sz w:val="26"/>
          <w:szCs w:val="26"/>
        </w:rPr>
        <w:t>ë</w:t>
      </w:r>
      <w:r w:rsidR="00E470CA">
        <w:rPr>
          <w:rFonts w:ascii="Monotype Corsiva" w:hAnsi="Monotype Corsiva" w:cs="Times New Roman"/>
          <w:sz w:val="26"/>
          <w:szCs w:val="26"/>
        </w:rPr>
        <w:t xml:space="preserve"> </w:t>
      </w:r>
      <w:r w:rsidRPr="00504AA1">
        <w:rPr>
          <w:rFonts w:ascii="Monotype Corsiva" w:hAnsi="Monotype Corsiva" w:cs="Times New Roman"/>
          <w:sz w:val="26"/>
          <w:szCs w:val="26"/>
        </w:rPr>
        <w:t>fazë e re e trajtimit të mbeturinave në nivel të Kom</w:t>
      </w:r>
      <w:r>
        <w:rPr>
          <w:rFonts w:ascii="Monotype Corsiva" w:hAnsi="Monotype Corsiva" w:cs="Times New Roman"/>
          <w:sz w:val="26"/>
          <w:szCs w:val="26"/>
        </w:rPr>
        <w:t xml:space="preserve">unës së </w:t>
      </w:r>
      <w:r w:rsidR="00E470CA">
        <w:rPr>
          <w:rFonts w:ascii="Monotype Corsiva" w:hAnsi="Monotype Corsiva" w:cs="Times New Roman"/>
          <w:sz w:val="26"/>
          <w:szCs w:val="26"/>
        </w:rPr>
        <w:t xml:space="preserve">Mamushes </w:t>
      </w:r>
      <w:r>
        <w:rPr>
          <w:rFonts w:ascii="Monotype Corsiva" w:hAnsi="Monotype Corsiva" w:cs="Times New Roman"/>
          <w:sz w:val="26"/>
          <w:szCs w:val="26"/>
        </w:rPr>
        <w:t>dhe zbatimi i</w:t>
      </w:r>
      <w:r w:rsidRPr="00504AA1">
        <w:rPr>
          <w:rFonts w:ascii="Monotype Corsiva" w:hAnsi="Monotype Corsiva" w:cs="Times New Roman"/>
          <w:sz w:val="26"/>
          <w:szCs w:val="26"/>
        </w:rPr>
        <w:t xml:space="preserve"> tij do të rrisë vetëdijen e qytetarëve për ambient të pastër, shoqëruar me trajtimi</w:t>
      </w:r>
      <w:r>
        <w:rPr>
          <w:rFonts w:ascii="Monotype Corsiva" w:hAnsi="Monotype Corsiva" w:cs="Times New Roman"/>
          <w:sz w:val="26"/>
          <w:szCs w:val="26"/>
        </w:rPr>
        <w:t xml:space="preserve">n </w:t>
      </w:r>
      <w:r w:rsidR="00E470CA">
        <w:rPr>
          <w:rFonts w:ascii="Monotype Corsiva" w:hAnsi="Monotype Corsiva" w:cs="Times New Roman"/>
          <w:sz w:val="26"/>
          <w:szCs w:val="26"/>
        </w:rPr>
        <w:t>t</w:t>
      </w:r>
      <w:r w:rsidR="001837DB">
        <w:rPr>
          <w:rFonts w:ascii="Monotype Corsiva" w:hAnsi="Monotype Corsiva" w:cs="Times New Roman"/>
          <w:sz w:val="26"/>
          <w:szCs w:val="26"/>
        </w:rPr>
        <w:t>ë</w:t>
      </w:r>
      <w:r w:rsidR="00E470CA">
        <w:rPr>
          <w:rFonts w:ascii="Monotype Corsiva" w:hAnsi="Monotype Corsiva" w:cs="Times New Roman"/>
          <w:sz w:val="26"/>
          <w:szCs w:val="26"/>
        </w:rPr>
        <w:t xml:space="preserve"> p</w:t>
      </w:r>
      <w:r w:rsidR="001837DB">
        <w:rPr>
          <w:rFonts w:ascii="Monotype Corsiva" w:hAnsi="Monotype Corsiva" w:cs="Times New Roman"/>
          <w:sz w:val="26"/>
          <w:szCs w:val="26"/>
        </w:rPr>
        <w:t>ë</w:t>
      </w:r>
      <w:r w:rsidR="00E470CA">
        <w:rPr>
          <w:rFonts w:ascii="Monotype Corsiva" w:hAnsi="Monotype Corsiva" w:cs="Times New Roman"/>
          <w:sz w:val="26"/>
          <w:szCs w:val="26"/>
        </w:rPr>
        <w:t>rshtatsh</w:t>
      </w:r>
      <w:r w:rsidR="001837DB">
        <w:rPr>
          <w:rFonts w:ascii="Monotype Corsiva" w:hAnsi="Monotype Corsiva" w:cs="Times New Roman"/>
          <w:sz w:val="26"/>
          <w:szCs w:val="26"/>
        </w:rPr>
        <w:t>ë</w:t>
      </w:r>
      <w:r w:rsidR="00E470CA">
        <w:rPr>
          <w:rFonts w:ascii="Monotype Corsiva" w:hAnsi="Monotype Corsiva" w:cs="Times New Roman"/>
          <w:sz w:val="26"/>
          <w:szCs w:val="26"/>
        </w:rPr>
        <w:t>m</w:t>
      </w:r>
      <w:r>
        <w:rPr>
          <w:rFonts w:ascii="Monotype Corsiva" w:hAnsi="Monotype Corsiva" w:cs="Times New Roman"/>
          <w:sz w:val="26"/>
          <w:szCs w:val="26"/>
        </w:rPr>
        <w:t xml:space="preserve"> dhe profesi</w:t>
      </w:r>
      <w:r w:rsidR="001837DB">
        <w:rPr>
          <w:rFonts w:ascii="Monotype Corsiva" w:hAnsi="Monotype Corsiva" w:cs="Times New Roman"/>
          <w:sz w:val="26"/>
          <w:szCs w:val="26"/>
        </w:rPr>
        <w:t>o</w:t>
      </w:r>
      <w:r>
        <w:rPr>
          <w:rFonts w:ascii="Monotype Corsiva" w:hAnsi="Monotype Corsiva" w:cs="Times New Roman"/>
          <w:sz w:val="26"/>
          <w:szCs w:val="26"/>
        </w:rPr>
        <w:t>nal të tyre. Plani</w:t>
      </w:r>
      <w:r w:rsidRPr="00504AA1">
        <w:rPr>
          <w:rFonts w:ascii="Monotype Corsiva" w:hAnsi="Monotype Corsiva" w:cs="Times New Roman"/>
          <w:sz w:val="26"/>
          <w:szCs w:val="26"/>
        </w:rPr>
        <w:t xml:space="preserve"> ka përshkruar gjendjen faktike të men</w:t>
      </w:r>
      <w:r>
        <w:rPr>
          <w:rFonts w:ascii="Monotype Corsiva" w:hAnsi="Monotype Corsiva" w:cs="Times New Roman"/>
          <w:sz w:val="26"/>
          <w:szCs w:val="26"/>
        </w:rPr>
        <w:t xml:space="preserve">axhimit </w:t>
      </w:r>
      <w:r w:rsidR="00E470CA">
        <w:rPr>
          <w:rFonts w:ascii="Monotype Corsiva" w:hAnsi="Monotype Corsiva" w:cs="Times New Roman"/>
          <w:sz w:val="26"/>
          <w:szCs w:val="26"/>
        </w:rPr>
        <w:t>t</w:t>
      </w:r>
      <w:r w:rsidR="001837DB">
        <w:rPr>
          <w:rFonts w:ascii="Monotype Corsiva" w:hAnsi="Monotype Corsiva" w:cs="Times New Roman"/>
          <w:sz w:val="26"/>
          <w:szCs w:val="26"/>
        </w:rPr>
        <w:t>ë</w:t>
      </w:r>
      <w:r>
        <w:rPr>
          <w:rFonts w:ascii="Monotype Corsiva" w:hAnsi="Monotype Corsiva" w:cs="Times New Roman"/>
          <w:sz w:val="26"/>
          <w:szCs w:val="26"/>
        </w:rPr>
        <w:t xml:space="preserve"> mbeturina</w:t>
      </w:r>
      <w:r w:rsidR="00E470CA">
        <w:rPr>
          <w:rFonts w:ascii="Monotype Corsiva" w:hAnsi="Monotype Corsiva" w:cs="Times New Roman"/>
          <w:sz w:val="26"/>
          <w:szCs w:val="26"/>
        </w:rPr>
        <w:t>ve</w:t>
      </w:r>
      <w:r>
        <w:rPr>
          <w:rFonts w:ascii="Monotype Corsiva" w:hAnsi="Monotype Corsiva" w:cs="Times New Roman"/>
          <w:sz w:val="26"/>
          <w:szCs w:val="26"/>
        </w:rPr>
        <w:t>, duke</w:t>
      </w:r>
      <w:r w:rsidRPr="00504AA1">
        <w:rPr>
          <w:rFonts w:ascii="Monotype Corsiva" w:hAnsi="Monotype Corsiva" w:cs="Times New Roman"/>
          <w:sz w:val="26"/>
          <w:szCs w:val="26"/>
        </w:rPr>
        <w:t xml:space="preserve"> </w:t>
      </w:r>
      <w:r>
        <w:rPr>
          <w:rFonts w:ascii="Monotype Corsiva" w:hAnsi="Monotype Corsiva" w:cs="Times New Roman"/>
          <w:sz w:val="26"/>
          <w:szCs w:val="26"/>
        </w:rPr>
        <w:t>përcaktuar</w:t>
      </w:r>
      <w:r w:rsidRPr="00504AA1">
        <w:rPr>
          <w:rFonts w:ascii="Monotype Corsiva" w:hAnsi="Monotype Corsiva" w:cs="Times New Roman"/>
          <w:sz w:val="26"/>
          <w:szCs w:val="26"/>
        </w:rPr>
        <w:t xml:space="preserve"> edhe objektivat </w:t>
      </w:r>
      <w:r>
        <w:rPr>
          <w:rFonts w:ascii="Monotype Corsiva" w:hAnsi="Monotype Corsiva" w:cs="Times New Roman"/>
          <w:sz w:val="26"/>
          <w:szCs w:val="26"/>
        </w:rPr>
        <w:t>e</w:t>
      </w:r>
      <w:r w:rsidRPr="00504AA1">
        <w:rPr>
          <w:rFonts w:ascii="Monotype Corsiva" w:hAnsi="Monotype Corsiva" w:cs="Times New Roman"/>
          <w:sz w:val="26"/>
          <w:szCs w:val="26"/>
        </w:rPr>
        <w:t xml:space="preserve"> rea</w:t>
      </w:r>
      <w:r>
        <w:rPr>
          <w:rFonts w:ascii="Monotype Corsiva" w:hAnsi="Monotype Corsiva" w:cs="Times New Roman"/>
          <w:sz w:val="26"/>
          <w:szCs w:val="26"/>
        </w:rPr>
        <w:t xml:space="preserve">lizueshme, me përfshirjen edhe </w:t>
      </w:r>
      <w:r w:rsidRPr="00504AA1">
        <w:rPr>
          <w:rFonts w:ascii="Monotype Corsiva" w:hAnsi="Monotype Corsiva" w:cs="Times New Roman"/>
          <w:sz w:val="26"/>
          <w:szCs w:val="26"/>
        </w:rPr>
        <w:t>të akt</w:t>
      </w:r>
      <w:r>
        <w:rPr>
          <w:rFonts w:ascii="Monotype Corsiva" w:hAnsi="Monotype Corsiva" w:cs="Times New Roman"/>
          <w:sz w:val="26"/>
          <w:szCs w:val="26"/>
        </w:rPr>
        <w:t>orëve</w:t>
      </w:r>
      <w:r w:rsidRPr="00504AA1">
        <w:rPr>
          <w:rFonts w:ascii="Monotype Corsiva" w:hAnsi="Monotype Corsiva" w:cs="Times New Roman"/>
          <w:sz w:val="26"/>
          <w:szCs w:val="26"/>
        </w:rPr>
        <w:t xml:space="preserve"> </w:t>
      </w:r>
      <w:r>
        <w:rPr>
          <w:rFonts w:ascii="Monotype Corsiva" w:hAnsi="Monotype Corsiva" w:cs="Times New Roman"/>
          <w:sz w:val="26"/>
          <w:szCs w:val="26"/>
        </w:rPr>
        <w:t>t</w:t>
      </w:r>
      <w:r w:rsidRPr="00504AA1">
        <w:rPr>
          <w:rFonts w:ascii="Monotype Corsiva" w:hAnsi="Monotype Corsiva" w:cs="Times New Roman"/>
          <w:sz w:val="26"/>
          <w:szCs w:val="26"/>
        </w:rPr>
        <w:t>ë tjerë të kësaj fushe, ndihma dhe përkrahja e të cilëve ka rëndësi të ve</w:t>
      </w:r>
      <w:r w:rsidRPr="00504AA1">
        <w:rPr>
          <w:rFonts w:ascii="Monotype Corsiva" w:eastAsia="Times New Roman" w:hAnsi="Monotype Corsiva" w:cs="Times New Roman"/>
          <w:sz w:val="26"/>
          <w:szCs w:val="26"/>
        </w:rPr>
        <w:t>ç</w:t>
      </w:r>
      <w:r w:rsidRPr="00504AA1">
        <w:rPr>
          <w:rFonts w:ascii="Monotype Corsiva" w:hAnsi="Monotype Corsiva" w:cs="Times New Roman"/>
          <w:sz w:val="26"/>
          <w:szCs w:val="26"/>
        </w:rPr>
        <w:t>antë. Falenderim të ve</w:t>
      </w:r>
      <w:r w:rsidRPr="00504AA1">
        <w:rPr>
          <w:rFonts w:ascii="Monotype Corsiva" w:eastAsia="Times New Roman" w:hAnsi="Monotype Corsiva" w:cs="Times New Roman"/>
          <w:sz w:val="26"/>
          <w:szCs w:val="26"/>
        </w:rPr>
        <w:t>ç</w:t>
      </w:r>
      <w:r w:rsidRPr="00504AA1">
        <w:rPr>
          <w:rFonts w:ascii="Monotype Corsiva" w:hAnsi="Monotype Corsiva" w:cs="Times New Roman"/>
          <w:sz w:val="26"/>
          <w:szCs w:val="26"/>
        </w:rPr>
        <w:t>antë për hartimin e Planit për menaxhimin e mbetu</w:t>
      </w:r>
      <w:r>
        <w:rPr>
          <w:rFonts w:ascii="Monotype Corsiva" w:hAnsi="Monotype Corsiva" w:cs="Times New Roman"/>
          <w:sz w:val="26"/>
          <w:szCs w:val="26"/>
        </w:rPr>
        <w:t xml:space="preserve">rinave të Komunës së </w:t>
      </w:r>
      <w:r w:rsidR="00E470CA">
        <w:rPr>
          <w:rFonts w:ascii="Monotype Corsiva" w:hAnsi="Monotype Corsiva" w:cs="Times New Roman"/>
          <w:sz w:val="26"/>
          <w:szCs w:val="26"/>
        </w:rPr>
        <w:t>Mamushes</w:t>
      </w:r>
      <w:r>
        <w:rPr>
          <w:rFonts w:ascii="Monotype Corsiva" w:hAnsi="Monotype Corsiva" w:cs="Times New Roman"/>
          <w:sz w:val="26"/>
          <w:szCs w:val="26"/>
        </w:rPr>
        <w:t xml:space="preserve"> </w:t>
      </w:r>
      <w:r w:rsidR="00E470CA">
        <w:rPr>
          <w:rFonts w:ascii="Monotype Corsiva" w:hAnsi="Monotype Corsiva" w:cs="Times New Roman"/>
          <w:sz w:val="26"/>
          <w:szCs w:val="26"/>
        </w:rPr>
        <w:t xml:space="preserve">shkojnë për Shoqërinë Gjermane për Bashkëpunim </w:t>
      </w:r>
      <w:r>
        <w:rPr>
          <w:rFonts w:ascii="Monotype Corsiva" w:hAnsi="Monotype Corsiva" w:cs="Times New Roman"/>
          <w:sz w:val="26"/>
          <w:szCs w:val="26"/>
        </w:rPr>
        <w:t>GIZ, EcoDES STUDIO</w:t>
      </w:r>
      <w:r w:rsidR="00E470CA">
        <w:rPr>
          <w:rFonts w:ascii="Monotype Corsiva" w:hAnsi="Monotype Corsiva" w:cs="Times New Roman"/>
          <w:sz w:val="26"/>
          <w:szCs w:val="26"/>
        </w:rPr>
        <w:t>, CEAE</w:t>
      </w:r>
      <w:r>
        <w:rPr>
          <w:rFonts w:ascii="Monotype Corsiva" w:hAnsi="Monotype Corsiva" w:cs="Times New Roman"/>
          <w:sz w:val="26"/>
          <w:szCs w:val="26"/>
        </w:rPr>
        <w:t xml:space="preserve"> dhe Grupi</w:t>
      </w:r>
      <w:r w:rsidR="00E470CA">
        <w:rPr>
          <w:rFonts w:ascii="Monotype Corsiva" w:hAnsi="Monotype Corsiva" w:cs="Times New Roman"/>
          <w:sz w:val="26"/>
          <w:szCs w:val="26"/>
        </w:rPr>
        <w:t>n</w:t>
      </w:r>
      <w:r>
        <w:rPr>
          <w:rFonts w:ascii="Monotype Corsiva" w:hAnsi="Monotype Corsiva" w:cs="Times New Roman"/>
          <w:sz w:val="26"/>
          <w:szCs w:val="26"/>
        </w:rPr>
        <w:t xml:space="preserve"> punues </w:t>
      </w:r>
      <w:r w:rsidR="00E470CA">
        <w:rPr>
          <w:rFonts w:ascii="Monotype Corsiva" w:hAnsi="Monotype Corsiva" w:cs="Times New Roman"/>
          <w:sz w:val="26"/>
          <w:szCs w:val="26"/>
        </w:rPr>
        <w:t>t</w:t>
      </w:r>
      <w:r w:rsidR="001837DB">
        <w:rPr>
          <w:rFonts w:ascii="Monotype Corsiva" w:hAnsi="Monotype Corsiva" w:cs="Times New Roman"/>
          <w:sz w:val="26"/>
          <w:szCs w:val="26"/>
        </w:rPr>
        <w:t>ë</w:t>
      </w:r>
      <w:r w:rsidR="00E470CA">
        <w:rPr>
          <w:rFonts w:ascii="Monotype Corsiva" w:hAnsi="Monotype Corsiva" w:cs="Times New Roman"/>
          <w:sz w:val="26"/>
          <w:szCs w:val="26"/>
        </w:rPr>
        <w:t xml:space="preserve"> </w:t>
      </w:r>
      <w:r w:rsidRPr="00504AA1">
        <w:rPr>
          <w:rFonts w:ascii="Monotype Corsiva" w:hAnsi="Monotype Corsiva" w:cs="Times New Roman"/>
          <w:sz w:val="26"/>
          <w:szCs w:val="26"/>
        </w:rPr>
        <w:t>hartimit të këtij dokumenti.</w:t>
      </w:r>
    </w:p>
    <w:p w:rsidR="00E470CA" w:rsidRPr="00504AA1" w:rsidRDefault="00E470CA" w:rsidP="00B36878">
      <w:pPr>
        <w:spacing w:after="0"/>
        <w:jc w:val="both"/>
        <w:rPr>
          <w:rFonts w:ascii="Monotype Corsiva" w:hAnsi="Monotype Corsiva" w:cs="Times New Roman"/>
          <w:sz w:val="26"/>
          <w:szCs w:val="26"/>
        </w:rPr>
      </w:pPr>
    </w:p>
    <w:p w:rsidR="00B36878" w:rsidRPr="00504AA1" w:rsidRDefault="00B36878" w:rsidP="00B36878">
      <w:pPr>
        <w:spacing w:after="0"/>
        <w:jc w:val="both"/>
        <w:rPr>
          <w:rFonts w:ascii="Monotype Corsiva" w:hAnsi="Monotype Corsiva" w:cs="Times New Roman"/>
          <w:sz w:val="26"/>
          <w:szCs w:val="26"/>
        </w:rPr>
      </w:pPr>
      <w:r w:rsidRPr="00504AA1">
        <w:rPr>
          <w:rFonts w:ascii="Monotype Corsiva" w:hAnsi="Monotype Corsiva" w:cs="Times New Roman"/>
          <w:sz w:val="26"/>
          <w:szCs w:val="26"/>
        </w:rPr>
        <w:t>Të nderuar qytetarë, ne po krijojmë një dokument të rëndësis</w:t>
      </w:r>
      <w:r w:rsidR="00E470CA">
        <w:rPr>
          <w:rFonts w:ascii="Monotype Corsiva" w:hAnsi="Monotype Corsiva" w:cs="Times New Roman"/>
          <w:sz w:val="26"/>
          <w:szCs w:val="26"/>
        </w:rPr>
        <w:t>h</w:t>
      </w:r>
      <w:r w:rsidR="001837DB">
        <w:rPr>
          <w:rFonts w:ascii="Monotype Corsiva" w:hAnsi="Monotype Corsiva" w:cs="Times New Roman"/>
          <w:sz w:val="26"/>
          <w:szCs w:val="26"/>
        </w:rPr>
        <w:t>ë</w:t>
      </w:r>
      <w:r w:rsidR="00E470CA">
        <w:rPr>
          <w:rFonts w:ascii="Monotype Corsiva" w:hAnsi="Monotype Corsiva" w:cs="Times New Roman"/>
          <w:sz w:val="26"/>
          <w:szCs w:val="26"/>
        </w:rPr>
        <w:t>m</w:t>
      </w:r>
      <w:r>
        <w:rPr>
          <w:rFonts w:ascii="Monotype Corsiva" w:hAnsi="Monotype Corsiva" w:cs="Times New Roman"/>
          <w:sz w:val="26"/>
          <w:szCs w:val="26"/>
        </w:rPr>
        <w:t>,</w:t>
      </w:r>
      <w:r w:rsidRPr="00504AA1">
        <w:rPr>
          <w:rFonts w:ascii="Monotype Corsiva" w:hAnsi="Monotype Corsiva" w:cs="Times New Roman"/>
          <w:sz w:val="26"/>
          <w:szCs w:val="26"/>
        </w:rPr>
        <w:t xml:space="preserve"> që për synim ka m</w:t>
      </w:r>
      <w:r>
        <w:rPr>
          <w:rFonts w:ascii="Monotype Corsiva" w:hAnsi="Monotype Corsiva" w:cs="Times New Roman"/>
          <w:sz w:val="26"/>
          <w:szCs w:val="26"/>
        </w:rPr>
        <w:t xml:space="preserve">enaxhimin e mbeturinave dhe si </w:t>
      </w:r>
      <w:r w:rsidRPr="00504AA1">
        <w:rPr>
          <w:rFonts w:ascii="Monotype Corsiva" w:hAnsi="Monotype Corsiva" w:cs="Times New Roman"/>
          <w:sz w:val="26"/>
          <w:szCs w:val="26"/>
        </w:rPr>
        <w:t>rrjedhojë edhe krijimin e ambientit</w:t>
      </w:r>
      <w:r>
        <w:rPr>
          <w:rFonts w:ascii="Monotype Corsiva" w:hAnsi="Monotype Corsiva" w:cs="Times New Roman"/>
          <w:sz w:val="26"/>
          <w:szCs w:val="26"/>
        </w:rPr>
        <w:t xml:space="preserve"> të pastër. Qëllimi parësor dhe i përbashkët i</w:t>
      </w:r>
      <w:r w:rsidRPr="00504AA1">
        <w:rPr>
          <w:rFonts w:ascii="Monotype Corsiva" w:hAnsi="Monotype Corsiva" w:cs="Times New Roman"/>
          <w:sz w:val="26"/>
          <w:szCs w:val="26"/>
        </w:rPr>
        <w:t xml:space="preserve"> yni është mbrojtja e ambientit</w:t>
      </w:r>
      <w:r w:rsidR="00E470CA">
        <w:rPr>
          <w:rFonts w:ascii="Monotype Corsiva" w:hAnsi="Monotype Corsiva" w:cs="Times New Roman"/>
          <w:sz w:val="26"/>
          <w:szCs w:val="26"/>
        </w:rPr>
        <w:t xml:space="preserve"> ku ne jetojmë dhe kryejmë aktivitetin e përditshëm, i cili duhet të përkthehet si një obligim për secilin </w:t>
      </w:r>
      <w:r w:rsidRPr="00504AA1">
        <w:rPr>
          <w:rFonts w:ascii="Monotype Corsiva" w:hAnsi="Monotype Corsiva" w:cs="Times New Roman"/>
          <w:sz w:val="26"/>
          <w:szCs w:val="26"/>
        </w:rPr>
        <w:t xml:space="preserve">qytetar të </w:t>
      </w:r>
      <w:r w:rsidR="00E470CA">
        <w:rPr>
          <w:rFonts w:ascii="Monotype Corsiva" w:hAnsi="Monotype Corsiva" w:cs="Times New Roman"/>
          <w:sz w:val="26"/>
          <w:szCs w:val="26"/>
        </w:rPr>
        <w:t xml:space="preserve">Komunës </w:t>
      </w:r>
      <w:r w:rsidR="00692959">
        <w:rPr>
          <w:rFonts w:ascii="Monotype Corsiva" w:hAnsi="Monotype Corsiva" w:cs="Times New Roman"/>
          <w:sz w:val="26"/>
          <w:szCs w:val="26"/>
        </w:rPr>
        <w:t xml:space="preserve">së </w:t>
      </w:r>
      <w:r w:rsidR="00E470CA">
        <w:rPr>
          <w:rFonts w:ascii="Monotype Corsiva" w:hAnsi="Monotype Corsiva" w:cs="Times New Roman"/>
          <w:sz w:val="26"/>
          <w:szCs w:val="26"/>
        </w:rPr>
        <w:t>Mamushes</w:t>
      </w:r>
      <w:r w:rsidR="00692959">
        <w:rPr>
          <w:rFonts w:ascii="Monotype Corsiva" w:hAnsi="Monotype Corsiva" w:cs="Times New Roman"/>
          <w:sz w:val="26"/>
          <w:szCs w:val="26"/>
        </w:rPr>
        <w:t>!</w:t>
      </w:r>
    </w:p>
    <w:p w:rsidR="00B36878" w:rsidRPr="00504AA1" w:rsidRDefault="00B36878" w:rsidP="00B36878">
      <w:pPr>
        <w:jc w:val="both"/>
        <w:rPr>
          <w:rFonts w:ascii="Monotype Corsiva" w:hAnsi="Monotype Corsiva" w:cs="Times New Roman"/>
          <w:sz w:val="26"/>
          <w:szCs w:val="26"/>
        </w:rPr>
      </w:pPr>
    </w:p>
    <w:p w:rsidR="00B36878" w:rsidRPr="00504AA1" w:rsidRDefault="00B36878" w:rsidP="00B36878">
      <w:pPr>
        <w:spacing w:after="0" w:line="240" w:lineRule="auto"/>
        <w:jc w:val="right"/>
        <w:rPr>
          <w:rFonts w:ascii="Monotype Corsiva" w:hAnsi="Monotype Corsiva" w:cs="Times New Roman"/>
          <w:sz w:val="26"/>
          <w:szCs w:val="26"/>
        </w:rPr>
      </w:pPr>
      <w:r>
        <w:rPr>
          <w:rFonts w:ascii="Monotype Corsiva" w:hAnsi="Monotype Corsiva" w:cs="Times New Roman"/>
          <w:sz w:val="26"/>
          <w:szCs w:val="26"/>
        </w:rPr>
        <w:t>Kryetari i</w:t>
      </w:r>
      <w:r w:rsidRPr="00504AA1">
        <w:rPr>
          <w:rFonts w:ascii="Monotype Corsiva" w:hAnsi="Monotype Corsiva" w:cs="Times New Roman"/>
          <w:sz w:val="26"/>
          <w:szCs w:val="26"/>
        </w:rPr>
        <w:t xml:space="preserve"> Komunës së </w:t>
      </w:r>
      <w:r w:rsidR="00E470CA">
        <w:rPr>
          <w:rFonts w:ascii="Monotype Corsiva" w:hAnsi="Monotype Corsiva" w:cs="Times New Roman"/>
          <w:sz w:val="26"/>
          <w:szCs w:val="26"/>
        </w:rPr>
        <w:t>Mamushes</w:t>
      </w:r>
    </w:p>
    <w:p w:rsidR="00B36878" w:rsidRPr="008D0D8C" w:rsidRDefault="00B36878" w:rsidP="00B36878">
      <w:pPr>
        <w:jc w:val="right"/>
        <w:rPr>
          <w:rFonts w:cstheme="minorHAnsi"/>
          <w:b/>
          <w:lang w:eastAsia="de-DE"/>
        </w:rPr>
      </w:pPr>
      <w:r w:rsidRPr="00504AA1">
        <w:rPr>
          <w:rFonts w:ascii="Monotype Corsiva" w:hAnsi="Monotype Corsiva" w:cs="Times New Roman"/>
          <w:sz w:val="26"/>
          <w:szCs w:val="26"/>
        </w:rPr>
        <w:t xml:space="preserve">            </w:t>
      </w:r>
      <w:r w:rsidR="00E470CA" w:rsidRPr="00E470CA">
        <w:rPr>
          <w:rFonts w:ascii="Monotype Corsiva" w:hAnsi="Monotype Corsiva" w:cs="Times New Roman"/>
          <w:sz w:val="26"/>
          <w:szCs w:val="26"/>
        </w:rPr>
        <w:t>Z. Abdülhadi KRASNIÇ</w:t>
      </w:r>
    </w:p>
    <w:p w:rsidR="00E470CA" w:rsidRDefault="00E470CA" w:rsidP="00911469">
      <w:pPr>
        <w:spacing w:after="0" w:line="240" w:lineRule="auto"/>
        <w:rPr>
          <w:rFonts w:cstheme="minorHAnsi"/>
        </w:rPr>
      </w:pPr>
    </w:p>
    <w:p w:rsidR="00E470CA" w:rsidRPr="005E38DE" w:rsidRDefault="00E470CA" w:rsidP="00BA2B33">
      <w:pPr>
        <w:spacing w:after="0" w:line="240" w:lineRule="auto"/>
        <w:rPr>
          <w:rFonts w:cstheme="minorHAnsi"/>
        </w:rPr>
      </w:pPr>
    </w:p>
    <w:p w:rsidR="00E470CA" w:rsidRPr="008D0D8C" w:rsidRDefault="00E470CA" w:rsidP="00BA2B33">
      <w:pPr>
        <w:spacing w:after="0" w:line="240" w:lineRule="auto"/>
        <w:rPr>
          <w:rFonts w:cstheme="minorHAnsi"/>
          <w:b/>
          <w:lang w:eastAsia="de-DE"/>
        </w:rPr>
      </w:pPr>
    </w:p>
    <w:p w:rsidR="001837DB" w:rsidRPr="008D0D8C" w:rsidRDefault="001837DB" w:rsidP="00BA2B33">
      <w:pPr>
        <w:spacing w:after="0" w:line="240" w:lineRule="auto"/>
        <w:rPr>
          <w:rFonts w:cstheme="minorHAnsi"/>
          <w:b/>
          <w:lang w:eastAsia="de-DE"/>
        </w:rPr>
      </w:pPr>
    </w:p>
    <w:p w:rsidR="00EC1B8B" w:rsidRPr="00911469" w:rsidRDefault="00C84601" w:rsidP="00BA2B33">
      <w:pPr>
        <w:spacing w:after="0" w:line="240" w:lineRule="auto"/>
        <w:rPr>
          <w:rFonts w:cstheme="minorHAnsi"/>
        </w:rPr>
      </w:pPr>
      <w:r w:rsidRPr="00911469">
        <w:rPr>
          <w:rFonts w:cstheme="minorHAnsi"/>
          <w:b/>
          <w:lang w:val="de-DE" w:eastAsia="de-DE"/>
        </w:rPr>
        <w:t>TABELA P</w:t>
      </w:r>
      <w:r w:rsidR="00BA2B33" w:rsidRPr="00911469">
        <w:rPr>
          <w:rFonts w:cstheme="minorHAnsi"/>
          <w:b/>
          <w:lang w:val="de-DE" w:eastAsia="de-DE"/>
        </w:rPr>
        <w:t>Ë</w:t>
      </w:r>
      <w:r w:rsidRPr="00911469">
        <w:rPr>
          <w:rFonts w:cstheme="minorHAnsi"/>
          <w:b/>
          <w:lang w:val="de-DE" w:eastAsia="de-DE"/>
        </w:rPr>
        <w:t>RMBAJTJES</w:t>
      </w:r>
    </w:p>
    <w:p w:rsidR="004933AA" w:rsidRDefault="00665766">
      <w:pPr>
        <w:pStyle w:val="TOC1"/>
        <w:tabs>
          <w:tab w:val="left" w:pos="440"/>
          <w:tab w:val="right" w:leader="dot" w:pos="9016"/>
        </w:tabs>
        <w:rPr>
          <w:b w:val="0"/>
          <w:bCs w:val="0"/>
          <w:caps w:val="0"/>
          <w:noProof/>
          <w:sz w:val="22"/>
          <w:szCs w:val="22"/>
        </w:rPr>
      </w:pPr>
      <w:r w:rsidRPr="00665766">
        <w:rPr>
          <w:rFonts w:cstheme="minorHAnsi"/>
          <w:sz w:val="22"/>
          <w:szCs w:val="22"/>
          <w:lang w:val="de-DE" w:eastAsia="de-DE"/>
        </w:rPr>
        <w:fldChar w:fldCharType="begin"/>
      </w:r>
      <w:r w:rsidR="000B4FEE" w:rsidRPr="00911469">
        <w:rPr>
          <w:rFonts w:cstheme="minorHAnsi"/>
          <w:sz w:val="22"/>
          <w:szCs w:val="22"/>
          <w:lang w:val="de-DE" w:eastAsia="de-DE"/>
        </w:rPr>
        <w:instrText xml:space="preserve"> TOC \o "1-3" \h \z \u </w:instrText>
      </w:r>
      <w:r w:rsidRPr="00665766">
        <w:rPr>
          <w:rFonts w:cstheme="minorHAnsi"/>
          <w:sz w:val="22"/>
          <w:szCs w:val="22"/>
          <w:lang w:val="de-DE" w:eastAsia="de-DE"/>
        </w:rPr>
        <w:fldChar w:fldCharType="separate"/>
      </w:r>
      <w:hyperlink w:anchor="_Toc35331794" w:history="1">
        <w:r w:rsidR="004933AA" w:rsidRPr="00521429">
          <w:rPr>
            <w:rStyle w:val="Hyperlink"/>
            <w:rFonts w:cstheme="minorHAnsi"/>
            <w:noProof/>
            <w:lang w:val="de-DE" w:eastAsia="de-DE"/>
          </w:rPr>
          <w:t>I.</w:t>
        </w:r>
        <w:r w:rsidR="004933AA">
          <w:rPr>
            <w:b w:val="0"/>
            <w:bCs w:val="0"/>
            <w:caps w:val="0"/>
            <w:noProof/>
            <w:sz w:val="22"/>
            <w:szCs w:val="22"/>
          </w:rPr>
          <w:tab/>
        </w:r>
        <w:r w:rsidR="004933AA" w:rsidRPr="00521429">
          <w:rPr>
            <w:rStyle w:val="Hyperlink"/>
            <w:rFonts w:cstheme="minorHAnsi"/>
            <w:noProof/>
            <w:lang w:val="de-DE" w:eastAsia="de-DE"/>
          </w:rPr>
          <w:t>HYRJE</w:t>
        </w:r>
        <w:r w:rsidR="004933AA">
          <w:rPr>
            <w:noProof/>
            <w:webHidden/>
          </w:rPr>
          <w:tab/>
        </w:r>
        <w:r>
          <w:rPr>
            <w:noProof/>
            <w:webHidden/>
          </w:rPr>
          <w:fldChar w:fldCharType="begin"/>
        </w:r>
        <w:r w:rsidR="004933AA">
          <w:rPr>
            <w:noProof/>
            <w:webHidden/>
          </w:rPr>
          <w:instrText xml:space="preserve"> PAGEREF _Toc35331794 \h </w:instrText>
        </w:r>
        <w:r>
          <w:rPr>
            <w:noProof/>
            <w:webHidden/>
          </w:rPr>
        </w:r>
        <w:r>
          <w:rPr>
            <w:noProof/>
            <w:webHidden/>
          </w:rPr>
          <w:fldChar w:fldCharType="separate"/>
        </w:r>
        <w:r w:rsidR="004933AA">
          <w:rPr>
            <w:noProof/>
            <w:webHidden/>
          </w:rPr>
          <w:t>6</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795" w:history="1">
        <w:r w:rsidR="004933AA" w:rsidRPr="00521429">
          <w:rPr>
            <w:rStyle w:val="Hyperlink"/>
            <w:rFonts w:eastAsiaTheme="minorHAnsi" w:cstheme="minorHAnsi"/>
            <w:noProof/>
            <w:lang w:val="de-DE" w:eastAsia="de-DE"/>
          </w:rPr>
          <w:t>1.1</w:t>
        </w:r>
        <w:r w:rsidR="004933AA">
          <w:rPr>
            <w:smallCaps w:val="0"/>
            <w:noProof/>
            <w:sz w:val="22"/>
            <w:szCs w:val="22"/>
          </w:rPr>
          <w:tab/>
        </w:r>
        <w:r w:rsidR="004933AA" w:rsidRPr="00521429">
          <w:rPr>
            <w:rStyle w:val="Hyperlink"/>
            <w:rFonts w:cstheme="minorHAnsi"/>
            <w:noProof/>
            <w:lang w:val="de-DE" w:eastAsia="de-DE"/>
          </w:rPr>
          <w:t>Informacion i përgjithshëm mbi komunën</w:t>
        </w:r>
        <w:r w:rsidR="004933AA">
          <w:rPr>
            <w:noProof/>
            <w:webHidden/>
          </w:rPr>
          <w:tab/>
        </w:r>
        <w:r>
          <w:rPr>
            <w:noProof/>
            <w:webHidden/>
          </w:rPr>
          <w:fldChar w:fldCharType="begin"/>
        </w:r>
        <w:r w:rsidR="004933AA">
          <w:rPr>
            <w:noProof/>
            <w:webHidden/>
          </w:rPr>
          <w:instrText xml:space="preserve"> PAGEREF _Toc35331795 \h </w:instrText>
        </w:r>
        <w:r>
          <w:rPr>
            <w:noProof/>
            <w:webHidden/>
          </w:rPr>
        </w:r>
        <w:r>
          <w:rPr>
            <w:noProof/>
            <w:webHidden/>
          </w:rPr>
          <w:fldChar w:fldCharType="separate"/>
        </w:r>
        <w:r w:rsidR="004933AA">
          <w:rPr>
            <w:noProof/>
            <w:webHidden/>
          </w:rPr>
          <w:t>6</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796" w:history="1">
        <w:r w:rsidR="004933AA" w:rsidRPr="00521429">
          <w:rPr>
            <w:rStyle w:val="Hyperlink"/>
            <w:rFonts w:eastAsiaTheme="minorHAnsi"/>
            <w:noProof/>
            <w:lang w:val="de-DE" w:eastAsia="de-DE"/>
          </w:rPr>
          <w:t>1.1.1</w:t>
        </w:r>
        <w:r w:rsidR="004933AA">
          <w:rPr>
            <w:i w:val="0"/>
            <w:iCs w:val="0"/>
            <w:noProof/>
            <w:sz w:val="22"/>
            <w:szCs w:val="22"/>
          </w:rPr>
          <w:tab/>
        </w:r>
        <w:r w:rsidR="004933AA" w:rsidRPr="00521429">
          <w:rPr>
            <w:rStyle w:val="Hyperlink"/>
            <w:rFonts w:cstheme="minorHAnsi"/>
            <w:noProof/>
            <w:lang w:val="de-DE" w:eastAsia="de-DE"/>
          </w:rPr>
          <w:t>Të dhëna demografike</w:t>
        </w:r>
        <w:r w:rsidR="004933AA">
          <w:rPr>
            <w:noProof/>
            <w:webHidden/>
          </w:rPr>
          <w:tab/>
        </w:r>
        <w:r>
          <w:rPr>
            <w:noProof/>
            <w:webHidden/>
          </w:rPr>
          <w:fldChar w:fldCharType="begin"/>
        </w:r>
        <w:r w:rsidR="004933AA">
          <w:rPr>
            <w:noProof/>
            <w:webHidden/>
          </w:rPr>
          <w:instrText xml:space="preserve"> PAGEREF _Toc35331796 \h </w:instrText>
        </w:r>
        <w:r>
          <w:rPr>
            <w:noProof/>
            <w:webHidden/>
          </w:rPr>
        </w:r>
        <w:r>
          <w:rPr>
            <w:noProof/>
            <w:webHidden/>
          </w:rPr>
          <w:fldChar w:fldCharType="separate"/>
        </w:r>
        <w:r w:rsidR="004933AA">
          <w:rPr>
            <w:noProof/>
            <w:webHidden/>
          </w:rPr>
          <w:t>7</w:t>
        </w:r>
        <w:r>
          <w:rPr>
            <w:noProof/>
            <w:webHidden/>
          </w:rPr>
          <w:fldChar w:fldCharType="end"/>
        </w:r>
      </w:hyperlink>
    </w:p>
    <w:p w:rsidR="004933AA" w:rsidRDefault="00665766">
      <w:pPr>
        <w:pStyle w:val="TOC1"/>
        <w:tabs>
          <w:tab w:val="left" w:pos="440"/>
          <w:tab w:val="right" w:leader="dot" w:pos="9016"/>
        </w:tabs>
        <w:rPr>
          <w:b w:val="0"/>
          <w:bCs w:val="0"/>
          <w:caps w:val="0"/>
          <w:noProof/>
          <w:sz w:val="22"/>
          <w:szCs w:val="22"/>
        </w:rPr>
      </w:pPr>
      <w:hyperlink w:anchor="_Toc35331797" w:history="1">
        <w:r w:rsidR="004933AA" w:rsidRPr="00521429">
          <w:rPr>
            <w:rStyle w:val="Hyperlink"/>
            <w:rFonts w:cstheme="minorHAnsi"/>
            <w:noProof/>
            <w:lang w:val="de-DE" w:eastAsia="de-DE"/>
          </w:rPr>
          <w:t>II.</w:t>
        </w:r>
        <w:r w:rsidR="004933AA">
          <w:rPr>
            <w:b w:val="0"/>
            <w:bCs w:val="0"/>
            <w:caps w:val="0"/>
            <w:noProof/>
            <w:sz w:val="22"/>
            <w:szCs w:val="22"/>
          </w:rPr>
          <w:tab/>
        </w:r>
        <w:r w:rsidR="004933AA" w:rsidRPr="00521429">
          <w:rPr>
            <w:rStyle w:val="Hyperlink"/>
            <w:rFonts w:cstheme="minorHAnsi"/>
            <w:noProof/>
            <w:lang w:val="de-DE" w:eastAsia="de-DE"/>
          </w:rPr>
          <w:t>ASPEKTET LIGJORE DHE INSTITUCIONALE NE MENAXHIMIN E MBETURINAVE</w:t>
        </w:r>
        <w:r w:rsidR="004933AA">
          <w:rPr>
            <w:noProof/>
            <w:webHidden/>
          </w:rPr>
          <w:tab/>
        </w:r>
        <w:r>
          <w:rPr>
            <w:noProof/>
            <w:webHidden/>
          </w:rPr>
          <w:fldChar w:fldCharType="begin"/>
        </w:r>
        <w:r w:rsidR="004933AA">
          <w:rPr>
            <w:noProof/>
            <w:webHidden/>
          </w:rPr>
          <w:instrText xml:space="preserve"> PAGEREF _Toc35331797 \h </w:instrText>
        </w:r>
        <w:r>
          <w:rPr>
            <w:noProof/>
            <w:webHidden/>
          </w:rPr>
        </w:r>
        <w:r>
          <w:rPr>
            <w:noProof/>
            <w:webHidden/>
          </w:rPr>
          <w:fldChar w:fldCharType="separate"/>
        </w:r>
        <w:r w:rsidR="004933AA">
          <w:rPr>
            <w:noProof/>
            <w:webHidden/>
          </w:rPr>
          <w:t>8</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798" w:history="1">
        <w:r w:rsidR="004933AA" w:rsidRPr="00521429">
          <w:rPr>
            <w:rStyle w:val="Hyperlink"/>
            <w:rFonts w:eastAsiaTheme="minorHAnsi" w:cstheme="minorHAnsi"/>
            <w:noProof/>
            <w:lang w:val="de-DE" w:eastAsia="de-DE"/>
          </w:rPr>
          <w:t>2.1</w:t>
        </w:r>
        <w:r w:rsidR="004933AA">
          <w:rPr>
            <w:smallCaps w:val="0"/>
            <w:noProof/>
            <w:sz w:val="22"/>
            <w:szCs w:val="22"/>
          </w:rPr>
          <w:tab/>
        </w:r>
        <w:r w:rsidR="004933AA" w:rsidRPr="00521429">
          <w:rPr>
            <w:rStyle w:val="Hyperlink"/>
            <w:rFonts w:cstheme="minorHAnsi"/>
            <w:noProof/>
            <w:lang w:val="de-DE" w:eastAsia="de-DE"/>
          </w:rPr>
          <w:t>Informacion përmbledhes mbi legjislacionin</w:t>
        </w:r>
        <w:r w:rsidR="004933AA">
          <w:rPr>
            <w:noProof/>
            <w:webHidden/>
          </w:rPr>
          <w:tab/>
        </w:r>
        <w:r>
          <w:rPr>
            <w:noProof/>
            <w:webHidden/>
          </w:rPr>
          <w:fldChar w:fldCharType="begin"/>
        </w:r>
        <w:r w:rsidR="004933AA">
          <w:rPr>
            <w:noProof/>
            <w:webHidden/>
          </w:rPr>
          <w:instrText xml:space="preserve"> PAGEREF _Toc35331798 \h </w:instrText>
        </w:r>
        <w:r>
          <w:rPr>
            <w:noProof/>
            <w:webHidden/>
          </w:rPr>
        </w:r>
        <w:r>
          <w:rPr>
            <w:noProof/>
            <w:webHidden/>
          </w:rPr>
          <w:fldChar w:fldCharType="separate"/>
        </w:r>
        <w:r w:rsidR="004933AA">
          <w:rPr>
            <w:noProof/>
            <w:webHidden/>
          </w:rPr>
          <w:t>8</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799" w:history="1">
        <w:r w:rsidR="004933AA" w:rsidRPr="00521429">
          <w:rPr>
            <w:rStyle w:val="Hyperlink"/>
            <w:rFonts w:eastAsiaTheme="minorHAnsi"/>
            <w:noProof/>
            <w:lang w:val="de-DE" w:eastAsia="de-DE"/>
          </w:rPr>
          <w:t>2.1.1</w:t>
        </w:r>
        <w:r w:rsidR="004933AA">
          <w:rPr>
            <w:i w:val="0"/>
            <w:iCs w:val="0"/>
            <w:noProof/>
            <w:sz w:val="22"/>
            <w:szCs w:val="22"/>
          </w:rPr>
          <w:tab/>
        </w:r>
        <w:r w:rsidR="004933AA" w:rsidRPr="00521429">
          <w:rPr>
            <w:rStyle w:val="Hyperlink"/>
            <w:rFonts w:cstheme="minorHAnsi"/>
            <w:noProof/>
            <w:lang w:val="de-DE" w:eastAsia="de-DE"/>
          </w:rPr>
          <w:t>Instrumentat dhe mjetet në nivel vendor</w:t>
        </w:r>
        <w:r w:rsidR="004933AA">
          <w:rPr>
            <w:noProof/>
            <w:webHidden/>
          </w:rPr>
          <w:tab/>
        </w:r>
        <w:r>
          <w:rPr>
            <w:noProof/>
            <w:webHidden/>
          </w:rPr>
          <w:fldChar w:fldCharType="begin"/>
        </w:r>
        <w:r w:rsidR="004933AA">
          <w:rPr>
            <w:noProof/>
            <w:webHidden/>
          </w:rPr>
          <w:instrText xml:space="preserve"> PAGEREF _Toc35331799 \h </w:instrText>
        </w:r>
        <w:r>
          <w:rPr>
            <w:noProof/>
            <w:webHidden/>
          </w:rPr>
        </w:r>
        <w:r>
          <w:rPr>
            <w:noProof/>
            <w:webHidden/>
          </w:rPr>
          <w:fldChar w:fldCharType="separate"/>
        </w:r>
        <w:r w:rsidR="004933AA">
          <w:rPr>
            <w:noProof/>
            <w:webHidden/>
          </w:rPr>
          <w:t>8</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0" w:history="1">
        <w:r w:rsidR="004933AA" w:rsidRPr="00521429">
          <w:rPr>
            <w:rStyle w:val="Hyperlink"/>
            <w:rFonts w:eastAsiaTheme="minorHAnsi"/>
            <w:noProof/>
            <w:lang w:val="de-DE" w:eastAsia="de-DE"/>
          </w:rPr>
          <w:t>2.1.2</w:t>
        </w:r>
        <w:r w:rsidR="004933AA">
          <w:rPr>
            <w:i w:val="0"/>
            <w:iCs w:val="0"/>
            <w:noProof/>
            <w:sz w:val="22"/>
            <w:szCs w:val="22"/>
          </w:rPr>
          <w:tab/>
        </w:r>
        <w:r w:rsidR="004933AA" w:rsidRPr="00521429">
          <w:rPr>
            <w:rStyle w:val="Hyperlink"/>
            <w:rFonts w:cstheme="minorHAnsi"/>
            <w:noProof/>
            <w:lang w:val="de-DE" w:eastAsia="de-DE"/>
          </w:rPr>
          <w:t>Struktura organizative në komunë për shërbimin e menaxhimit të mbeturinave</w:t>
        </w:r>
        <w:r w:rsidR="004933AA">
          <w:rPr>
            <w:noProof/>
            <w:webHidden/>
          </w:rPr>
          <w:tab/>
        </w:r>
        <w:r>
          <w:rPr>
            <w:noProof/>
            <w:webHidden/>
          </w:rPr>
          <w:fldChar w:fldCharType="begin"/>
        </w:r>
        <w:r w:rsidR="004933AA">
          <w:rPr>
            <w:noProof/>
            <w:webHidden/>
          </w:rPr>
          <w:instrText xml:space="preserve"> PAGEREF _Toc35331800 \h </w:instrText>
        </w:r>
        <w:r>
          <w:rPr>
            <w:noProof/>
            <w:webHidden/>
          </w:rPr>
        </w:r>
        <w:r>
          <w:rPr>
            <w:noProof/>
            <w:webHidden/>
          </w:rPr>
          <w:fldChar w:fldCharType="separate"/>
        </w:r>
        <w:r w:rsidR="004933AA">
          <w:rPr>
            <w:noProof/>
            <w:webHidden/>
          </w:rPr>
          <w:t>9</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1" w:history="1">
        <w:r w:rsidR="004933AA" w:rsidRPr="00521429">
          <w:rPr>
            <w:rStyle w:val="Hyperlink"/>
            <w:rFonts w:eastAsiaTheme="minorHAnsi"/>
            <w:noProof/>
            <w:lang w:val="de-DE" w:eastAsia="de-DE"/>
          </w:rPr>
          <w:t>2.1.3</w:t>
        </w:r>
        <w:r w:rsidR="004933AA">
          <w:rPr>
            <w:i w:val="0"/>
            <w:iCs w:val="0"/>
            <w:noProof/>
            <w:sz w:val="22"/>
            <w:szCs w:val="22"/>
          </w:rPr>
          <w:tab/>
        </w:r>
        <w:r w:rsidR="004933AA" w:rsidRPr="00521429">
          <w:rPr>
            <w:rStyle w:val="Hyperlink"/>
            <w:rFonts w:cstheme="minorHAnsi"/>
            <w:noProof/>
            <w:lang w:val="de-DE" w:eastAsia="de-DE"/>
          </w:rPr>
          <w:t>Qeveria qendrore</w:t>
        </w:r>
        <w:r w:rsidR="004933AA">
          <w:rPr>
            <w:noProof/>
            <w:webHidden/>
          </w:rPr>
          <w:tab/>
        </w:r>
        <w:r>
          <w:rPr>
            <w:noProof/>
            <w:webHidden/>
          </w:rPr>
          <w:fldChar w:fldCharType="begin"/>
        </w:r>
        <w:r w:rsidR="004933AA">
          <w:rPr>
            <w:noProof/>
            <w:webHidden/>
          </w:rPr>
          <w:instrText xml:space="preserve"> PAGEREF _Toc35331801 \h </w:instrText>
        </w:r>
        <w:r>
          <w:rPr>
            <w:noProof/>
            <w:webHidden/>
          </w:rPr>
        </w:r>
        <w:r>
          <w:rPr>
            <w:noProof/>
            <w:webHidden/>
          </w:rPr>
          <w:fldChar w:fldCharType="separate"/>
        </w:r>
        <w:r w:rsidR="004933AA">
          <w:rPr>
            <w:noProof/>
            <w:webHidden/>
          </w:rPr>
          <w:t>9</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2" w:history="1">
        <w:r w:rsidR="004933AA" w:rsidRPr="00521429">
          <w:rPr>
            <w:rStyle w:val="Hyperlink"/>
            <w:rFonts w:eastAsiaTheme="minorHAnsi"/>
            <w:noProof/>
            <w:lang w:val="de-DE" w:eastAsia="de-DE"/>
          </w:rPr>
          <w:t>2.1.4</w:t>
        </w:r>
        <w:r w:rsidR="004933AA">
          <w:rPr>
            <w:i w:val="0"/>
            <w:iCs w:val="0"/>
            <w:noProof/>
            <w:sz w:val="22"/>
            <w:szCs w:val="22"/>
          </w:rPr>
          <w:tab/>
        </w:r>
        <w:r w:rsidR="004933AA" w:rsidRPr="00521429">
          <w:rPr>
            <w:rStyle w:val="Hyperlink"/>
            <w:rFonts w:cstheme="minorHAnsi"/>
            <w:noProof/>
            <w:lang w:val="de-DE" w:eastAsia="de-DE"/>
          </w:rPr>
          <w:t>Pushteti lokal</w:t>
        </w:r>
        <w:r w:rsidR="004933AA">
          <w:rPr>
            <w:noProof/>
            <w:webHidden/>
          </w:rPr>
          <w:tab/>
        </w:r>
        <w:r>
          <w:rPr>
            <w:noProof/>
            <w:webHidden/>
          </w:rPr>
          <w:fldChar w:fldCharType="begin"/>
        </w:r>
        <w:r w:rsidR="004933AA">
          <w:rPr>
            <w:noProof/>
            <w:webHidden/>
          </w:rPr>
          <w:instrText xml:space="preserve"> PAGEREF _Toc35331802 \h </w:instrText>
        </w:r>
        <w:r>
          <w:rPr>
            <w:noProof/>
            <w:webHidden/>
          </w:rPr>
        </w:r>
        <w:r>
          <w:rPr>
            <w:noProof/>
            <w:webHidden/>
          </w:rPr>
          <w:fldChar w:fldCharType="separate"/>
        </w:r>
        <w:r w:rsidR="004933AA">
          <w:rPr>
            <w:noProof/>
            <w:webHidden/>
          </w:rPr>
          <w:t>10</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3" w:history="1">
        <w:r w:rsidR="004933AA" w:rsidRPr="00521429">
          <w:rPr>
            <w:rStyle w:val="Hyperlink"/>
            <w:rFonts w:eastAsiaTheme="minorHAnsi"/>
            <w:noProof/>
            <w:lang w:val="de-DE" w:eastAsia="de-DE"/>
          </w:rPr>
          <w:t>2.1.5</w:t>
        </w:r>
        <w:r w:rsidR="004933AA">
          <w:rPr>
            <w:i w:val="0"/>
            <w:iCs w:val="0"/>
            <w:noProof/>
            <w:sz w:val="22"/>
            <w:szCs w:val="22"/>
          </w:rPr>
          <w:tab/>
        </w:r>
        <w:r w:rsidR="004933AA" w:rsidRPr="00521429">
          <w:rPr>
            <w:rStyle w:val="Hyperlink"/>
            <w:rFonts w:cstheme="minorHAnsi"/>
            <w:noProof/>
            <w:lang w:val="de-DE" w:eastAsia="de-DE"/>
          </w:rPr>
          <w:t>Kompanitë rajonale të menaxhimit të mbeturinave</w:t>
        </w:r>
        <w:r w:rsidR="004933AA">
          <w:rPr>
            <w:noProof/>
            <w:webHidden/>
          </w:rPr>
          <w:tab/>
        </w:r>
        <w:r>
          <w:rPr>
            <w:noProof/>
            <w:webHidden/>
          </w:rPr>
          <w:fldChar w:fldCharType="begin"/>
        </w:r>
        <w:r w:rsidR="004933AA">
          <w:rPr>
            <w:noProof/>
            <w:webHidden/>
          </w:rPr>
          <w:instrText xml:space="preserve"> PAGEREF _Toc35331803 \h </w:instrText>
        </w:r>
        <w:r>
          <w:rPr>
            <w:noProof/>
            <w:webHidden/>
          </w:rPr>
        </w:r>
        <w:r>
          <w:rPr>
            <w:noProof/>
            <w:webHidden/>
          </w:rPr>
          <w:fldChar w:fldCharType="separate"/>
        </w:r>
        <w:r w:rsidR="004933AA">
          <w:rPr>
            <w:noProof/>
            <w:webHidden/>
          </w:rPr>
          <w:t>10</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4" w:history="1">
        <w:r w:rsidR="004933AA" w:rsidRPr="00521429">
          <w:rPr>
            <w:rStyle w:val="Hyperlink"/>
            <w:rFonts w:eastAsiaTheme="minorHAnsi"/>
            <w:noProof/>
            <w:lang w:val="de-DE" w:eastAsia="de-DE"/>
          </w:rPr>
          <w:t>2.1.6</w:t>
        </w:r>
        <w:r w:rsidR="004933AA">
          <w:rPr>
            <w:i w:val="0"/>
            <w:iCs w:val="0"/>
            <w:noProof/>
            <w:sz w:val="22"/>
            <w:szCs w:val="22"/>
          </w:rPr>
          <w:tab/>
        </w:r>
        <w:r w:rsidR="004933AA" w:rsidRPr="00521429">
          <w:rPr>
            <w:rStyle w:val="Hyperlink"/>
            <w:rFonts w:cstheme="minorHAnsi"/>
            <w:noProof/>
            <w:lang w:val="de-DE" w:eastAsia="de-DE"/>
          </w:rPr>
          <w:t>Kompanitë e tjera</w:t>
        </w:r>
        <w:r w:rsidR="004933AA">
          <w:rPr>
            <w:noProof/>
            <w:webHidden/>
          </w:rPr>
          <w:tab/>
        </w:r>
        <w:r>
          <w:rPr>
            <w:noProof/>
            <w:webHidden/>
          </w:rPr>
          <w:fldChar w:fldCharType="begin"/>
        </w:r>
        <w:r w:rsidR="004933AA">
          <w:rPr>
            <w:noProof/>
            <w:webHidden/>
          </w:rPr>
          <w:instrText xml:space="preserve"> PAGEREF _Toc35331804 \h </w:instrText>
        </w:r>
        <w:r>
          <w:rPr>
            <w:noProof/>
            <w:webHidden/>
          </w:rPr>
        </w:r>
        <w:r>
          <w:rPr>
            <w:noProof/>
            <w:webHidden/>
          </w:rPr>
          <w:fldChar w:fldCharType="separate"/>
        </w:r>
        <w:r w:rsidR="004933AA">
          <w:rPr>
            <w:noProof/>
            <w:webHidden/>
          </w:rPr>
          <w:t>10</w:t>
        </w:r>
        <w:r>
          <w:rPr>
            <w:noProof/>
            <w:webHidden/>
          </w:rPr>
          <w:fldChar w:fldCharType="end"/>
        </w:r>
      </w:hyperlink>
    </w:p>
    <w:p w:rsidR="004933AA" w:rsidRDefault="00665766">
      <w:pPr>
        <w:pStyle w:val="TOC1"/>
        <w:tabs>
          <w:tab w:val="left" w:pos="440"/>
          <w:tab w:val="right" w:leader="dot" w:pos="9016"/>
        </w:tabs>
        <w:rPr>
          <w:b w:val="0"/>
          <w:bCs w:val="0"/>
          <w:caps w:val="0"/>
          <w:noProof/>
          <w:sz w:val="22"/>
          <w:szCs w:val="22"/>
        </w:rPr>
      </w:pPr>
      <w:hyperlink w:anchor="_Toc35331805" w:history="1">
        <w:r w:rsidR="004933AA" w:rsidRPr="00521429">
          <w:rPr>
            <w:rStyle w:val="Hyperlink"/>
            <w:rFonts w:cstheme="minorHAnsi"/>
            <w:noProof/>
            <w:lang w:val="de-DE" w:eastAsia="de-DE"/>
          </w:rPr>
          <w:t>III.</w:t>
        </w:r>
        <w:r w:rsidR="004933AA">
          <w:rPr>
            <w:b w:val="0"/>
            <w:bCs w:val="0"/>
            <w:caps w:val="0"/>
            <w:noProof/>
            <w:sz w:val="22"/>
            <w:szCs w:val="22"/>
          </w:rPr>
          <w:tab/>
        </w:r>
        <w:r w:rsidR="004933AA" w:rsidRPr="00521429">
          <w:rPr>
            <w:rStyle w:val="Hyperlink"/>
            <w:rFonts w:cstheme="minorHAnsi"/>
            <w:noProof/>
            <w:lang w:val="de-DE" w:eastAsia="de-DE"/>
          </w:rPr>
          <w:t>ASPEKTEVE TEKNIKE NE MENAXHIMIN E MBETURINAVE</w:t>
        </w:r>
        <w:r w:rsidR="004933AA">
          <w:rPr>
            <w:noProof/>
            <w:webHidden/>
          </w:rPr>
          <w:tab/>
        </w:r>
        <w:r>
          <w:rPr>
            <w:noProof/>
            <w:webHidden/>
          </w:rPr>
          <w:fldChar w:fldCharType="begin"/>
        </w:r>
        <w:r w:rsidR="004933AA">
          <w:rPr>
            <w:noProof/>
            <w:webHidden/>
          </w:rPr>
          <w:instrText xml:space="preserve"> PAGEREF _Toc35331805 \h </w:instrText>
        </w:r>
        <w:r>
          <w:rPr>
            <w:noProof/>
            <w:webHidden/>
          </w:rPr>
        </w:r>
        <w:r>
          <w:rPr>
            <w:noProof/>
            <w:webHidden/>
          </w:rPr>
          <w:fldChar w:fldCharType="separate"/>
        </w:r>
        <w:r w:rsidR="004933AA">
          <w:rPr>
            <w:noProof/>
            <w:webHidden/>
          </w:rPr>
          <w:t>11</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06" w:history="1">
        <w:r w:rsidR="004933AA" w:rsidRPr="00521429">
          <w:rPr>
            <w:rStyle w:val="Hyperlink"/>
            <w:rFonts w:eastAsiaTheme="minorHAnsi" w:cstheme="minorHAnsi"/>
            <w:noProof/>
            <w:lang w:val="de-DE" w:eastAsia="de-DE"/>
          </w:rPr>
          <w:t>3.1</w:t>
        </w:r>
        <w:r w:rsidR="004933AA">
          <w:rPr>
            <w:smallCaps w:val="0"/>
            <w:noProof/>
            <w:sz w:val="22"/>
            <w:szCs w:val="22"/>
          </w:rPr>
          <w:tab/>
        </w:r>
        <w:r w:rsidR="004933AA" w:rsidRPr="00521429">
          <w:rPr>
            <w:rStyle w:val="Hyperlink"/>
            <w:rFonts w:cstheme="minorHAnsi"/>
            <w:noProof/>
            <w:lang w:val="de-DE" w:eastAsia="de-DE"/>
          </w:rPr>
          <w:t>Të dhëna të përgjithshme mbi mbeturinat</w:t>
        </w:r>
        <w:r w:rsidR="004933AA">
          <w:rPr>
            <w:noProof/>
            <w:webHidden/>
          </w:rPr>
          <w:tab/>
        </w:r>
        <w:r>
          <w:rPr>
            <w:noProof/>
            <w:webHidden/>
          </w:rPr>
          <w:fldChar w:fldCharType="begin"/>
        </w:r>
        <w:r w:rsidR="004933AA">
          <w:rPr>
            <w:noProof/>
            <w:webHidden/>
          </w:rPr>
          <w:instrText xml:space="preserve"> PAGEREF _Toc35331806 \h </w:instrText>
        </w:r>
        <w:r>
          <w:rPr>
            <w:noProof/>
            <w:webHidden/>
          </w:rPr>
        </w:r>
        <w:r>
          <w:rPr>
            <w:noProof/>
            <w:webHidden/>
          </w:rPr>
          <w:fldChar w:fldCharType="separate"/>
        </w:r>
        <w:r w:rsidR="004933AA">
          <w:rPr>
            <w:noProof/>
            <w:webHidden/>
          </w:rPr>
          <w:t>11</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7" w:history="1">
        <w:r w:rsidR="004933AA" w:rsidRPr="00521429">
          <w:rPr>
            <w:rStyle w:val="Hyperlink"/>
            <w:rFonts w:eastAsiaTheme="minorHAnsi"/>
            <w:noProof/>
            <w:lang w:val="de-DE" w:eastAsia="de-DE"/>
          </w:rPr>
          <w:t>3.1.1</w:t>
        </w:r>
        <w:r w:rsidR="004933AA">
          <w:rPr>
            <w:i w:val="0"/>
            <w:iCs w:val="0"/>
            <w:noProof/>
            <w:sz w:val="22"/>
            <w:szCs w:val="22"/>
          </w:rPr>
          <w:tab/>
        </w:r>
        <w:r w:rsidR="004933AA" w:rsidRPr="00521429">
          <w:rPr>
            <w:rStyle w:val="Hyperlink"/>
            <w:rFonts w:cstheme="minorHAnsi"/>
            <w:noProof/>
            <w:lang w:val="de-DE" w:eastAsia="de-DE"/>
          </w:rPr>
          <w:t>Sasia e prodhuar e mbeturinave</w:t>
        </w:r>
        <w:r w:rsidR="004933AA">
          <w:rPr>
            <w:noProof/>
            <w:webHidden/>
          </w:rPr>
          <w:tab/>
        </w:r>
        <w:r>
          <w:rPr>
            <w:noProof/>
            <w:webHidden/>
          </w:rPr>
          <w:fldChar w:fldCharType="begin"/>
        </w:r>
        <w:r w:rsidR="004933AA">
          <w:rPr>
            <w:noProof/>
            <w:webHidden/>
          </w:rPr>
          <w:instrText xml:space="preserve"> PAGEREF _Toc35331807 \h </w:instrText>
        </w:r>
        <w:r>
          <w:rPr>
            <w:noProof/>
            <w:webHidden/>
          </w:rPr>
        </w:r>
        <w:r>
          <w:rPr>
            <w:noProof/>
            <w:webHidden/>
          </w:rPr>
          <w:fldChar w:fldCharType="separate"/>
        </w:r>
        <w:r w:rsidR="004933AA">
          <w:rPr>
            <w:noProof/>
            <w:webHidden/>
          </w:rPr>
          <w:t>11</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8" w:history="1">
        <w:r w:rsidR="004933AA" w:rsidRPr="00521429">
          <w:rPr>
            <w:rStyle w:val="Hyperlink"/>
            <w:rFonts w:eastAsiaTheme="minorHAnsi"/>
            <w:noProof/>
            <w:lang w:val="de-DE" w:eastAsia="de-DE"/>
          </w:rPr>
          <w:t>3.1.2</w:t>
        </w:r>
        <w:r w:rsidR="004933AA">
          <w:rPr>
            <w:i w:val="0"/>
            <w:iCs w:val="0"/>
            <w:noProof/>
            <w:sz w:val="22"/>
            <w:szCs w:val="22"/>
          </w:rPr>
          <w:tab/>
        </w:r>
        <w:r w:rsidR="004933AA" w:rsidRPr="00521429">
          <w:rPr>
            <w:rStyle w:val="Hyperlink"/>
            <w:rFonts w:cstheme="minorHAnsi"/>
            <w:noProof/>
            <w:lang w:val="de-DE" w:eastAsia="de-DE"/>
          </w:rPr>
          <w:t>Përbërja e fraksioneve të mbeturinave</w:t>
        </w:r>
        <w:r w:rsidR="004933AA">
          <w:rPr>
            <w:noProof/>
            <w:webHidden/>
          </w:rPr>
          <w:tab/>
        </w:r>
        <w:r>
          <w:rPr>
            <w:noProof/>
            <w:webHidden/>
          </w:rPr>
          <w:fldChar w:fldCharType="begin"/>
        </w:r>
        <w:r w:rsidR="004933AA">
          <w:rPr>
            <w:noProof/>
            <w:webHidden/>
          </w:rPr>
          <w:instrText xml:space="preserve"> PAGEREF _Toc35331808 \h </w:instrText>
        </w:r>
        <w:r>
          <w:rPr>
            <w:noProof/>
            <w:webHidden/>
          </w:rPr>
        </w:r>
        <w:r>
          <w:rPr>
            <w:noProof/>
            <w:webHidden/>
          </w:rPr>
          <w:fldChar w:fldCharType="separate"/>
        </w:r>
        <w:r w:rsidR="004933AA">
          <w:rPr>
            <w:noProof/>
            <w:webHidden/>
          </w:rPr>
          <w:t>12</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09" w:history="1">
        <w:r w:rsidR="004933AA" w:rsidRPr="00521429">
          <w:rPr>
            <w:rStyle w:val="Hyperlink"/>
            <w:rFonts w:eastAsiaTheme="minorHAnsi"/>
            <w:noProof/>
            <w:lang w:val="de-DE" w:eastAsia="de-DE"/>
          </w:rPr>
          <w:t>3.1.3</w:t>
        </w:r>
        <w:r w:rsidR="004933AA">
          <w:rPr>
            <w:i w:val="0"/>
            <w:iCs w:val="0"/>
            <w:noProof/>
            <w:sz w:val="22"/>
            <w:szCs w:val="22"/>
          </w:rPr>
          <w:tab/>
        </w:r>
        <w:r w:rsidR="004933AA" w:rsidRPr="00521429">
          <w:rPr>
            <w:rStyle w:val="Hyperlink"/>
            <w:rFonts w:cstheme="minorHAnsi"/>
            <w:noProof/>
            <w:lang w:val="de-DE" w:eastAsia="de-DE"/>
          </w:rPr>
          <w:t>Trendi i prodhimit të mbeturinave në komunë</w:t>
        </w:r>
        <w:r w:rsidR="004933AA">
          <w:rPr>
            <w:noProof/>
            <w:webHidden/>
          </w:rPr>
          <w:tab/>
        </w:r>
        <w:r>
          <w:rPr>
            <w:noProof/>
            <w:webHidden/>
          </w:rPr>
          <w:fldChar w:fldCharType="begin"/>
        </w:r>
        <w:r w:rsidR="004933AA">
          <w:rPr>
            <w:noProof/>
            <w:webHidden/>
          </w:rPr>
          <w:instrText xml:space="preserve"> PAGEREF _Toc35331809 \h </w:instrText>
        </w:r>
        <w:r>
          <w:rPr>
            <w:noProof/>
            <w:webHidden/>
          </w:rPr>
        </w:r>
        <w:r>
          <w:rPr>
            <w:noProof/>
            <w:webHidden/>
          </w:rPr>
          <w:fldChar w:fldCharType="separate"/>
        </w:r>
        <w:r w:rsidR="004933AA">
          <w:rPr>
            <w:noProof/>
            <w:webHidden/>
          </w:rPr>
          <w:t>12</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10" w:history="1">
        <w:r w:rsidR="004933AA" w:rsidRPr="00521429">
          <w:rPr>
            <w:rStyle w:val="Hyperlink"/>
            <w:rFonts w:eastAsiaTheme="minorHAnsi" w:cstheme="minorHAnsi"/>
            <w:noProof/>
            <w:lang w:val="de-DE" w:eastAsia="de-DE"/>
          </w:rPr>
          <w:t>3.2</w:t>
        </w:r>
        <w:r w:rsidR="004933AA">
          <w:rPr>
            <w:smallCaps w:val="0"/>
            <w:noProof/>
            <w:sz w:val="22"/>
            <w:szCs w:val="22"/>
          </w:rPr>
          <w:tab/>
        </w:r>
        <w:r w:rsidR="004933AA" w:rsidRPr="00521429">
          <w:rPr>
            <w:rStyle w:val="Hyperlink"/>
            <w:rFonts w:cstheme="minorHAnsi"/>
            <w:noProof/>
            <w:lang w:val="de-DE" w:eastAsia="de-DE"/>
          </w:rPr>
          <w:t>Shërbimi i grumbullimit të mbeturinave</w:t>
        </w:r>
        <w:r w:rsidR="004933AA">
          <w:rPr>
            <w:noProof/>
            <w:webHidden/>
          </w:rPr>
          <w:tab/>
        </w:r>
        <w:r>
          <w:rPr>
            <w:noProof/>
            <w:webHidden/>
          </w:rPr>
          <w:fldChar w:fldCharType="begin"/>
        </w:r>
        <w:r w:rsidR="004933AA">
          <w:rPr>
            <w:noProof/>
            <w:webHidden/>
          </w:rPr>
          <w:instrText xml:space="preserve"> PAGEREF _Toc35331810 \h </w:instrText>
        </w:r>
        <w:r>
          <w:rPr>
            <w:noProof/>
            <w:webHidden/>
          </w:rPr>
        </w:r>
        <w:r>
          <w:rPr>
            <w:noProof/>
            <w:webHidden/>
          </w:rPr>
          <w:fldChar w:fldCharType="separate"/>
        </w:r>
        <w:r w:rsidR="004933AA">
          <w:rPr>
            <w:noProof/>
            <w:webHidden/>
          </w:rPr>
          <w:t>13</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11" w:history="1">
        <w:r w:rsidR="004933AA" w:rsidRPr="00521429">
          <w:rPr>
            <w:rStyle w:val="Hyperlink"/>
            <w:rFonts w:eastAsiaTheme="minorHAnsi"/>
            <w:noProof/>
            <w:lang w:val="de-DE" w:eastAsia="de-DE"/>
          </w:rPr>
          <w:t>3.2.1</w:t>
        </w:r>
        <w:r w:rsidR="004933AA">
          <w:rPr>
            <w:i w:val="0"/>
            <w:iCs w:val="0"/>
            <w:noProof/>
            <w:sz w:val="22"/>
            <w:szCs w:val="22"/>
          </w:rPr>
          <w:tab/>
        </w:r>
        <w:r w:rsidR="004933AA" w:rsidRPr="00521429">
          <w:rPr>
            <w:rStyle w:val="Hyperlink"/>
            <w:rFonts w:cstheme="minorHAnsi"/>
            <w:noProof/>
            <w:lang w:val="de-DE" w:eastAsia="de-DE"/>
          </w:rPr>
          <w:t>Skemat e grumbullimit të mbeturinave.</w:t>
        </w:r>
        <w:r w:rsidR="004933AA">
          <w:rPr>
            <w:noProof/>
            <w:webHidden/>
          </w:rPr>
          <w:tab/>
        </w:r>
        <w:r>
          <w:rPr>
            <w:noProof/>
            <w:webHidden/>
          </w:rPr>
          <w:fldChar w:fldCharType="begin"/>
        </w:r>
        <w:r w:rsidR="004933AA">
          <w:rPr>
            <w:noProof/>
            <w:webHidden/>
          </w:rPr>
          <w:instrText xml:space="preserve"> PAGEREF _Toc35331811 \h </w:instrText>
        </w:r>
        <w:r>
          <w:rPr>
            <w:noProof/>
            <w:webHidden/>
          </w:rPr>
        </w:r>
        <w:r>
          <w:rPr>
            <w:noProof/>
            <w:webHidden/>
          </w:rPr>
          <w:fldChar w:fldCharType="separate"/>
        </w:r>
        <w:r w:rsidR="004933AA">
          <w:rPr>
            <w:noProof/>
            <w:webHidden/>
          </w:rPr>
          <w:t>13</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12" w:history="1">
        <w:r w:rsidR="004933AA" w:rsidRPr="00521429">
          <w:rPr>
            <w:rStyle w:val="Hyperlink"/>
            <w:rFonts w:eastAsiaTheme="minorHAnsi" w:cstheme="minorHAnsi"/>
            <w:noProof/>
            <w:lang w:val="de-DE" w:eastAsia="de-DE"/>
          </w:rPr>
          <w:t>3.3</w:t>
        </w:r>
        <w:r w:rsidR="004933AA">
          <w:rPr>
            <w:smallCaps w:val="0"/>
            <w:noProof/>
            <w:sz w:val="22"/>
            <w:szCs w:val="22"/>
          </w:rPr>
          <w:tab/>
        </w:r>
        <w:r w:rsidR="004933AA" w:rsidRPr="00521429">
          <w:rPr>
            <w:rStyle w:val="Hyperlink"/>
            <w:rFonts w:cstheme="minorHAnsi"/>
            <w:noProof/>
            <w:lang w:val="de-DE" w:eastAsia="de-DE"/>
          </w:rPr>
          <w:t>Trajtimi dhe asgjesimi i mbeturinave</w:t>
        </w:r>
        <w:r w:rsidR="004933AA">
          <w:rPr>
            <w:noProof/>
            <w:webHidden/>
          </w:rPr>
          <w:tab/>
        </w:r>
        <w:r>
          <w:rPr>
            <w:noProof/>
            <w:webHidden/>
          </w:rPr>
          <w:fldChar w:fldCharType="begin"/>
        </w:r>
        <w:r w:rsidR="004933AA">
          <w:rPr>
            <w:noProof/>
            <w:webHidden/>
          </w:rPr>
          <w:instrText xml:space="preserve"> PAGEREF _Toc35331812 \h </w:instrText>
        </w:r>
        <w:r>
          <w:rPr>
            <w:noProof/>
            <w:webHidden/>
          </w:rPr>
        </w:r>
        <w:r>
          <w:rPr>
            <w:noProof/>
            <w:webHidden/>
          </w:rPr>
          <w:fldChar w:fldCharType="separate"/>
        </w:r>
        <w:r w:rsidR="004933AA">
          <w:rPr>
            <w:noProof/>
            <w:webHidden/>
          </w:rPr>
          <w:t>14</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13" w:history="1">
        <w:r w:rsidR="004933AA" w:rsidRPr="00521429">
          <w:rPr>
            <w:rStyle w:val="Hyperlink"/>
            <w:rFonts w:eastAsiaTheme="minorHAnsi"/>
            <w:noProof/>
            <w:lang w:val="de-DE" w:eastAsia="de-DE"/>
          </w:rPr>
          <w:t>3.3.1</w:t>
        </w:r>
        <w:r w:rsidR="004933AA">
          <w:rPr>
            <w:i w:val="0"/>
            <w:iCs w:val="0"/>
            <w:noProof/>
            <w:sz w:val="22"/>
            <w:szCs w:val="22"/>
          </w:rPr>
          <w:tab/>
        </w:r>
        <w:r w:rsidR="004933AA" w:rsidRPr="00521429">
          <w:rPr>
            <w:rStyle w:val="Hyperlink"/>
            <w:rFonts w:cstheme="minorHAnsi"/>
            <w:noProof/>
            <w:lang w:val="de-DE" w:eastAsia="de-DE"/>
          </w:rPr>
          <w:t>Riciklimi dhe kompsotimi</w:t>
        </w:r>
        <w:r w:rsidR="004933AA">
          <w:rPr>
            <w:noProof/>
            <w:webHidden/>
          </w:rPr>
          <w:tab/>
        </w:r>
        <w:r>
          <w:rPr>
            <w:noProof/>
            <w:webHidden/>
          </w:rPr>
          <w:fldChar w:fldCharType="begin"/>
        </w:r>
        <w:r w:rsidR="004933AA">
          <w:rPr>
            <w:noProof/>
            <w:webHidden/>
          </w:rPr>
          <w:instrText xml:space="preserve"> PAGEREF _Toc35331813 \h </w:instrText>
        </w:r>
        <w:r>
          <w:rPr>
            <w:noProof/>
            <w:webHidden/>
          </w:rPr>
        </w:r>
        <w:r>
          <w:rPr>
            <w:noProof/>
            <w:webHidden/>
          </w:rPr>
          <w:fldChar w:fldCharType="separate"/>
        </w:r>
        <w:r w:rsidR="004933AA">
          <w:rPr>
            <w:noProof/>
            <w:webHidden/>
          </w:rPr>
          <w:t>14</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14" w:history="1">
        <w:r w:rsidR="004933AA" w:rsidRPr="00521429">
          <w:rPr>
            <w:rStyle w:val="Hyperlink"/>
            <w:rFonts w:eastAsiaTheme="minorHAnsi"/>
            <w:noProof/>
            <w:lang w:val="de-DE" w:eastAsia="de-DE"/>
          </w:rPr>
          <w:t>3.3.2</w:t>
        </w:r>
        <w:r w:rsidR="004933AA">
          <w:rPr>
            <w:i w:val="0"/>
            <w:iCs w:val="0"/>
            <w:noProof/>
            <w:sz w:val="22"/>
            <w:szCs w:val="22"/>
          </w:rPr>
          <w:tab/>
        </w:r>
        <w:r w:rsidR="004933AA" w:rsidRPr="00521429">
          <w:rPr>
            <w:rStyle w:val="Hyperlink"/>
            <w:rFonts w:cstheme="minorHAnsi"/>
            <w:noProof/>
            <w:lang w:val="de-DE" w:eastAsia="de-DE"/>
          </w:rPr>
          <w:t>Deponia</w:t>
        </w:r>
        <w:r w:rsidR="004933AA">
          <w:rPr>
            <w:noProof/>
            <w:webHidden/>
          </w:rPr>
          <w:tab/>
        </w:r>
        <w:r>
          <w:rPr>
            <w:noProof/>
            <w:webHidden/>
          </w:rPr>
          <w:fldChar w:fldCharType="begin"/>
        </w:r>
        <w:r w:rsidR="004933AA">
          <w:rPr>
            <w:noProof/>
            <w:webHidden/>
          </w:rPr>
          <w:instrText xml:space="preserve"> PAGEREF _Toc35331814 \h </w:instrText>
        </w:r>
        <w:r>
          <w:rPr>
            <w:noProof/>
            <w:webHidden/>
          </w:rPr>
        </w:r>
        <w:r>
          <w:rPr>
            <w:noProof/>
            <w:webHidden/>
          </w:rPr>
          <w:fldChar w:fldCharType="separate"/>
        </w:r>
        <w:r w:rsidR="004933AA">
          <w:rPr>
            <w:noProof/>
            <w:webHidden/>
          </w:rPr>
          <w:t>15</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15" w:history="1">
        <w:r w:rsidR="004933AA" w:rsidRPr="00521429">
          <w:rPr>
            <w:rStyle w:val="Hyperlink"/>
            <w:rFonts w:eastAsiaTheme="minorHAnsi"/>
            <w:noProof/>
            <w:lang w:val="de-DE" w:eastAsia="de-DE"/>
          </w:rPr>
          <w:t>3.3.3</w:t>
        </w:r>
        <w:r w:rsidR="004933AA">
          <w:rPr>
            <w:i w:val="0"/>
            <w:iCs w:val="0"/>
            <w:noProof/>
            <w:sz w:val="22"/>
            <w:szCs w:val="22"/>
          </w:rPr>
          <w:tab/>
        </w:r>
        <w:r w:rsidR="004933AA" w:rsidRPr="00521429">
          <w:rPr>
            <w:rStyle w:val="Hyperlink"/>
            <w:rFonts w:cstheme="minorHAnsi"/>
            <w:noProof/>
            <w:lang w:val="de-DE" w:eastAsia="de-DE"/>
          </w:rPr>
          <w:t>Deponitë ilegale</w:t>
        </w:r>
        <w:r w:rsidR="004933AA">
          <w:rPr>
            <w:noProof/>
            <w:webHidden/>
          </w:rPr>
          <w:tab/>
        </w:r>
        <w:r>
          <w:rPr>
            <w:noProof/>
            <w:webHidden/>
          </w:rPr>
          <w:fldChar w:fldCharType="begin"/>
        </w:r>
        <w:r w:rsidR="004933AA">
          <w:rPr>
            <w:noProof/>
            <w:webHidden/>
          </w:rPr>
          <w:instrText xml:space="preserve"> PAGEREF _Toc35331815 \h </w:instrText>
        </w:r>
        <w:r>
          <w:rPr>
            <w:noProof/>
            <w:webHidden/>
          </w:rPr>
        </w:r>
        <w:r>
          <w:rPr>
            <w:noProof/>
            <w:webHidden/>
          </w:rPr>
          <w:fldChar w:fldCharType="separate"/>
        </w:r>
        <w:r w:rsidR="004933AA">
          <w:rPr>
            <w:noProof/>
            <w:webHidden/>
          </w:rPr>
          <w:t>15</w:t>
        </w:r>
        <w:r>
          <w:rPr>
            <w:noProof/>
            <w:webHidden/>
          </w:rPr>
          <w:fldChar w:fldCharType="end"/>
        </w:r>
      </w:hyperlink>
    </w:p>
    <w:p w:rsidR="004933AA" w:rsidRDefault="00665766">
      <w:pPr>
        <w:pStyle w:val="TOC1"/>
        <w:tabs>
          <w:tab w:val="left" w:pos="660"/>
          <w:tab w:val="right" w:leader="dot" w:pos="9016"/>
        </w:tabs>
        <w:rPr>
          <w:b w:val="0"/>
          <w:bCs w:val="0"/>
          <w:caps w:val="0"/>
          <w:noProof/>
          <w:sz w:val="22"/>
          <w:szCs w:val="22"/>
        </w:rPr>
      </w:pPr>
      <w:hyperlink w:anchor="_Toc35331816" w:history="1">
        <w:r w:rsidR="004933AA" w:rsidRPr="00521429">
          <w:rPr>
            <w:rStyle w:val="Hyperlink"/>
            <w:rFonts w:cstheme="minorHAnsi"/>
            <w:noProof/>
          </w:rPr>
          <w:t>IV.</w:t>
        </w:r>
        <w:r w:rsidR="004933AA">
          <w:rPr>
            <w:b w:val="0"/>
            <w:bCs w:val="0"/>
            <w:caps w:val="0"/>
            <w:noProof/>
            <w:sz w:val="22"/>
            <w:szCs w:val="22"/>
          </w:rPr>
          <w:tab/>
        </w:r>
        <w:r w:rsidR="004933AA" w:rsidRPr="00521429">
          <w:rPr>
            <w:rStyle w:val="Hyperlink"/>
            <w:rFonts w:cstheme="minorHAnsi"/>
            <w:noProof/>
          </w:rPr>
          <w:t>ASPEKTET FINANCIARE NE MENAXHIMIN E MBETURINAVE</w:t>
        </w:r>
        <w:r w:rsidR="004933AA">
          <w:rPr>
            <w:noProof/>
            <w:webHidden/>
          </w:rPr>
          <w:tab/>
        </w:r>
        <w:r>
          <w:rPr>
            <w:noProof/>
            <w:webHidden/>
          </w:rPr>
          <w:fldChar w:fldCharType="begin"/>
        </w:r>
        <w:r w:rsidR="004933AA">
          <w:rPr>
            <w:noProof/>
            <w:webHidden/>
          </w:rPr>
          <w:instrText xml:space="preserve"> PAGEREF _Toc35331816 \h </w:instrText>
        </w:r>
        <w:r>
          <w:rPr>
            <w:noProof/>
            <w:webHidden/>
          </w:rPr>
        </w:r>
        <w:r>
          <w:rPr>
            <w:noProof/>
            <w:webHidden/>
          </w:rPr>
          <w:fldChar w:fldCharType="separate"/>
        </w:r>
        <w:r w:rsidR="004933AA">
          <w:rPr>
            <w:noProof/>
            <w:webHidden/>
          </w:rPr>
          <w:t>18</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17" w:history="1">
        <w:r w:rsidR="004933AA" w:rsidRPr="00521429">
          <w:rPr>
            <w:rStyle w:val="Hyperlink"/>
            <w:rFonts w:eastAsiaTheme="minorHAnsi" w:cstheme="minorHAnsi"/>
            <w:noProof/>
          </w:rPr>
          <w:t>4.1</w:t>
        </w:r>
        <w:r w:rsidR="004933AA">
          <w:rPr>
            <w:smallCaps w:val="0"/>
            <w:noProof/>
            <w:sz w:val="22"/>
            <w:szCs w:val="22"/>
          </w:rPr>
          <w:tab/>
        </w:r>
        <w:r w:rsidR="004933AA" w:rsidRPr="00521429">
          <w:rPr>
            <w:rStyle w:val="Hyperlink"/>
            <w:rFonts w:cstheme="minorHAnsi"/>
            <w:noProof/>
          </w:rPr>
          <w:t>Kosto e plotë e sistemit të menaxhimit të mbeturinave</w:t>
        </w:r>
        <w:r w:rsidR="004933AA">
          <w:rPr>
            <w:noProof/>
            <w:webHidden/>
          </w:rPr>
          <w:tab/>
        </w:r>
        <w:r>
          <w:rPr>
            <w:noProof/>
            <w:webHidden/>
          </w:rPr>
          <w:fldChar w:fldCharType="begin"/>
        </w:r>
        <w:r w:rsidR="004933AA">
          <w:rPr>
            <w:noProof/>
            <w:webHidden/>
          </w:rPr>
          <w:instrText xml:space="preserve"> PAGEREF _Toc35331817 \h </w:instrText>
        </w:r>
        <w:r>
          <w:rPr>
            <w:noProof/>
            <w:webHidden/>
          </w:rPr>
        </w:r>
        <w:r>
          <w:rPr>
            <w:noProof/>
            <w:webHidden/>
          </w:rPr>
          <w:fldChar w:fldCharType="separate"/>
        </w:r>
        <w:r w:rsidR="004933AA">
          <w:rPr>
            <w:noProof/>
            <w:webHidden/>
          </w:rPr>
          <w:t>18</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18" w:history="1">
        <w:r w:rsidR="004933AA" w:rsidRPr="00521429">
          <w:rPr>
            <w:rStyle w:val="Hyperlink"/>
            <w:rFonts w:eastAsiaTheme="minorHAnsi" w:cstheme="minorHAnsi"/>
            <w:noProof/>
          </w:rPr>
          <w:t>4.2</w:t>
        </w:r>
        <w:r w:rsidR="004933AA">
          <w:rPr>
            <w:smallCaps w:val="0"/>
            <w:noProof/>
            <w:sz w:val="22"/>
            <w:szCs w:val="22"/>
          </w:rPr>
          <w:tab/>
        </w:r>
        <w:r w:rsidR="004933AA" w:rsidRPr="00521429">
          <w:rPr>
            <w:rStyle w:val="Hyperlink"/>
            <w:rFonts w:cstheme="minorHAnsi"/>
            <w:noProof/>
          </w:rPr>
          <w:t>Sistemi i tarifave të menaxhimit të mbeturinave</w:t>
        </w:r>
        <w:r w:rsidR="004933AA">
          <w:rPr>
            <w:noProof/>
            <w:webHidden/>
          </w:rPr>
          <w:tab/>
        </w:r>
        <w:r>
          <w:rPr>
            <w:noProof/>
            <w:webHidden/>
          </w:rPr>
          <w:fldChar w:fldCharType="begin"/>
        </w:r>
        <w:r w:rsidR="004933AA">
          <w:rPr>
            <w:noProof/>
            <w:webHidden/>
          </w:rPr>
          <w:instrText xml:space="preserve"> PAGEREF _Toc35331818 \h </w:instrText>
        </w:r>
        <w:r>
          <w:rPr>
            <w:noProof/>
            <w:webHidden/>
          </w:rPr>
        </w:r>
        <w:r>
          <w:rPr>
            <w:noProof/>
            <w:webHidden/>
          </w:rPr>
          <w:fldChar w:fldCharType="separate"/>
        </w:r>
        <w:r w:rsidR="004933AA">
          <w:rPr>
            <w:noProof/>
            <w:webHidden/>
          </w:rPr>
          <w:t>19</w:t>
        </w:r>
        <w:r>
          <w:rPr>
            <w:noProof/>
            <w:webHidden/>
          </w:rPr>
          <w:fldChar w:fldCharType="end"/>
        </w:r>
      </w:hyperlink>
    </w:p>
    <w:p w:rsidR="004933AA" w:rsidRDefault="00665766">
      <w:pPr>
        <w:pStyle w:val="TOC1"/>
        <w:tabs>
          <w:tab w:val="left" w:pos="440"/>
          <w:tab w:val="right" w:leader="dot" w:pos="9016"/>
        </w:tabs>
        <w:rPr>
          <w:b w:val="0"/>
          <w:bCs w:val="0"/>
          <w:caps w:val="0"/>
          <w:noProof/>
          <w:sz w:val="22"/>
          <w:szCs w:val="22"/>
        </w:rPr>
      </w:pPr>
      <w:hyperlink w:anchor="_Toc35331819" w:history="1">
        <w:r w:rsidR="004933AA" w:rsidRPr="00521429">
          <w:rPr>
            <w:rStyle w:val="Hyperlink"/>
            <w:noProof/>
          </w:rPr>
          <w:t>V.</w:t>
        </w:r>
        <w:r w:rsidR="004933AA">
          <w:rPr>
            <w:b w:val="0"/>
            <w:bCs w:val="0"/>
            <w:caps w:val="0"/>
            <w:noProof/>
            <w:sz w:val="22"/>
            <w:szCs w:val="22"/>
          </w:rPr>
          <w:tab/>
        </w:r>
        <w:r w:rsidR="004933AA" w:rsidRPr="00521429">
          <w:rPr>
            <w:rStyle w:val="Hyperlink"/>
            <w:noProof/>
          </w:rPr>
          <w:t>PLANIFIKIMI I MENAXHIMIT TË MBETURINAVE</w:t>
        </w:r>
        <w:r w:rsidR="004933AA">
          <w:rPr>
            <w:noProof/>
            <w:webHidden/>
          </w:rPr>
          <w:tab/>
        </w:r>
        <w:r>
          <w:rPr>
            <w:noProof/>
            <w:webHidden/>
          </w:rPr>
          <w:fldChar w:fldCharType="begin"/>
        </w:r>
        <w:r w:rsidR="004933AA">
          <w:rPr>
            <w:noProof/>
            <w:webHidden/>
          </w:rPr>
          <w:instrText xml:space="preserve"> PAGEREF _Toc35331819 \h </w:instrText>
        </w:r>
        <w:r>
          <w:rPr>
            <w:noProof/>
            <w:webHidden/>
          </w:rPr>
        </w:r>
        <w:r>
          <w:rPr>
            <w:noProof/>
            <w:webHidden/>
          </w:rPr>
          <w:fldChar w:fldCharType="separate"/>
        </w:r>
        <w:r w:rsidR="004933AA">
          <w:rPr>
            <w:noProof/>
            <w:webHidden/>
          </w:rPr>
          <w:t>20</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20" w:history="1">
        <w:r w:rsidR="004933AA" w:rsidRPr="00521429">
          <w:rPr>
            <w:rStyle w:val="Hyperlink"/>
            <w:rFonts w:eastAsiaTheme="minorHAnsi" w:cstheme="minorHAnsi"/>
            <w:noProof/>
          </w:rPr>
          <w:t>5.1</w:t>
        </w:r>
        <w:r w:rsidR="004933AA">
          <w:rPr>
            <w:smallCaps w:val="0"/>
            <w:noProof/>
            <w:sz w:val="22"/>
            <w:szCs w:val="22"/>
          </w:rPr>
          <w:tab/>
        </w:r>
        <w:r w:rsidR="004933AA" w:rsidRPr="00521429">
          <w:rPr>
            <w:rStyle w:val="Hyperlink"/>
            <w:noProof/>
          </w:rPr>
          <w:t>Objektivat dhe targetat e Strategjise dhe Planit Nacional për Menaxhimin e Mbeturinave</w:t>
        </w:r>
        <w:r w:rsidR="004933AA">
          <w:rPr>
            <w:noProof/>
            <w:webHidden/>
          </w:rPr>
          <w:tab/>
        </w:r>
        <w:r>
          <w:rPr>
            <w:noProof/>
            <w:webHidden/>
          </w:rPr>
          <w:fldChar w:fldCharType="begin"/>
        </w:r>
        <w:r w:rsidR="004933AA">
          <w:rPr>
            <w:noProof/>
            <w:webHidden/>
          </w:rPr>
          <w:instrText xml:space="preserve"> PAGEREF _Toc35331820 \h </w:instrText>
        </w:r>
        <w:r>
          <w:rPr>
            <w:noProof/>
            <w:webHidden/>
          </w:rPr>
        </w:r>
        <w:r>
          <w:rPr>
            <w:noProof/>
            <w:webHidden/>
          </w:rPr>
          <w:fldChar w:fldCharType="separate"/>
        </w:r>
        <w:r w:rsidR="004933AA">
          <w:rPr>
            <w:noProof/>
            <w:webHidden/>
          </w:rPr>
          <w:t>20</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21" w:history="1">
        <w:r w:rsidR="004933AA" w:rsidRPr="00521429">
          <w:rPr>
            <w:rStyle w:val="Hyperlink"/>
            <w:rFonts w:eastAsiaTheme="minorHAnsi" w:cstheme="minorHAnsi"/>
            <w:noProof/>
          </w:rPr>
          <w:t>5.2</w:t>
        </w:r>
        <w:r w:rsidR="004933AA">
          <w:rPr>
            <w:smallCaps w:val="0"/>
            <w:noProof/>
            <w:sz w:val="22"/>
            <w:szCs w:val="22"/>
          </w:rPr>
          <w:tab/>
        </w:r>
        <w:r w:rsidR="004933AA" w:rsidRPr="00521429">
          <w:rPr>
            <w:rStyle w:val="Hyperlink"/>
            <w:noProof/>
          </w:rPr>
          <w:t>Objektivat e Ligjit për Menaxhimin e Mbeturinave</w:t>
        </w:r>
        <w:r w:rsidR="004933AA">
          <w:rPr>
            <w:noProof/>
            <w:webHidden/>
          </w:rPr>
          <w:tab/>
        </w:r>
        <w:r>
          <w:rPr>
            <w:noProof/>
            <w:webHidden/>
          </w:rPr>
          <w:fldChar w:fldCharType="begin"/>
        </w:r>
        <w:r w:rsidR="004933AA">
          <w:rPr>
            <w:noProof/>
            <w:webHidden/>
          </w:rPr>
          <w:instrText xml:space="preserve"> PAGEREF _Toc35331821 \h </w:instrText>
        </w:r>
        <w:r>
          <w:rPr>
            <w:noProof/>
            <w:webHidden/>
          </w:rPr>
        </w:r>
        <w:r>
          <w:rPr>
            <w:noProof/>
            <w:webHidden/>
          </w:rPr>
          <w:fldChar w:fldCharType="separate"/>
        </w:r>
        <w:r w:rsidR="004933AA">
          <w:rPr>
            <w:noProof/>
            <w:webHidden/>
          </w:rPr>
          <w:t>22</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22" w:history="1">
        <w:r w:rsidR="004933AA" w:rsidRPr="00521429">
          <w:rPr>
            <w:rStyle w:val="Hyperlink"/>
            <w:rFonts w:eastAsiaTheme="minorHAnsi" w:cstheme="minorHAnsi"/>
            <w:noProof/>
          </w:rPr>
          <w:t>5.3</w:t>
        </w:r>
        <w:r w:rsidR="004933AA">
          <w:rPr>
            <w:smallCaps w:val="0"/>
            <w:noProof/>
            <w:sz w:val="22"/>
            <w:szCs w:val="22"/>
          </w:rPr>
          <w:tab/>
        </w:r>
        <w:r w:rsidR="004933AA" w:rsidRPr="00521429">
          <w:rPr>
            <w:rStyle w:val="Hyperlink"/>
            <w:rFonts w:cstheme="minorHAnsi"/>
            <w:noProof/>
          </w:rPr>
          <w:t>Vizioni i planit komunal</w:t>
        </w:r>
        <w:r w:rsidR="004933AA">
          <w:rPr>
            <w:noProof/>
            <w:webHidden/>
          </w:rPr>
          <w:tab/>
        </w:r>
        <w:r>
          <w:rPr>
            <w:noProof/>
            <w:webHidden/>
          </w:rPr>
          <w:fldChar w:fldCharType="begin"/>
        </w:r>
        <w:r w:rsidR="004933AA">
          <w:rPr>
            <w:noProof/>
            <w:webHidden/>
          </w:rPr>
          <w:instrText xml:space="preserve"> PAGEREF _Toc35331822 \h </w:instrText>
        </w:r>
        <w:r>
          <w:rPr>
            <w:noProof/>
            <w:webHidden/>
          </w:rPr>
        </w:r>
        <w:r>
          <w:rPr>
            <w:noProof/>
            <w:webHidden/>
          </w:rPr>
          <w:fldChar w:fldCharType="separate"/>
        </w:r>
        <w:r w:rsidR="004933AA">
          <w:rPr>
            <w:noProof/>
            <w:webHidden/>
          </w:rPr>
          <w:t>22</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23" w:history="1">
        <w:r w:rsidR="004933AA" w:rsidRPr="00521429">
          <w:rPr>
            <w:rStyle w:val="Hyperlink"/>
            <w:rFonts w:eastAsiaTheme="minorHAnsi" w:cstheme="minorHAnsi"/>
            <w:noProof/>
          </w:rPr>
          <w:t>5.4</w:t>
        </w:r>
        <w:r w:rsidR="004933AA">
          <w:rPr>
            <w:smallCaps w:val="0"/>
            <w:noProof/>
            <w:sz w:val="22"/>
            <w:szCs w:val="22"/>
          </w:rPr>
          <w:tab/>
        </w:r>
        <w:r w:rsidR="004933AA" w:rsidRPr="00521429">
          <w:rPr>
            <w:rStyle w:val="Hyperlink"/>
            <w:noProof/>
          </w:rPr>
          <w:t>Objekti i Planit</w:t>
        </w:r>
        <w:r w:rsidR="004933AA">
          <w:rPr>
            <w:noProof/>
            <w:webHidden/>
          </w:rPr>
          <w:tab/>
        </w:r>
        <w:r>
          <w:rPr>
            <w:noProof/>
            <w:webHidden/>
          </w:rPr>
          <w:fldChar w:fldCharType="begin"/>
        </w:r>
        <w:r w:rsidR="004933AA">
          <w:rPr>
            <w:noProof/>
            <w:webHidden/>
          </w:rPr>
          <w:instrText xml:space="preserve"> PAGEREF _Toc35331823 \h </w:instrText>
        </w:r>
        <w:r>
          <w:rPr>
            <w:noProof/>
            <w:webHidden/>
          </w:rPr>
        </w:r>
        <w:r>
          <w:rPr>
            <w:noProof/>
            <w:webHidden/>
          </w:rPr>
          <w:fldChar w:fldCharType="separate"/>
        </w:r>
        <w:r w:rsidR="004933AA">
          <w:rPr>
            <w:noProof/>
            <w:webHidden/>
          </w:rPr>
          <w:t>24</w:t>
        </w:r>
        <w:r>
          <w:rPr>
            <w:noProof/>
            <w:webHidden/>
          </w:rPr>
          <w:fldChar w:fldCharType="end"/>
        </w:r>
      </w:hyperlink>
    </w:p>
    <w:p w:rsidR="004933AA" w:rsidRDefault="00665766">
      <w:pPr>
        <w:pStyle w:val="TOC1"/>
        <w:tabs>
          <w:tab w:val="left" w:pos="660"/>
          <w:tab w:val="right" w:leader="dot" w:pos="9016"/>
        </w:tabs>
        <w:rPr>
          <w:b w:val="0"/>
          <w:bCs w:val="0"/>
          <w:caps w:val="0"/>
          <w:noProof/>
          <w:sz w:val="22"/>
          <w:szCs w:val="22"/>
        </w:rPr>
      </w:pPr>
      <w:hyperlink w:anchor="_Toc35331824" w:history="1">
        <w:r w:rsidR="004933AA" w:rsidRPr="00521429">
          <w:rPr>
            <w:rStyle w:val="Hyperlink"/>
            <w:noProof/>
          </w:rPr>
          <w:t>VI.</w:t>
        </w:r>
        <w:r w:rsidR="004933AA">
          <w:rPr>
            <w:b w:val="0"/>
            <w:bCs w:val="0"/>
            <w:caps w:val="0"/>
            <w:noProof/>
            <w:sz w:val="22"/>
            <w:szCs w:val="22"/>
          </w:rPr>
          <w:tab/>
        </w:r>
        <w:r w:rsidR="004933AA" w:rsidRPr="00521429">
          <w:rPr>
            <w:rStyle w:val="Hyperlink"/>
            <w:noProof/>
          </w:rPr>
          <w:t>HARTIMI DHE PERSHKRIMI I MASAVE PËR TË ARRITUR OBJEKTIVAT</w:t>
        </w:r>
        <w:r w:rsidR="004933AA">
          <w:rPr>
            <w:noProof/>
            <w:webHidden/>
          </w:rPr>
          <w:tab/>
        </w:r>
        <w:r>
          <w:rPr>
            <w:noProof/>
            <w:webHidden/>
          </w:rPr>
          <w:fldChar w:fldCharType="begin"/>
        </w:r>
        <w:r w:rsidR="004933AA">
          <w:rPr>
            <w:noProof/>
            <w:webHidden/>
          </w:rPr>
          <w:instrText xml:space="preserve"> PAGEREF _Toc35331824 \h </w:instrText>
        </w:r>
        <w:r>
          <w:rPr>
            <w:noProof/>
            <w:webHidden/>
          </w:rPr>
        </w:r>
        <w:r>
          <w:rPr>
            <w:noProof/>
            <w:webHidden/>
          </w:rPr>
          <w:fldChar w:fldCharType="separate"/>
        </w:r>
        <w:r w:rsidR="004933AA">
          <w:rPr>
            <w:noProof/>
            <w:webHidden/>
          </w:rPr>
          <w:t>26</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25" w:history="1">
        <w:r w:rsidR="004933AA" w:rsidRPr="00521429">
          <w:rPr>
            <w:rStyle w:val="Hyperlink"/>
            <w:rFonts w:eastAsiaTheme="minorHAnsi" w:cstheme="minorHAnsi"/>
            <w:noProof/>
          </w:rPr>
          <w:t>6.1</w:t>
        </w:r>
        <w:r w:rsidR="004933AA">
          <w:rPr>
            <w:smallCaps w:val="0"/>
            <w:noProof/>
            <w:sz w:val="22"/>
            <w:szCs w:val="22"/>
          </w:rPr>
          <w:tab/>
        </w:r>
        <w:r w:rsidR="004933AA" w:rsidRPr="00521429">
          <w:rPr>
            <w:rStyle w:val="Hyperlink"/>
            <w:noProof/>
          </w:rPr>
          <w:t xml:space="preserve">Aktivitetet kryesore për të përmbushur </w:t>
        </w:r>
        <w:r w:rsidR="004933AA" w:rsidRPr="00521429">
          <w:rPr>
            <w:rStyle w:val="Hyperlink"/>
            <w:i/>
            <w:noProof/>
          </w:rPr>
          <w:t>OBJEKTIVIN I të</w:t>
        </w:r>
        <w:r w:rsidR="004933AA" w:rsidRPr="00521429">
          <w:rPr>
            <w:rStyle w:val="Hyperlink"/>
            <w:noProof/>
          </w:rPr>
          <w:t xml:space="preserve"> planit</w:t>
        </w:r>
        <w:r w:rsidR="004933AA">
          <w:rPr>
            <w:noProof/>
            <w:webHidden/>
          </w:rPr>
          <w:tab/>
        </w:r>
        <w:r>
          <w:rPr>
            <w:noProof/>
            <w:webHidden/>
          </w:rPr>
          <w:fldChar w:fldCharType="begin"/>
        </w:r>
        <w:r w:rsidR="004933AA">
          <w:rPr>
            <w:noProof/>
            <w:webHidden/>
          </w:rPr>
          <w:instrText xml:space="preserve"> PAGEREF _Toc35331825 \h </w:instrText>
        </w:r>
        <w:r>
          <w:rPr>
            <w:noProof/>
            <w:webHidden/>
          </w:rPr>
        </w:r>
        <w:r>
          <w:rPr>
            <w:noProof/>
            <w:webHidden/>
          </w:rPr>
          <w:fldChar w:fldCharType="separate"/>
        </w:r>
        <w:r w:rsidR="004933AA">
          <w:rPr>
            <w:noProof/>
            <w:webHidden/>
          </w:rPr>
          <w:t>26</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26" w:history="1">
        <w:r w:rsidR="004933AA" w:rsidRPr="00521429">
          <w:rPr>
            <w:rStyle w:val="Hyperlink"/>
            <w:noProof/>
            <w:lang w:eastAsia="de-DE"/>
          </w:rPr>
          <w:t>6.1.1</w:t>
        </w:r>
        <w:r w:rsidR="004933AA">
          <w:rPr>
            <w:i w:val="0"/>
            <w:iCs w:val="0"/>
            <w:noProof/>
            <w:sz w:val="22"/>
            <w:szCs w:val="22"/>
          </w:rPr>
          <w:tab/>
        </w:r>
        <w:r w:rsidR="004933AA" w:rsidRPr="00521429">
          <w:rPr>
            <w:rStyle w:val="Hyperlink"/>
            <w:noProof/>
            <w:lang w:val="de-DE" w:eastAsia="de-DE"/>
          </w:rPr>
          <w:t>Miratimi i planit lokal të menaxhimit të mbeturinave</w:t>
        </w:r>
        <w:r w:rsidR="004933AA">
          <w:rPr>
            <w:noProof/>
            <w:webHidden/>
          </w:rPr>
          <w:tab/>
        </w:r>
        <w:r>
          <w:rPr>
            <w:noProof/>
            <w:webHidden/>
          </w:rPr>
          <w:fldChar w:fldCharType="begin"/>
        </w:r>
        <w:r w:rsidR="004933AA">
          <w:rPr>
            <w:noProof/>
            <w:webHidden/>
          </w:rPr>
          <w:instrText xml:space="preserve"> PAGEREF _Toc35331826 \h </w:instrText>
        </w:r>
        <w:r>
          <w:rPr>
            <w:noProof/>
            <w:webHidden/>
          </w:rPr>
        </w:r>
        <w:r>
          <w:rPr>
            <w:noProof/>
            <w:webHidden/>
          </w:rPr>
          <w:fldChar w:fldCharType="separate"/>
        </w:r>
        <w:r w:rsidR="004933AA">
          <w:rPr>
            <w:noProof/>
            <w:webHidden/>
          </w:rPr>
          <w:t>27</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27" w:history="1">
        <w:r w:rsidR="004933AA" w:rsidRPr="00521429">
          <w:rPr>
            <w:rStyle w:val="Hyperlink"/>
            <w:noProof/>
            <w:lang w:val="de-DE" w:eastAsia="de-DE"/>
          </w:rPr>
          <w:t>6.1.2</w:t>
        </w:r>
        <w:r w:rsidR="004933AA">
          <w:rPr>
            <w:i w:val="0"/>
            <w:iCs w:val="0"/>
            <w:noProof/>
            <w:sz w:val="22"/>
            <w:szCs w:val="22"/>
          </w:rPr>
          <w:tab/>
        </w:r>
        <w:r w:rsidR="004933AA" w:rsidRPr="00521429">
          <w:rPr>
            <w:rStyle w:val="Hyperlink"/>
            <w:noProof/>
            <w:lang w:val="de-DE" w:eastAsia="de-DE"/>
          </w:rPr>
          <w:t>Konsolidimi i stukturës brenda komunës</w:t>
        </w:r>
        <w:r w:rsidR="004933AA">
          <w:rPr>
            <w:noProof/>
            <w:webHidden/>
          </w:rPr>
          <w:tab/>
        </w:r>
        <w:r>
          <w:rPr>
            <w:noProof/>
            <w:webHidden/>
          </w:rPr>
          <w:fldChar w:fldCharType="begin"/>
        </w:r>
        <w:r w:rsidR="004933AA">
          <w:rPr>
            <w:noProof/>
            <w:webHidden/>
          </w:rPr>
          <w:instrText xml:space="preserve"> PAGEREF _Toc35331827 \h </w:instrText>
        </w:r>
        <w:r>
          <w:rPr>
            <w:noProof/>
            <w:webHidden/>
          </w:rPr>
        </w:r>
        <w:r>
          <w:rPr>
            <w:noProof/>
            <w:webHidden/>
          </w:rPr>
          <w:fldChar w:fldCharType="separate"/>
        </w:r>
        <w:r w:rsidR="004933AA">
          <w:rPr>
            <w:noProof/>
            <w:webHidden/>
          </w:rPr>
          <w:t>27</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28" w:history="1">
        <w:r w:rsidR="004933AA" w:rsidRPr="00521429">
          <w:rPr>
            <w:rStyle w:val="Hyperlink"/>
            <w:noProof/>
            <w:lang w:val="de-DE" w:eastAsia="de-DE"/>
          </w:rPr>
          <w:t>6.1.3</w:t>
        </w:r>
        <w:r w:rsidR="004933AA">
          <w:rPr>
            <w:i w:val="0"/>
            <w:iCs w:val="0"/>
            <w:noProof/>
            <w:sz w:val="22"/>
            <w:szCs w:val="22"/>
          </w:rPr>
          <w:tab/>
        </w:r>
        <w:r w:rsidR="004933AA" w:rsidRPr="00521429">
          <w:rPr>
            <w:rStyle w:val="Hyperlink"/>
            <w:noProof/>
            <w:lang w:val="de-DE" w:eastAsia="de-DE"/>
          </w:rPr>
          <w:t>Ngritja e kapaciteteve brenda komunës</w:t>
        </w:r>
        <w:r w:rsidR="004933AA">
          <w:rPr>
            <w:noProof/>
            <w:webHidden/>
          </w:rPr>
          <w:tab/>
        </w:r>
        <w:r>
          <w:rPr>
            <w:noProof/>
            <w:webHidden/>
          </w:rPr>
          <w:fldChar w:fldCharType="begin"/>
        </w:r>
        <w:r w:rsidR="004933AA">
          <w:rPr>
            <w:noProof/>
            <w:webHidden/>
          </w:rPr>
          <w:instrText xml:space="preserve"> PAGEREF _Toc35331828 \h </w:instrText>
        </w:r>
        <w:r>
          <w:rPr>
            <w:noProof/>
            <w:webHidden/>
          </w:rPr>
        </w:r>
        <w:r>
          <w:rPr>
            <w:noProof/>
            <w:webHidden/>
          </w:rPr>
          <w:fldChar w:fldCharType="separate"/>
        </w:r>
        <w:r w:rsidR="004933AA">
          <w:rPr>
            <w:noProof/>
            <w:webHidden/>
          </w:rPr>
          <w:t>28</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29" w:history="1">
        <w:r w:rsidR="004933AA" w:rsidRPr="00521429">
          <w:rPr>
            <w:rStyle w:val="Hyperlink"/>
            <w:noProof/>
            <w:lang w:val="de-DE" w:eastAsia="de-DE"/>
          </w:rPr>
          <w:t>6.1.4</w:t>
        </w:r>
        <w:r w:rsidR="004933AA">
          <w:rPr>
            <w:i w:val="0"/>
            <w:iCs w:val="0"/>
            <w:noProof/>
            <w:sz w:val="22"/>
            <w:szCs w:val="22"/>
          </w:rPr>
          <w:tab/>
        </w:r>
        <w:r w:rsidR="004933AA" w:rsidRPr="00521429">
          <w:rPr>
            <w:rStyle w:val="Hyperlink"/>
            <w:noProof/>
            <w:lang w:val="de-DE" w:eastAsia="de-DE"/>
          </w:rPr>
          <w:t>Hartimi i një sistemi monitorimi për matjen e performamcës të shërbimit</w:t>
        </w:r>
        <w:r w:rsidR="004933AA">
          <w:rPr>
            <w:noProof/>
            <w:webHidden/>
          </w:rPr>
          <w:tab/>
        </w:r>
        <w:r>
          <w:rPr>
            <w:noProof/>
            <w:webHidden/>
          </w:rPr>
          <w:fldChar w:fldCharType="begin"/>
        </w:r>
        <w:r w:rsidR="004933AA">
          <w:rPr>
            <w:noProof/>
            <w:webHidden/>
          </w:rPr>
          <w:instrText xml:space="preserve"> PAGEREF _Toc35331829 \h </w:instrText>
        </w:r>
        <w:r>
          <w:rPr>
            <w:noProof/>
            <w:webHidden/>
          </w:rPr>
        </w:r>
        <w:r>
          <w:rPr>
            <w:noProof/>
            <w:webHidden/>
          </w:rPr>
          <w:fldChar w:fldCharType="separate"/>
        </w:r>
        <w:r w:rsidR="004933AA">
          <w:rPr>
            <w:noProof/>
            <w:webHidden/>
          </w:rPr>
          <w:t>29</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30" w:history="1">
        <w:r w:rsidR="004933AA" w:rsidRPr="00521429">
          <w:rPr>
            <w:rStyle w:val="Hyperlink"/>
            <w:rFonts w:eastAsiaTheme="minorHAnsi" w:cstheme="minorHAnsi"/>
            <w:noProof/>
          </w:rPr>
          <w:t>6.2</w:t>
        </w:r>
        <w:r w:rsidR="004933AA">
          <w:rPr>
            <w:smallCaps w:val="0"/>
            <w:noProof/>
            <w:sz w:val="22"/>
            <w:szCs w:val="22"/>
          </w:rPr>
          <w:tab/>
        </w:r>
        <w:r w:rsidR="004933AA" w:rsidRPr="00521429">
          <w:rPr>
            <w:rStyle w:val="Hyperlink"/>
            <w:noProof/>
          </w:rPr>
          <w:t>Aktivitetet kryesore për të përmbushur objektivin II të planit</w:t>
        </w:r>
        <w:r w:rsidR="004933AA">
          <w:rPr>
            <w:noProof/>
            <w:webHidden/>
          </w:rPr>
          <w:tab/>
        </w:r>
        <w:r>
          <w:rPr>
            <w:noProof/>
            <w:webHidden/>
          </w:rPr>
          <w:fldChar w:fldCharType="begin"/>
        </w:r>
        <w:r w:rsidR="004933AA">
          <w:rPr>
            <w:noProof/>
            <w:webHidden/>
          </w:rPr>
          <w:instrText xml:space="preserve"> PAGEREF _Toc35331830 \h </w:instrText>
        </w:r>
        <w:r>
          <w:rPr>
            <w:noProof/>
            <w:webHidden/>
          </w:rPr>
        </w:r>
        <w:r>
          <w:rPr>
            <w:noProof/>
            <w:webHidden/>
          </w:rPr>
          <w:fldChar w:fldCharType="separate"/>
        </w:r>
        <w:r w:rsidR="004933AA">
          <w:rPr>
            <w:noProof/>
            <w:webHidden/>
          </w:rPr>
          <w:t>32</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31" w:history="1">
        <w:r w:rsidR="004933AA" w:rsidRPr="00521429">
          <w:rPr>
            <w:rStyle w:val="Hyperlink"/>
            <w:rFonts w:eastAsiaTheme="minorHAnsi" w:cstheme="minorHAnsi"/>
            <w:noProof/>
          </w:rPr>
          <w:t>6.3</w:t>
        </w:r>
        <w:r w:rsidR="004933AA">
          <w:rPr>
            <w:smallCaps w:val="0"/>
            <w:noProof/>
            <w:sz w:val="22"/>
            <w:szCs w:val="22"/>
          </w:rPr>
          <w:tab/>
        </w:r>
        <w:r w:rsidR="004933AA" w:rsidRPr="00521429">
          <w:rPr>
            <w:rStyle w:val="Hyperlink"/>
            <w:noProof/>
          </w:rPr>
          <w:t>Aktivitetet kryesore për të përmbushur objektivin III të planit</w:t>
        </w:r>
        <w:r w:rsidR="004933AA">
          <w:rPr>
            <w:noProof/>
            <w:webHidden/>
          </w:rPr>
          <w:tab/>
        </w:r>
        <w:r>
          <w:rPr>
            <w:noProof/>
            <w:webHidden/>
          </w:rPr>
          <w:fldChar w:fldCharType="begin"/>
        </w:r>
        <w:r w:rsidR="004933AA">
          <w:rPr>
            <w:noProof/>
            <w:webHidden/>
          </w:rPr>
          <w:instrText xml:space="preserve"> PAGEREF _Toc35331831 \h </w:instrText>
        </w:r>
        <w:r>
          <w:rPr>
            <w:noProof/>
            <w:webHidden/>
          </w:rPr>
        </w:r>
        <w:r>
          <w:rPr>
            <w:noProof/>
            <w:webHidden/>
          </w:rPr>
          <w:fldChar w:fldCharType="separate"/>
        </w:r>
        <w:r w:rsidR="004933AA">
          <w:rPr>
            <w:noProof/>
            <w:webHidden/>
          </w:rPr>
          <w:t>35</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32" w:history="1">
        <w:r w:rsidR="004933AA" w:rsidRPr="00521429">
          <w:rPr>
            <w:rStyle w:val="Hyperlink"/>
            <w:rFonts w:eastAsiaTheme="minorHAnsi" w:cstheme="minorHAnsi"/>
            <w:noProof/>
          </w:rPr>
          <w:t>6.4</w:t>
        </w:r>
        <w:r w:rsidR="004933AA">
          <w:rPr>
            <w:smallCaps w:val="0"/>
            <w:noProof/>
            <w:sz w:val="22"/>
            <w:szCs w:val="22"/>
          </w:rPr>
          <w:tab/>
        </w:r>
        <w:r w:rsidR="004933AA" w:rsidRPr="00521429">
          <w:rPr>
            <w:rStyle w:val="Hyperlink"/>
            <w:noProof/>
          </w:rPr>
          <w:t>Aktivitetet kryesore për të përmbushur objektivin IV të planit</w:t>
        </w:r>
        <w:r w:rsidR="004933AA">
          <w:rPr>
            <w:noProof/>
            <w:webHidden/>
          </w:rPr>
          <w:tab/>
        </w:r>
        <w:r>
          <w:rPr>
            <w:noProof/>
            <w:webHidden/>
          </w:rPr>
          <w:fldChar w:fldCharType="begin"/>
        </w:r>
        <w:r w:rsidR="004933AA">
          <w:rPr>
            <w:noProof/>
            <w:webHidden/>
          </w:rPr>
          <w:instrText xml:space="preserve"> PAGEREF _Toc35331832 \h </w:instrText>
        </w:r>
        <w:r>
          <w:rPr>
            <w:noProof/>
            <w:webHidden/>
          </w:rPr>
        </w:r>
        <w:r>
          <w:rPr>
            <w:noProof/>
            <w:webHidden/>
          </w:rPr>
          <w:fldChar w:fldCharType="separate"/>
        </w:r>
        <w:r w:rsidR="004933AA">
          <w:rPr>
            <w:noProof/>
            <w:webHidden/>
          </w:rPr>
          <w:t>44</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33" w:history="1">
        <w:r w:rsidR="004933AA" w:rsidRPr="00521429">
          <w:rPr>
            <w:rStyle w:val="Hyperlink"/>
            <w:rFonts w:eastAsiaTheme="minorHAnsi"/>
            <w:noProof/>
            <w:lang w:val="de-DE" w:eastAsia="de-DE"/>
          </w:rPr>
          <w:t>6.4.1</w:t>
        </w:r>
        <w:r w:rsidR="004933AA">
          <w:rPr>
            <w:i w:val="0"/>
            <w:iCs w:val="0"/>
            <w:noProof/>
            <w:sz w:val="22"/>
            <w:szCs w:val="22"/>
          </w:rPr>
          <w:tab/>
        </w:r>
        <w:r w:rsidR="004933AA" w:rsidRPr="00521429">
          <w:rPr>
            <w:rStyle w:val="Hyperlink"/>
            <w:noProof/>
            <w:lang w:val="de-DE" w:eastAsia="de-DE"/>
          </w:rPr>
          <w:t>Forcimi i kapaciteteve për inkasimin e tarifës</w:t>
        </w:r>
        <w:r w:rsidR="004933AA">
          <w:rPr>
            <w:noProof/>
            <w:webHidden/>
          </w:rPr>
          <w:tab/>
        </w:r>
        <w:r>
          <w:rPr>
            <w:noProof/>
            <w:webHidden/>
          </w:rPr>
          <w:fldChar w:fldCharType="begin"/>
        </w:r>
        <w:r w:rsidR="004933AA">
          <w:rPr>
            <w:noProof/>
            <w:webHidden/>
          </w:rPr>
          <w:instrText xml:space="preserve"> PAGEREF _Toc35331833 \h </w:instrText>
        </w:r>
        <w:r>
          <w:rPr>
            <w:noProof/>
            <w:webHidden/>
          </w:rPr>
        </w:r>
        <w:r>
          <w:rPr>
            <w:noProof/>
            <w:webHidden/>
          </w:rPr>
          <w:fldChar w:fldCharType="separate"/>
        </w:r>
        <w:r w:rsidR="004933AA">
          <w:rPr>
            <w:noProof/>
            <w:webHidden/>
          </w:rPr>
          <w:t>44</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34" w:history="1">
        <w:r w:rsidR="004933AA" w:rsidRPr="00521429">
          <w:rPr>
            <w:rStyle w:val="Hyperlink"/>
            <w:rFonts w:eastAsiaTheme="minorHAnsi" w:cstheme="minorHAnsi"/>
            <w:noProof/>
          </w:rPr>
          <w:t>6.5</w:t>
        </w:r>
        <w:r w:rsidR="004933AA">
          <w:rPr>
            <w:smallCaps w:val="0"/>
            <w:noProof/>
            <w:sz w:val="22"/>
            <w:szCs w:val="22"/>
          </w:rPr>
          <w:tab/>
        </w:r>
        <w:r w:rsidR="004933AA" w:rsidRPr="00521429">
          <w:rPr>
            <w:rStyle w:val="Hyperlink"/>
            <w:noProof/>
          </w:rPr>
          <w:t>Aktivitetet kryesore për të përmbushur objektivin V të planit</w:t>
        </w:r>
        <w:r w:rsidR="004933AA">
          <w:rPr>
            <w:noProof/>
            <w:webHidden/>
          </w:rPr>
          <w:tab/>
        </w:r>
        <w:r>
          <w:rPr>
            <w:noProof/>
            <w:webHidden/>
          </w:rPr>
          <w:fldChar w:fldCharType="begin"/>
        </w:r>
        <w:r w:rsidR="004933AA">
          <w:rPr>
            <w:noProof/>
            <w:webHidden/>
          </w:rPr>
          <w:instrText xml:space="preserve"> PAGEREF _Toc35331834 \h </w:instrText>
        </w:r>
        <w:r>
          <w:rPr>
            <w:noProof/>
            <w:webHidden/>
          </w:rPr>
        </w:r>
        <w:r>
          <w:rPr>
            <w:noProof/>
            <w:webHidden/>
          </w:rPr>
          <w:fldChar w:fldCharType="separate"/>
        </w:r>
        <w:r w:rsidR="004933AA">
          <w:rPr>
            <w:noProof/>
            <w:webHidden/>
          </w:rPr>
          <w:t>50</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35" w:history="1">
        <w:r w:rsidR="004933AA" w:rsidRPr="00521429">
          <w:rPr>
            <w:rStyle w:val="Hyperlink"/>
            <w:rFonts w:eastAsiaTheme="minorHAnsi"/>
            <w:noProof/>
            <w:lang w:val="de-DE" w:eastAsia="de-DE"/>
          </w:rPr>
          <w:t>6.5.1</w:t>
        </w:r>
        <w:r w:rsidR="004933AA">
          <w:rPr>
            <w:i w:val="0"/>
            <w:iCs w:val="0"/>
            <w:noProof/>
            <w:sz w:val="22"/>
            <w:szCs w:val="22"/>
          </w:rPr>
          <w:tab/>
        </w:r>
        <w:r w:rsidR="004933AA" w:rsidRPr="00521429">
          <w:rPr>
            <w:rStyle w:val="Hyperlink"/>
            <w:noProof/>
            <w:lang w:val="de-DE" w:eastAsia="de-DE"/>
          </w:rPr>
          <w:t>Menaxhimi i mbeturinave medicinale</w:t>
        </w:r>
        <w:r w:rsidR="004933AA">
          <w:rPr>
            <w:noProof/>
            <w:webHidden/>
          </w:rPr>
          <w:tab/>
        </w:r>
        <w:r>
          <w:rPr>
            <w:noProof/>
            <w:webHidden/>
          </w:rPr>
          <w:fldChar w:fldCharType="begin"/>
        </w:r>
        <w:r w:rsidR="004933AA">
          <w:rPr>
            <w:noProof/>
            <w:webHidden/>
          </w:rPr>
          <w:instrText xml:space="preserve"> PAGEREF _Toc35331835 \h </w:instrText>
        </w:r>
        <w:r>
          <w:rPr>
            <w:noProof/>
            <w:webHidden/>
          </w:rPr>
        </w:r>
        <w:r>
          <w:rPr>
            <w:noProof/>
            <w:webHidden/>
          </w:rPr>
          <w:fldChar w:fldCharType="separate"/>
        </w:r>
        <w:r w:rsidR="004933AA">
          <w:rPr>
            <w:noProof/>
            <w:webHidden/>
          </w:rPr>
          <w:t>51</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36" w:history="1">
        <w:r w:rsidR="004933AA" w:rsidRPr="00521429">
          <w:rPr>
            <w:rStyle w:val="Hyperlink"/>
            <w:rFonts w:eastAsiaTheme="minorHAnsi"/>
            <w:noProof/>
            <w:lang w:val="de-DE" w:eastAsia="de-DE"/>
          </w:rPr>
          <w:t>6.5.2</w:t>
        </w:r>
        <w:r w:rsidR="004933AA">
          <w:rPr>
            <w:i w:val="0"/>
            <w:iCs w:val="0"/>
            <w:noProof/>
            <w:sz w:val="22"/>
            <w:szCs w:val="22"/>
          </w:rPr>
          <w:tab/>
        </w:r>
        <w:r w:rsidR="004933AA" w:rsidRPr="00521429">
          <w:rPr>
            <w:rStyle w:val="Hyperlink"/>
            <w:noProof/>
            <w:lang w:val="de-DE" w:eastAsia="de-DE"/>
          </w:rPr>
          <w:t>Menaxhimi i mbeturinave nga ndërtim demolimi</w:t>
        </w:r>
        <w:r w:rsidR="004933AA">
          <w:rPr>
            <w:noProof/>
            <w:webHidden/>
          </w:rPr>
          <w:tab/>
        </w:r>
        <w:r>
          <w:rPr>
            <w:noProof/>
            <w:webHidden/>
          </w:rPr>
          <w:fldChar w:fldCharType="begin"/>
        </w:r>
        <w:r w:rsidR="004933AA">
          <w:rPr>
            <w:noProof/>
            <w:webHidden/>
          </w:rPr>
          <w:instrText xml:space="preserve"> PAGEREF _Toc35331836 \h </w:instrText>
        </w:r>
        <w:r>
          <w:rPr>
            <w:noProof/>
            <w:webHidden/>
          </w:rPr>
        </w:r>
        <w:r>
          <w:rPr>
            <w:noProof/>
            <w:webHidden/>
          </w:rPr>
          <w:fldChar w:fldCharType="separate"/>
        </w:r>
        <w:r w:rsidR="004933AA">
          <w:rPr>
            <w:noProof/>
            <w:webHidden/>
          </w:rPr>
          <w:t>51</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37" w:history="1">
        <w:r w:rsidR="004933AA" w:rsidRPr="00521429">
          <w:rPr>
            <w:rStyle w:val="Hyperlink"/>
            <w:rFonts w:eastAsiaTheme="minorHAnsi"/>
            <w:noProof/>
            <w:lang w:val="de-DE" w:eastAsia="de-DE"/>
          </w:rPr>
          <w:t>6.5.3</w:t>
        </w:r>
        <w:r w:rsidR="004933AA">
          <w:rPr>
            <w:i w:val="0"/>
            <w:iCs w:val="0"/>
            <w:noProof/>
            <w:sz w:val="22"/>
            <w:szCs w:val="22"/>
          </w:rPr>
          <w:tab/>
        </w:r>
        <w:r w:rsidR="004933AA" w:rsidRPr="00521429">
          <w:rPr>
            <w:rStyle w:val="Hyperlink"/>
            <w:noProof/>
            <w:lang w:val="de-DE" w:eastAsia="de-DE"/>
          </w:rPr>
          <w:t>Menaxhimi i mbeturinave të vëllimshme, elektrike/elektronike, vajrave të përdorura</w:t>
        </w:r>
        <w:r w:rsidR="004933AA">
          <w:rPr>
            <w:noProof/>
            <w:webHidden/>
          </w:rPr>
          <w:tab/>
        </w:r>
        <w:r>
          <w:rPr>
            <w:noProof/>
            <w:webHidden/>
          </w:rPr>
          <w:fldChar w:fldCharType="begin"/>
        </w:r>
        <w:r w:rsidR="004933AA">
          <w:rPr>
            <w:noProof/>
            <w:webHidden/>
          </w:rPr>
          <w:instrText xml:space="preserve"> PAGEREF _Toc35331837 \h </w:instrText>
        </w:r>
        <w:r>
          <w:rPr>
            <w:noProof/>
            <w:webHidden/>
          </w:rPr>
        </w:r>
        <w:r>
          <w:rPr>
            <w:noProof/>
            <w:webHidden/>
          </w:rPr>
          <w:fldChar w:fldCharType="separate"/>
        </w:r>
        <w:r w:rsidR="004933AA">
          <w:rPr>
            <w:noProof/>
            <w:webHidden/>
          </w:rPr>
          <w:t>52</w:t>
        </w:r>
        <w:r>
          <w:rPr>
            <w:noProof/>
            <w:webHidden/>
          </w:rPr>
          <w:fldChar w:fldCharType="end"/>
        </w:r>
      </w:hyperlink>
    </w:p>
    <w:p w:rsidR="004933AA" w:rsidRDefault="00665766">
      <w:pPr>
        <w:pStyle w:val="TOC3"/>
        <w:tabs>
          <w:tab w:val="left" w:pos="1100"/>
          <w:tab w:val="right" w:leader="dot" w:pos="9016"/>
        </w:tabs>
        <w:rPr>
          <w:i w:val="0"/>
          <w:iCs w:val="0"/>
          <w:noProof/>
          <w:sz w:val="22"/>
          <w:szCs w:val="22"/>
        </w:rPr>
      </w:pPr>
      <w:hyperlink w:anchor="_Toc35331838" w:history="1">
        <w:r w:rsidR="004933AA" w:rsidRPr="00521429">
          <w:rPr>
            <w:rStyle w:val="Hyperlink"/>
            <w:rFonts w:eastAsiaTheme="minorHAnsi"/>
            <w:noProof/>
            <w:lang w:val="de-DE" w:eastAsia="de-DE"/>
          </w:rPr>
          <w:t>6.5.4</w:t>
        </w:r>
        <w:r w:rsidR="004933AA">
          <w:rPr>
            <w:i w:val="0"/>
            <w:iCs w:val="0"/>
            <w:noProof/>
            <w:sz w:val="22"/>
            <w:szCs w:val="22"/>
          </w:rPr>
          <w:tab/>
        </w:r>
        <w:r w:rsidR="004933AA" w:rsidRPr="00521429">
          <w:rPr>
            <w:rStyle w:val="Hyperlink"/>
            <w:noProof/>
            <w:lang w:val="de-DE" w:eastAsia="de-DE"/>
          </w:rPr>
          <w:t>Menaxhimi i mbeturinave nga kafshët</w:t>
        </w:r>
        <w:r w:rsidR="004933AA">
          <w:rPr>
            <w:noProof/>
            <w:webHidden/>
          </w:rPr>
          <w:tab/>
        </w:r>
        <w:r>
          <w:rPr>
            <w:noProof/>
            <w:webHidden/>
          </w:rPr>
          <w:fldChar w:fldCharType="begin"/>
        </w:r>
        <w:r w:rsidR="004933AA">
          <w:rPr>
            <w:noProof/>
            <w:webHidden/>
          </w:rPr>
          <w:instrText xml:space="preserve"> PAGEREF _Toc35331838 \h </w:instrText>
        </w:r>
        <w:r>
          <w:rPr>
            <w:noProof/>
            <w:webHidden/>
          </w:rPr>
        </w:r>
        <w:r>
          <w:rPr>
            <w:noProof/>
            <w:webHidden/>
          </w:rPr>
          <w:fldChar w:fldCharType="separate"/>
        </w:r>
        <w:r w:rsidR="004933AA">
          <w:rPr>
            <w:noProof/>
            <w:webHidden/>
          </w:rPr>
          <w:t>52</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39" w:history="1">
        <w:r w:rsidR="004933AA" w:rsidRPr="00521429">
          <w:rPr>
            <w:rStyle w:val="Hyperlink"/>
            <w:rFonts w:eastAsiaTheme="minorHAnsi" w:cstheme="minorHAnsi"/>
            <w:noProof/>
          </w:rPr>
          <w:t>6.6</w:t>
        </w:r>
        <w:r w:rsidR="004933AA">
          <w:rPr>
            <w:smallCaps w:val="0"/>
            <w:noProof/>
            <w:sz w:val="22"/>
            <w:szCs w:val="22"/>
          </w:rPr>
          <w:tab/>
        </w:r>
        <w:r w:rsidR="004933AA" w:rsidRPr="00521429">
          <w:rPr>
            <w:rStyle w:val="Hyperlink"/>
            <w:noProof/>
          </w:rPr>
          <w:t>Aktivitetet kryesore për të përmbushur objektivin VI të planit</w:t>
        </w:r>
        <w:r w:rsidR="004933AA">
          <w:rPr>
            <w:noProof/>
            <w:webHidden/>
          </w:rPr>
          <w:tab/>
        </w:r>
        <w:r>
          <w:rPr>
            <w:noProof/>
            <w:webHidden/>
          </w:rPr>
          <w:fldChar w:fldCharType="begin"/>
        </w:r>
        <w:r w:rsidR="004933AA">
          <w:rPr>
            <w:noProof/>
            <w:webHidden/>
          </w:rPr>
          <w:instrText xml:space="preserve"> PAGEREF _Toc35331839 \h </w:instrText>
        </w:r>
        <w:r>
          <w:rPr>
            <w:noProof/>
            <w:webHidden/>
          </w:rPr>
        </w:r>
        <w:r>
          <w:rPr>
            <w:noProof/>
            <w:webHidden/>
          </w:rPr>
          <w:fldChar w:fldCharType="separate"/>
        </w:r>
        <w:r w:rsidR="004933AA">
          <w:rPr>
            <w:noProof/>
            <w:webHidden/>
          </w:rPr>
          <w:t>53</w:t>
        </w:r>
        <w:r>
          <w:rPr>
            <w:noProof/>
            <w:webHidden/>
          </w:rPr>
          <w:fldChar w:fldCharType="end"/>
        </w:r>
      </w:hyperlink>
    </w:p>
    <w:p w:rsidR="004933AA" w:rsidRDefault="00665766">
      <w:pPr>
        <w:pStyle w:val="TOC1"/>
        <w:tabs>
          <w:tab w:val="left" w:pos="660"/>
          <w:tab w:val="right" w:leader="dot" w:pos="9016"/>
        </w:tabs>
        <w:rPr>
          <w:b w:val="0"/>
          <w:bCs w:val="0"/>
          <w:caps w:val="0"/>
          <w:noProof/>
          <w:sz w:val="22"/>
          <w:szCs w:val="22"/>
        </w:rPr>
      </w:pPr>
      <w:hyperlink w:anchor="_Toc35331840" w:history="1">
        <w:r w:rsidR="004933AA" w:rsidRPr="00521429">
          <w:rPr>
            <w:rStyle w:val="Hyperlink"/>
            <w:noProof/>
          </w:rPr>
          <w:t>VII.</w:t>
        </w:r>
        <w:r w:rsidR="004933AA">
          <w:rPr>
            <w:b w:val="0"/>
            <w:bCs w:val="0"/>
            <w:caps w:val="0"/>
            <w:noProof/>
            <w:sz w:val="22"/>
            <w:szCs w:val="22"/>
          </w:rPr>
          <w:tab/>
        </w:r>
        <w:r w:rsidR="004933AA" w:rsidRPr="00521429">
          <w:rPr>
            <w:rStyle w:val="Hyperlink"/>
            <w:noProof/>
          </w:rPr>
          <w:t>HARTIMI I PLANIT OPERACIONAL, OBJEKTIVAT, INDIKATORET DHE AKTIVITETET</w:t>
        </w:r>
        <w:r w:rsidR="004933AA">
          <w:rPr>
            <w:noProof/>
            <w:webHidden/>
          </w:rPr>
          <w:tab/>
        </w:r>
        <w:r>
          <w:rPr>
            <w:noProof/>
            <w:webHidden/>
          </w:rPr>
          <w:fldChar w:fldCharType="begin"/>
        </w:r>
        <w:r w:rsidR="004933AA">
          <w:rPr>
            <w:noProof/>
            <w:webHidden/>
          </w:rPr>
          <w:instrText xml:space="preserve"> PAGEREF _Toc35331840 \h </w:instrText>
        </w:r>
        <w:r>
          <w:rPr>
            <w:noProof/>
            <w:webHidden/>
          </w:rPr>
        </w:r>
        <w:r>
          <w:rPr>
            <w:noProof/>
            <w:webHidden/>
          </w:rPr>
          <w:fldChar w:fldCharType="separate"/>
        </w:r>
        <w:r w:rsidR="004933AA">
          <w:rPr>
            <w:noProof/>
            <w:webHidden/>
          </w:rPr>
          <w:t>54</w:t>
        </w:r>
        <w:r>
          <w:rPr>
            <w:noProof/>
            <w:webHidden/>
          </w:rPr>
          <w:fldChar w:fldCharType="end"/>
        </w:r>
      </w:hyperlink>
    </w:p>
    <w:p w:rsidR="004933AA" w:rsidRDefault="00665766">
      <w:pPr>
        <w:pStyle w:val="TOC1"/>
        <w:tabs>
          <w:tab w:val="left" w:pos="660"/>
          <w:tab w:val="right" w:leader="dot" w:pos="9016"/>
        </w:tabs>
        <w:rPr>
          <w:b w:val="0"/>
          <w:bCs w:val="0"/>
          <w:caps w:val="0"/>
          <w:noProof/>
          <w:sz w:val="22"/>
          <w:szCs w:val="22"/>
        </w:rPr>
      </w:pPr>
      <w:hyperlink w:anchor="_Toc35331841" w:history="1">
        <w:r w:rsidR="004933AA" w:rsidRPr="00521429">
          <w:rPr>
            <w:rStyle w:val="Hyperlink"/>
            <w:noProof/>
          </w:rPr>
          <w:t>VIII.</w:t>
        </w:r>
        <w:r w:rsidR="004933AA">
          <w:rPr>
            <w:b w:val="0"/>
            <w:bCs w:val="0"/>
            <w:caps w:val="0"/>
            <w:noProof/>
            <w:sz w:val="22"/>
            <w:szCs w:val="22"/>
          </w:rPr>
          <w:tab/>
        </w:r>
        <w:r w:rsidR="004933AA" w:rsidRPr="00521429">
          <w:rPr>
            <w:rStyle w:val="Hyperlink"/>
            <w:noProof/>
          </w:rPr>
          <w:t>RISHIKIMI I PLANIT</w:t>
        </w:r>
        <w:r w:rsidR="004933AA">
          <w:rPr>
            <w:noProof/>
            <w:webHidden/>
          </w:rPr>
          <w:tab/>
        </w:r>
        <w:r>
          <w:rPr>
            <w:noProof/>
            <w:webHidden/>
          </w:rPr>
          <w:fldChar w:fldCharType="begin"/>
        </w:r>
        <w:r w:rsidR="004933AA">
          <w:rPr>
            <w:noProof/>
            <w:webHidden/>
          </w:rPr>
          <w:instrText xml:space="preserve"> PAGEREF _Toc35331841 \h </w:instrText>
        </w:r>
        <w:r>
          <w:rPr>
            <w:noProof/>
            <w:webHidden/>
          </w:rPr>
        </w:r>
        <w:r>
          <w:rPr>
            <w:noProof/>
            <w:webHidden/>
          </w:rPr>
          <w:fldChar w:fldCharType="separate"/>
        </w:r>
        <w:r w:rsidR="004933AA">
          <w:rPr>
            <w:noProof/>
            <w:webHidden/>
          </w:rPr>
          <w:t>63</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42" w:history="1">
        <w:r w:rsidR="004933AA" w:rsidRPr="00521429">
          <w:rPr>
            <w:rStyle w:val="Hyperlink"/>
            <w:rFonts w:eastAsiaTheme="minorHAnsi" w:cstheme="minorHAnsi"/>
            <w:noProof/>
          </w:rPr>
          <w:t>8.1</w:t>
        </w:r>
        <w:r w:rsidR="004933AA">
          <w:rPr>
            <w:smallCaps w:val="0"/>
            <w:noProof/>
            <w:sz w:val="22"/>
            <w:szCs w:val="22"/>
          </w:rPr>
          <w:tab/>
        </w:r>
        <w:r w:rsidR="004933AA" w:rsidRPr="00521429">
          <w:rPr>
            <w:rStyle w:val="Hyperlink"/>
            <w:noProof/>
          </w:rPr>
          <w:t>Monitorimi i Zbatimit të Planit</w:t>
        </w:r>
        <w:r w:rsidR="004933AA">
          <w:rPr>
            <w:noProof/>
            <w:webHidden/>
          </w:rPr>
          <w:tab/>
        </w:r>
        <w:r>
          <w:rPr>
            <w:noProof/>
            <w:webHidden/>
          </w:rPr>
          <w:fldChar w:fldCharType="begin"/>
        </w:r>
        <w:r w:rsidR="004933AA">
          <w:rPr>
            <w:noProof/>
            <w:webHidden/>
          </w:rPr>
          <w:instrText xml:space="preserve"> PAGEREF _Toc35331842 \h </w:instrText>
        </w:r>
        <w:r>
          <w:rPr>
            <w:noProof/>
            <w:webHidden/>
          </w:rPr>
        </w:r>
        <w:r>
          <w:rPr>
            <w:noProof/>
            <w:webHidden/>
          </w:rPr>
          <w:fldChar w:fldCharType="separate"/>
        </w:r>
        <w:r w:rsidR="004933AA">
          <w:rPr>
            <w:noProof/>
            <w:webHidden/>
          </w:rPr>
          <w:t>63</w:t>
        </w:r>
        <w:r>
          <w:rPr>
            <w:noProof/>
            <w:webHidden/>
          </w:rPr>
          <w:fldChar w:fldCharType="end"/>
        </w:r>
      </w:hyperlink>
    </w:p>
    <w:p w:rsidR="004933AA" w:rsidRDefault="00665766">
      <w:pPr>
        <w:pStyle w:val="TOC2"/>
        <w:tabs>
          <w:tab w:val="left" w:pos="880"/>
          <w:tab w:val="right" w:leader="dot" w:pos="9016"/>
        </w:tabs>
        <w:rPr>
          <w:smallCaps w:val="0"/>
          <w:noProof/>
          <w:sz w:val="22"/>
          <w:szCs w:val="22"/>
        </w:rPr>
      </w:pPr>
      <w:hyperlink w:anchor="_Toc35331843" w:history="1">
        <w:r w:rsidR="004933AA" w:rsidRPr="00521429">
          <w:rPr>
            <w:rStyle w:val="Hyperlink"/>
            <w:rFonts w:eastAsiaTheme="minorHAnsi" w:cstheme="minorHAnsi"/>
            <w:noProof/>
          </w:rPr>
          <w:t>8.2</w:t>
        </w:r>
        <w:r w:rsidR="004933AA">
          <w:rPr>
            <w:smallCaps w:val="0"/>
            <w:noProof/>
            <w:sz w:val="22"/>
            <w:szCs w:val="22"/>
          </w:rPr>
          <w:tab/>
        </w:r>
        <w:r w:rsidR="004933AA" w:rsidRPr="00521429">
          <w:rPr>
            <w:rStyle w:val="Hyperlink"/>
            <w:noProof/>
          </w:rPr>
          <w:t>Raportimi</w:t>
        </w:r>
        <w:r w:rsidR="004933AA">
          <w:rPr>
            <w:noProof/>
            <w:webHidden/>
          </w:rPr>
          <w:tab/>
        </w:r>
        <w:r>
          <w:rPr>
            <w:noProof/>
            <w:webHidden/>
          </w:rPr>
          <w:fldChar w:fldCharType="begin"/>
        </w:r>
        <w:r w:rsidR="004933AA">
          <w:rPr>
            <w:noProof/>
            <w:webHidden/>
          </w:rPr>
          <w:instrText xml:space="preserve"> PAGEREF _Toc35331843 \h </w:instrText>
        </w:r>
        <w:r>
          <w:rPr>
            <w:noProof/>
            <w:webHidden/>
          </w:rPr>
        </w:r>
        <w:r>
          <w:rPr>
            <w:noProof/>
            <w:webHidden/>
          </w:rPr>
          <w:fldChar w:fldCharType="separate"/>
        </w:r>
        <w:r w:rsidR="004933AA">
          <w:rPr>
            <w:noProof/>
            <w:webHidden/>
          </w:rPr>
          <w:t>64</w:t>
        </w:r>
        <w:r>
          <w:rPr>
            <w:noProof/>
            <w:webHidden/>
          </w:rPr>
          <w:fldChar w:fldCharType="end"/>
        </w:r>
      </w:hyperlink>
    </w:p>
    <w:p w:rsidR="004933AA" w:rsidRDefault="00665766">
      <w:pPr>
        <w:pStyle w:val="TOC1"/>
        <w:tabs>
          <w:tab w:val="left" w:pos="440"/>
          <w:tab w:val="right" w:leader="dot" w:pos="9016"/>
        </w:tabs>
        <w:rPr>
          <w:b w:val="0"/>
          <w:bCs w:val="0"/>
          <w:caps w:val="0"/>
          <w:noProof/>
          <w:sz w:val="22"/>
          <w:szCs w:val="22"/>
        </w:rPr>
      </w:pPr>
      <w:hyperlink w:anchor="_Toc35331844" w:history="1">
        <w:r w:rsidR="004933AA" w:rsidRPr="00521429">
          <w:rPr>
            <w:rStyle w:val="Hyperlink"/>
            <w:noProof/>
          </w:rPr>
          <w:t>IX.</w:t>
        </w:r>
        <w:r w:rsidR="004933AA">
          <w:rPr>
            <w:b w:val="0"/>
            <w:bCs w:val="0"/>
            <w:caps w:val="0"/>
            <w:noProof/>
            <w:sz w:val="22"/>
            <w:szCs w:val="22"/>
          </w:rPr>
          <w:tab/>
        </w:r>
        <w:r w:rsidR="004933AA" w:rsidRPr="00521429">
          <w:rPr>
            <w:rStyle w:val="Hyperlink"/>
            <w:noProof/>
          </w:rPr>
          <w:t>REFERENCAT E PLANIT</w:t>
        </w:r>
        <w:r w:rsidR="004933AA">
          <w:rPr>
            <w:noProof/>
            <w:webHidden/>
          </w:rPr>
          <w:tab/>
        </w:r>
        <w:r>
          <w:rPr>
            <w:noProof/>
            <w:webHidden/>
          </w:rPr>
          <w:fldChar w:fldCharType="begin"/>
        </w:r>
        <w:r w:rsidR="004933AA">
          <w:rPr>
            <w:noProof/>
            <w:webHidden/>
          </w:rPr>
          <w:instrText xml:space="preserve"> PAGEREF _Toc35331844 \h </w:instrText>
        </w:r>
        <w:r>
          <w:rPr>
            <w:noProof/>
            <w:webHidden/>
          </w:rPr>
        </w:r>
        <w:r>
          <w:rPr>
            <w:noProof/>
            <w:webHidden/>
          </w:rPr>
          <w:fldChar w:fldCharType="separate"/>
        </w:r>
        <w:r w:rsidR="004933AA">
          <w:rPr>
            <w:noProof/>
            <w:webHidden/>
          </w:rPr>
          <w:t>66</w:t>
        </w:r>
        <w:r>
          <w:rPr>
            <w:noProof/>
            <w:webHidden/>
          </w:rPr>
          <w:fldChar w:fldCharType="end"/>
        </w:r>
      </w:hyperlink>
    </w:p>
    <w:p w:rsidR="00C84601" w:rsidRPr="00911469" w:rsidRDefault="00665766" w:rsidP="00704E64">
      <w:pPr>
        <w:rPr>
          <w:rFonts w:cstheme="minorHAnsi"/>
          <w:lang w:val="de-DE" w:eastAsia="de-DE"/>
        </w:rPr>
      </w:pPr>
      <w:r w:rsidRPr="00911469">
        <w:rPr>
          <w:rFonts w:cstheme="minorHAnsi"/>
          <w:lang w:val="de-DE" w:eastAsia="de-DE"/>
        </w:rPr>
        <w:fldChar w:fldCharType="end"/>
      </w:r>
    </w:p>
    <w:p w:rsidR="00EC1B8B" w:rsidRPr="00911469" w:rsidRDefault="00EC1B8B" w:rsidP="00704E64">
      <w:pPr>
        <w:rPr>
          <w:rFonts w:cstheme="minorHAnsi"/>
          <w:lang w:val="de-DE" w:eastAsia="de-DE"/>
        </w:rPr>
      </w:pPr>
      <w:r w:rsidRPr="00911469">
        <w:rPr>
          <w:rFonts w:cstheme="minorHAnsi"/>
          <w:lang w:val="de-DE" w:eastAsia="de-DE"/>
        </w:rPr>
        <w:t>Lista e Figurave</w:t>
      </w:r>
    </w:p>
    <w:p w:rsidR="006D1DEB" w:rsidRDefault="00665766">
      <w:pPr>
        <w:pStyle w:val="TableofFigures"/>
        <w:tabs>
          <w:tab w:val="right" w:leader="dot" w:pos="9016"/>
        </w:tabs>
        <w:rPr>
          <w:noProof/>
          <w:lang w:val="en-GB" w:eastAsia="en-GB"/>
        </w:rPr>
      </w:pPr>
      <w:r w:rsidRPr="00911469">
        <w:rPr>
          <w:rFonts w:cstheme="minorHAnsi"/>
          <w:lang w:val="de-DE" w:eastAsia="de-DE"/>
        </w:rPr>
        <w:fldChar w:fldCharType="begin"/>
      </w:r>
      <w:r w:rsidR="006D1219" w:rsidRPr="00911469">
        <w:rPr>
          <w:rFonts w:cstheme="minorHAnsi"/>
          <w:lang w:val="de-DE" w:eastAsia="de-DE"/>
        </w:rPr>
        <w:instrText xml:space="preserve"> TOC \h \z \t "Heading 4" \c </w:instrText>
      </w:r>
      <w:r w:rsidRPr="00911469">
        <w:rPr>
          <w:rFonts w:cstheme="minorHAnsi"/>
          <w:lang w:val="de-DE" w:eastAsia="de-DE"/>
        </w:rPr>
        <w:fldChar w:fldCharType="separate"/>
      </w:r>
      <w:hyperlink w:anchor="_Toc36575437" w:history="1">
        <w:r w:rsidR="006D1DEB" w:rsidRPr="00FF520F">
          <w:rPr>
            <w:rStyle w:val="Hyperlink"/>
            <w:rFonts w:cstheme="minorHAnsi"/>
            <w:noProof/>
          </w:rPr>
          <w:t>Figura 1: Pozita gjeografike e Komunës së Mamushes</w:t>
        </w:r>
        <w:r w:rsidR="006D1DEB">
          <w:rPr>
            <w:noProof/>
            <w:webHidden/>
          </w:rPr>
          <w:tab/>
        </w:r>
        <w:r>
          <w:rPr>
            <w:noProof/>
            <w:webHidden/>
          </w:rPr>
          <w:fldChar w:fldCharType="begin"/>
        </w:r>
        <w:r w:rsidR="006D1DEB">
          <w:rPr>
            <w:noProof/>
            <w:webHidden/>
          </w:rPr>
          <w:instrText xml:space="preserve"> PAGEREF _Toc36575437 \h </w:instrText>
        </w:r>
        <w:r>
          <w:rPr>
            <w:noProof/>
            <w:webHidden/>
          </w:rPr>
        </w:r>
        <w:r>
          <w:rPr>
            <w:noProof/>
            <w:webHidden/>
          </w:rPr>
          <w:fldChar w:fldCharType="separate"/>
        </w:r>
        <w:r w:rsidR="006D1DEB">
          <w:rPr>
            <w:noProof/>
            <w:webHidden/>
          </w:rPr>
          <w:t>6</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38" w:history="1">
        <w:r w:rsidR="006D1DEB" w:rsidRPr="00FF520F">
          <w:rPr>
            <w:rStyle w:val="Hyperlink"/>
            <w:rFonts w:cstheme="minorHAnsi"/>
            <w:noProof/>
          </w:rPr>
          <w:t>Figura 3: Sasia e mbeturinave të grumbulluara gjatë vitit 2018 në Komunën e Mamushes</w:t>
        </w:r>
        <w:r w:rsidR="006D1DEB">
          <w:rPr>
            <w:noProof/>
            <w:webHidden/>
          </w:rPr>
          <w:tab/>
        </w:r>
        <w:r>
          <w:rPr>
            <w:noProof/>
            <w:webHidden/>
          </w:rPr>
          <w:fldChar w:fldCharType="begin"/>
        </w:r>
        <w:r w:rsidR="006D1DEB">
          <w:rPr>
            <w:noProof/>
            <w:webHidden/>
          </w:rPr>
          <w:instrText xml:space="preserve"> PAGEREF _Toc36575438 \h </w:instrText>
        </w:r>
        <w:r>
          <w:rPr>
            <w:noProof/>
            <w:webHidden/>
          </w:rPr>
        </w:r>
        <w:r>
          <w:rPr>
            <w:noProof/>
            <w:webHidden/>
          </w:rPr>
          <w:fldChar w:fldCharType="separate"/>
        </w:r>
        <w:r w:rsidR="006D1DEB">
          <w:rPr>
            <w:noProof/>
            <w:webHidden/>
          </w:rPr>
          <w:t>11</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39" w:history="1">
        <w:r w:rsidR="006D1DEB" w:rsidRPr="00FF520F">
          <w:rPr>
            <w:rStyle w:val="Hyperlink"/>
            <w:rFonts w:cstheme="minorHAnsi"/>
            <w:noProof/>
          </w:rPr>
          <w:t>Figura 4 Përqindja e fraksioneve të mbeturinavenë nivel Kombetar</w:t>
        </w:r>
        <w:r w:rsidR="006D1DEB">
          <w:rPr>
            <w:noProof/>
            <w:webHidden/>
          </w:rPr>
          <w:tab/>
        </w:r>
        <w:r>
          <w:rPr>
            <w:noProof/>
            <w:webHidden/>
          </w:rPr>
          <w:fldChar w:fldCharType="begin"/>
        </w:r>
        <w:r w:rsidR="006D1DEB">
          <w:rPr>
            <w:noProof/>
            <w:webHidden/>
          </w:rPr>
          <w:instrText xml:space="preserve"> PAGEREF _Toc36575439 \h </w:instrText>
        </w:r>
        <w:r>
          <w:rPr>
            <w:noProof/>
            <w:webHidden/>
          </w:rPr>
        </w:r>
        <w:r>
          <w:rPr>
            <w:noProof/>
            <w:webHidden/>
          </w:rPr>
          <w:fldChar w:fldCharType="separate"/>
        </w:r>
        <w:r w:rsidR="006D1DEB">
          <w:rPr>
            <w:noProof/>
            <w:webHidden/>
          </w:rPr>
          <w:t>12</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0" w:history="1">
        <w:r w:rsidR="006D1DEB" w:rsidRPr="00FF520F">
          <w:rPr>
            <w:rStyle w:val="Hyperlink"/>
            <w:rFonts w:cstheme="minorHAnsi"/>
            <w:noProof/>
          </w:rPr>
          <w:t>Figura 5 Trendi i rritjes së popullsisës dhe sasisë së mbeturinave gjatë 10 viteve të ardhshme</w:t>
        </w:r>
        <w:r w:rsidR="006D1DEB">
          <w:rPr>
            <w:noProof/>
            <w:webHidden/>
          </w:rPr>
          <w:tab/>
        </w:r>
        <w:r>
          <w:rPr>
            <w:noProof/>
            <w:webHidden/>
          </w:rPr>
          <w:fldChar w:fldCharType="begin"/>
        </w:r>
        <w:r w:rsidR="006D1DEB">
          <w:rPr>
            <w:noProof/>
            <w:webHidden/>
          </w:rPr>
          <w:instrText xml:space="preserve"> PAGEREF _Toc36575440 \h </w:instrText>
        </w:r>
        <w:r>
          <w:rPr>
            <w:noProof/>
            <w:webHidden/>
          </w:rPr>
        </w:r>
        <w:r>
          <w:rPr>
            <w:noProof/>
            <w:webHidden/>
          </w:rPr>
          <w:fldChar w:fldCharType="separate"/>
        </w:r>
        <w:r w:rsidR="006D1DEB">
          <w:rPr>
            <w:noProof/>
            <w:webHidden/>
          </w:rPr>
          <w:t>13</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1" w:history="1">
        <w:r w:rsidR="006D1DEB" w:rsidRPr="00FF520F">
          <w:rPr>
            <w:rStyle w:val="Hyperlink"/>
            <w:rFonts w:cstheme="minorHAnsi"/>
            <w:noProof/>
            <w:lang w:val="de-DE" w:eastAsia="de-DE"/>
          </w:rPr>
          <w:t>Figura 6 Deponitë ilegale në Komunën Mamushes</w:t>
        </w:r>
        <w:r w:rsidR="006D1DEB">
          <w:rPr>
            <w:noProof/>
            <w:webHidden/>
          </w:rPr>
          <w:tab/>
        </w:r>
        <w:r>
          <w:rPr>
            <w:noProof/>
            <w:webHidden/>
          </w:rPr>
          <w:fldChar w:fldCharType="begin"/>
        </w:r>
        <w:r w:rsidR="006D1DEB">
          <w:rPr>
            <w:noProof/>
            <w:webHidden/>
          </w:rPr>
          <w:instrText xml:space="preserve"> PAGEREF _Toc36575441 \h </w:instrText>
        </w:r>
        <w:r>
          <w:rPr>
            <w:noProof/>
            <w:webHidden/>
          </w:rPr>
        </w:r>
        <w:r>
          <w:rPr>
            <w:noProof/>
            <w:webHidden/>
          </w:rPr>
          <w:fldChar w:fldCharType="separate"/>
        </w:r>
        <w:r w:rsidR="006D1DEB">
          <w:rPr>
            <w:noProof/>
            <w:webHidden/>
          </w:rPr>
          <w:t>16</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2" w:history="1">
        <w:r w:rsidR="006D1DEB" w:rsidRPr="00FF520F">
          <w:rPr>
            <w:rStyle w:val="Hyperlink"/>
            <w:rFonts w:cstheme="minorHAnsi"/>
            <w:noProof/>
          </w:rPr>
          <w:t>Figura 7 Lloji i mbeturinave në deponitë ilegale në</w:t>
        </w:r>
        <w:r w:rsidR="006D1DEB" w:rsidRPr="00FF520F">
          <w:rPr>
            <w:rStyle w:val="Hyperlink"/>
            <w:rFonts w:cstheme="minorHAnsi"/>
            <w:noProof/>
            <w:lang w:val="de-DE" w:eastAsia="de-DE"/>
          </w:rPr>
          <w:t xml:space="preserve"> territorin e Komunës së Mamushes</w:t>
        </w:r>
        <w:r w:rsidR="006D1DEB">
          <w:rPr>
            <w:noProof/>
            <w:webHidden/>
          </w:rPr>
          <w:tab/>
        </w:r>
        <w:r>
          <w:rPr>
            <w:noProof/>
            <w:webHidden/>
          </w:rPr>
          <w:fldChar w:fldCharType="begin"/>
        </w:r>
        <w:r w:rsidR="006D1DEB">
          <w:rPr>
            <w:noProof/>
            <w:webHidden/>
          </w:rPr>
          <w:instrText xml:space="preserve"> PAGEREF _Toc36575442 \h </w:instrText>
        </w:r>
        <w:r>
          <w:rPr>
            <w:noProof/>
            <w:webHidden/>
          </w:rPr>
        </w:r>
        <w:r>
          <w:rPr>
            <w:noProof/>
            <w:webHidden/>
          </w:rPr>
          <w:fldChar w:fldCharType="separate"/>
        </w:r>
        <w:r w:rsidR="006D1DEB">
          <w:rPr>
            <w:noProof/>
            <w:webHidden/>
          </w:rPr>
          <w:t>17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3" w:history="1">
        <w:r w:rsidR="006D1DEB" w:rsidRPr="00FF520F">
          <w:rPr>
            <w:rStyle w:val="Hyperlink"/>
            <w:rFonts w:cstheme="minorHAnsi"/>
            <w:noProof/>
            <w:lang w:val="de-DE" w:eastAsia="de-DE"/>
          </w:rPr>
          <w:t>Figura 8 Sasia e qeseve në deponitë ilegale në Komunë e Mamushes</w:t>
        </w:r>
        <w:r w:rsidR="006D1DEB">
          <w:rPr>
            <w:noProof/>
            <w:webHidden/>
          </w:rPr>
          <w:tab/>
        </w:r>
        <w:r>
          <w:rPr>
            <w:noProof/>
            <w:webHidden/>
          </w:rPr>
          <w:fldChar w:fldCharType="begin"/>
        </w:r>
        <w:r w:rsidR="006D1DEB">
          <w:rPr>
            <w:noProof/>
            <w:webHidden/>
          </w:rPr>
          <w:instrText xml:space="preserve"> PAGEREF _Toc36575443 \h </w:instrText>
        </w:r>
        <w:r>
          <w:rPr>
            <w:noProof/>
            <w:webHidden/>
          </w:rPr>
        </w:r>
        <w:r>
          <w:rPr>
            <w:noProof/>
            <w:webHidden/>
          </w:rPr>
          <w:fldChar w:fldCharType="separate"/>
        </w:r>
        <w:r w:rsidR="006D1DEB">
          <w:rPr>
            <w:noProof/>
            <w:webHidden/>
          </w:rPr>
          <w:t>17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4" w:history="1">
        <w:r w:rsidR="006D1DEB" w:rsidRPr="00FF520F">
          <w:rPr>
            <w:rStyle w:val="Hyperlink"/>
            <w:rFonts w:cstheme="minorHAnsi"/>
            <w:noProof/>
          </w:rPr>
          <w:t>Figura 9 Deponi ilegale në Komunën e Mamushes</w:t>
        </w:r>
        <w:r w:rsidR="006D1DEB">
          <w:rPr>
            <w:noProof/>
            <w:webHidden/>
          </w:rPr>
          <w:tab/>
        </w:r>
        <w:r>
          <w:rPr>
            <w:noProof/>
            <w:webHidden/>
          </w:rPr>
          <w:fldChar w:fldCharType="begin"/>
        </w:r>
        <w:r w:rsidR="006D1DEB">
          <w:rPr>
            <w:noProof/>
            <w:webHidden/>
          </w:rPr>
          <w:instrText xml:space="preserve"> PAGEREF _Toc36575444 \h </w:instrText>
        </w:r>
        <w:r>
          <w:rPr>
            <w:noProof/>
            <w:webHidden/>
          </w:rPr>
        </w:r>
        <w:r>
          <w:rPr>
            <w:noProof/>
            <w:webHidden/>
          </w:rPr>
          <w:fldChar w:fldCharType="separate"/>
        </w:r>
        <w:r w:rsidR="006D1DEB">
          <w:rPr>
            <w:noProof/>
            <w:webHidden/>
          </w:rPr>
          <w:t>18</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5" w:history="1">
        <w:r w:rsidR="006D1DEB" w:rsidRPr="00FF520F">
          <w:rPr>
            <w:rStyle w:val="Hyperlink"/>
            <w:rFonts w:cstheme="minorHAnsi"/>
            <w:noProof/>
          </w:rPr>
          <w:t>Figura 10 Kosto e plotë e shërbimit të menaxhimit të mbeturinave</w:t>
        </w:r>
        <w:r w:rsidR="006D1DEB">
          <w:rPr>
            <w:noProof/>
            <w:webHidden/>
          </w:rPr>
          <w:tab/>
        </w:r>
        <w:r>
          <w:rPr>
            <w:noProof/>
            <w:webHidden/>
          </w:rPr>
          <w:fldChar w:fldCharType="begin"/>
        </w:r>
        <w:r w:rsidR="006D1DEB">
          <w:rPr>
            <w:noProof/>
            <w:webHidden/>
          </w:rPr>
          <w:instrText xml:space="preserve"> PAGEREF _Toc36575445 \h </w:instrText>
        </w:r>
        <w:r>
          <w:rPr>
            <w:noProof/>
            <w:webHidden/>
          </w:rPr>
        </w:r>
        <w:r>
          <w:rPr>
            <w:noProof/>
            <w:webHidden/>
          </w:rPr>
          <w:fldChar w:fldCharType="separate"/>
        </w:r>
        <w:r w:rsidR="006D1DEB">
          <w:rPr>
            <w:noProof/>
            <w:webHidden/>
          </w:rPr>
          <w:t>19</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6" w:history="1">
        <w:r w:rsidR="006D1DEB" w:rsidRPr="00FF520F">
          <w:rPr>
            <w:rStyle w:val="Hyperlink"/>
            <w:rFonts w:cstheme="minorHAnsi"/>
            <w:noProof/>
          </w:rPr>
          <w:t>Figura 11 Procesi i diskutimeve me grupin e punës për hartimin e planit</w:t>
        </w:r>
        <w:r w:rsidR="006D1DEB">
          <w:rPr>
            <w:noProof/>
            <w:webHidden/>
          </w:rPr>
          <w:tab/>
        </w:r>
        <w:r>
          <w:rPr>
            <w:noProof/>
            <w:webHidden/>
          </w:rPr>
          <w:fldChar w:fldCharType="begin"/>
        </w:r>
        <w:r w:rsidR="006D1DEB">
          <w:rPr>
            <w:noProof/>
            <w:webHidden/>
          </w:rPr>
          <w:instrText xml:space="preserve"> PAGEREF _Toc36575446 \h </w:instrText>
        </w:r>
        <w:r>
          <w:rPr>
            <w:noProof/>
            <w:webHidden/>
          </w:rPr>
        </w:r>
        <w:r>
          <w:rPr>
            <w:noProof/>
            <w:webHidden/>
          </w:rPr>
          <w:fldChar w:fldCharType="separate"/>
        </w:r>
        <w:r w:rsidR="006D1DEB">
          <w:rPr>
            <w:noProof/>
            <w:webHidden/>
          </w:rPr>
          <w:t>23</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7" w:history="1">
        <w:r w:rsidR="006D1DEB" w:rsidRPr="00FF520F">
          <w:rPr>
            <w:rStyle w:val="Hyperlink"/>
            <w:rFonts w:cstheme="minorHAnsi"/>
            <w:noProof/>
          </w:rPr>
          <w:t>Figura 12 Objektivat e planit të menaxhimit të mbeturinave</w:t>
        </w:r>
        <w:r w:rsidR="006D1DEB">
          <w:rPr>
            <w:noProof/>
            <w:webHidden/>
          </w:rPr>
          <w:tab/>
        </w:r>
        <w:r>
          <w:rPr>
            <w:noProof/>
            <w:webHidden/>
          </w:rPr>
          <w:fldChar w:fldCharType="begin"/>
        </w:r>
        <w:r w:rsidR="006D1DEB">
          <w:rPr>
            <w:noProof/>
            <w:webHidden/>
          </w:rPr>
          <w:instrText xml:space="preserve"> PAGEREF _Toc36575447 \h </w:instrText>
        </w:r>
        <w:r>
          <w:rPr>
            <w:noProof/>
            <w:webHidden/>
          </w:rPr>
        </w:r>
        <w:r>
          <w:rPr>
            <w:noProof/>
            <w:webHidden/>
          </w:rPr>
          <w:fldChar w:fldCharType="separate"/>
        </w:r>
        <w:r w:rsidR="006D1DEB">
          <w:rPr>
            <w:noProof/>
            <w:webHidden/>
          </w:rPr>
          <w:t>24</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8" w:history="1">
        <w:r w:rsidR="006D1DEB" w:rsidRPr="00FF520F">
          <w:rPr>
            <w:rStyle w:val="Hyperlink"/>
            <w:rFonts w:cstheme="minorHAnsi"/>
            <w:noProof/>
            <w:lang w:val="de-DE" w:eastAsia="de-DE"/>
          </w:rPr>
          <w:t>Figura 13 Skema e rrymës të mbeturinave komunale</w:t>
        </w:r>
        <w:r w:rsidR="006D1DEB">
          <w:rPr>
            <w:noProof/>
            <w:webHidden/>
          </w:rPr>
          <w:tab/>
        </w:r>
        <w:r>
          <w:rPr>
            <w:noProof/>
            <w:webHidden/>
          </w:rPr>
          <w:fldChar w:fldCharType="begin"/>
        </w:r>
        <w:r w:rsidR="006D1DEB">
          <w:rPr>
            <w:noProof/>
            <w:webHidden/>
          </w:rPr>
          <w:instrText xml:space="preserve"> PAGEREF _Toc36575448 \h </w:instrText>
        </w:r>
        <w:r>
          <w:rPr>
            <w:noProof/>
            <w:webHidden/>
          </w:rPr>
        </w:r>
        <w:r>
          <w:rPr>
            <w:noProof/>
            <w:webHidden/>
          </w:rPr>
          <w:fldChar w:fldCharType="separate"/>
        </w:r>
        <w:r w:rsidR="006D1DEB">
          <w:rPr>
            <w:noProof/>
            <w:webHidden/>
          </w:rPr>
          <w:t>25</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49" w:history="1">
        <w:r w:rsidR="006D1DEB" w:rsidRPr="00FF520F">
          <w:rPr>
            <w:rStyle w:val="Hyperlink"/>
            <w:rFonts w:cstheme="minorHAnsi"/>
            <w:noProof/>
          </w:rPr>
          <w:t>Figura 14 Aktivitetet e Objektivit I</w:t>
        </w:r>
        <w:r w:rsidR="006D1DEB">
          <w:rPr>
            <w:noProof/>
            <w:webHidden/>
          </w:rPr>
          <w:tab/>
        </w:r>
        <w:r>
          <w:rPr>
            <w:noProof/>
            <w:webHidden/>
          </w:rPr>
          <w:fldChar w:fldCharType="begin"/>
        </w:r>
        <w:r w:rsidR="006D1DEB">
          <w:rPr>
            <w:noProof/>
            <w:webHidden/>
          </w:rPr>
          <w:instrText xml:space="preserve"> PAGEREF _Toc36575449 \h </w:instrText>
        </w:r>
        <w:r>
          <w:rPr>
            <w:noProof/>
            <w:webHidden/>
          </w:rPr>
        </w:r>
        <w:r>
          <w:rPr>
            <w:noProof/>
            <w:webHidden/>
          </w:rPr>
          <w:fldChar w:fldCharType="separate"/>
        </w:r>
        <w:r w:rsidR="006D1DEB">
          <w:rPr>
            <w:noProof/>
            <w:webHidden/>
          </w:rPr>
          <w:t>27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0" w:history="1">
        <w:r w:rsidR="006D1DEB" w:rsidRPr="00FF520F">
          <w:rPr>
            <w:rStyle w:val="Hyperlink"/>
            <w:rFonts w:cstheme="minorHAnsi"/>
            <w:noProof/>
            <w:lang w:val="de-DE" w:eastAsia="de-DE"/>
          </w:rPr>
          <w:t>Figura 15 Detyrat e programit të parandalimit të mbeturinave</w:t>
        </w:r>
        <w:r w:rsidR="006D1DEB">
          <w:rPr>
            <w:noProof/>
            <w:webHidden/>
          </w:rPr>
          <w:tab/>
        </w:r>
        <w:r>
          <w:rPr>
            <w:noProof/>
            <w:webHidden/>
          </w:rPr>
          <w:fldChar w:fldCharType="begin"/>
        </w:r>
        <w:r w:rsidR="006D1DEB">
          <w:rPr>
            <w:noProof/>
            <w:webHidden/>
          </w:rPr>
          <w:instrText xml:space="preserve"> PAGEREF _Toc36575450 \h </w:instrText>
        </w:r>
        <w:r>
          <w:rPr>
            <w:noProof/>
            <w:webHidden/>
          </w:rPr>
        </w:r>
        <w:r>
          <w:rPr>
            <w:noProof/>
            <w:webHidden/>
          </w:rPr>
          <w:fldChar w:fldCharType="separate"/>
        </w:r>
        <w:r w:rsidR="006D1DEB">
          <w:rPr>
            <w:noProof/>
            <w:webHidden/>
          </w:rPr>
          <w:t>30</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1" w:history="1">
        <w:r w:rsidR="006D1DEB" w:rsidRPr="00FF520F">
          <w:rPr>
            <w:rStyle w:val="Hyperlink"/>
            <w:rFonts w:cstheme="minorHAnsi"/>
            <w:noProof/>
            <w:lang w:val="de-DE" w:eastAsia="de-DE"/>
          </w:rPr>
          <w:t>Figura 16 Kategoritë e Strategjisë për parandalimin e mbeturinave</w:t>
        </w:r>
        <w:r w:rsidR="006D1DEB">
          <w:rPr>
            <w:noProof/>
            <w:webHidden/>
          </w:rPr>
          <w:tab/>
        </w:r>
        <w:r>
          <w:rPr>
            <w:noProof/>
            <w:webHidden/>
          </w:rPr>
          <w:fldChar w:fldCharType="begin"/>
        </w:r>
        <w:r w:rsidR="006D1DEB">
          <w:rPr>
            <w:noProof/>
            <w:webHidden/>
          </w:rPr>
          <w:instrText xml:space="preserve"> PAGEREF _Toc36575451 \h </w:instrText>
        </w:r>
        <w:r>
          <w:rPr>
            <w:noProof/>
            <w:webHidden/>
          </w:rPr>
        </w:r>
        <w:r>
          <w:rPr>
            <w:noProof/>
            <w:webHidden/>
          </w:rPr>
          <w:fldChar w:fldCharType="separate"/>
        </w:r>
        <w:r w:rsidR="006D1DEB">
          <w:rPr>
            <w:noProof/>
            <w:webHidden/>
          </w:rPr>
          <w:t>31</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2" w:history="1">
        <w:r w:rsidR="006D1DEB" w:rsidRPr="00FF520F">
          <w:rPr>
            <w:rStyle w:val="Hyperlink"/>
            <w:rFonts w:cstheme="minorHAnsi"/>
            <w:noProof/>
            <w:lang w:val="de-DE" w:eastAsia="de-DE"/>
          </w:rPr>
          <w:t>F</w:t>
        </w:r>
        <w:r w:rsidR="006D1DEB" w:rsidRPr="00FF520F">
          <w:rPr>
            <w:rStyle w:val="Hyperlink"/>
            <w:rFonts w:cstheme="minorHAnsi"/>
            <w:noProof/>
          </w:rPr>
          <w:t>igura 17 Sasia e mbeturinave të riciklueshme që parashikohet të largohet nga rryma e mbeturinave</w:t>
        </w:r>
        <w:r w:rsidR="006D1DEB">
          <w:rPr>
            <w:noProof/>
            <w:webHidden/>
          </w:rPr>
          <w:tab/>
        </w:r>
        <w:r>
          <w:rPr>
            <w:noProof/>
            <w:webHidden/>
          </w:rPr>
          <w:fldChar w:fldCharType="begin"/>
        </w:r>
        <w:r w:rsidR="006D1DEB">
          <w:rPr>
            <w:noProof/>
            <w:webHidden/>
          </w:rPr>
          <w:instrText xml:space="preserve"> PAGEREF _Toc36575452 \h </w:instrText>
        </w:r>
        <w:r>
          <w:rPr>
            <w:noProof/>
            <w:webHidden/>
          </w:rPr>
        </w:r>
        <w:r>
          <w:rPr>
            <w:noProof/>
            <w:webHidden/>
          </w:rPr>
          <w:fldChar w:fldCharType="separate"/>
        </w:r>
        <w:r w:rsidR="006D1DEB">
          <w:rPr>
            <w:noProof/>
            <w:webHidden/>
          </w:rPr>
          <w:t>36</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3" w:history="1">
        <w:r w:rsidR="006D1DEB" w:rsidRPr="00FF520F">
          <w:rPr>
            <w:rStyle w:val="Hyperlink"/>
            <w:rFonts w:cstheme="minorHAnsi"/>
            <w:noProof/>
            <w:lang w:val="de-DE" w:eastAsia="de-DE"/>
          </w:rPr>
          <w:t>F</w:t>
        </w:r>
        <w:r w:rsidR="006D1DEB" w:rsidRPr="00FF520F">
          <w:rPr>
            <w:rStyle w:val="Hyperlink"/>
            <w:rFonts w:cstheme="minorHAnsi"/>
            <w:noProof/>
          </w:rPr>
          <w:t>igur</w:t>
        </w:r>
        <w:r w:rsidR="006D1DEB" w:rsidRPr="00FF520F">
          <w:rPr>
            <w:rStyle w:val="Hyperlink"/>
            <w:noProof/>
          </w:rPr>
          <w:t>a 18 Sasia e mbeturinave organike që parashikohet të largohet nga rryma e mbeturinave</w:t>
        </w:r>
        <w:r w:rsidR="006D1DEB">
          <w:rPr>
            <w:noProof/>
            <w:webHidden/>
          </w:rPr>
          <w:tab/>
        </w:r>
        <w:r>
          <w:rPr>
            <w:noProof/>
            <w:webHidden/>
          </w:rPr>
          <w:fldChar w:fldCharType="begin"/>
        </w:r>
        <w:r w:rsidR="006D1DEB">
          <w:rPr>
            <w:noProof/>
            <w:webHidden/>
          </w:rPr>
          <w:instrText xml:space="preserve"> PAGEREF _Toc36575453 \h </w:instrText>
        </w:r>
        <w:r>
          <w:rPr>
            <w:noProof/>
            <w:webHidden/>
          </w:rPr>
        </w:r>
        <w:r>
          <w:rPr>
            <w:noProof/>
            <w:webHidden/>
          </w:rPr>
          <w:fldChar w:fldCharType="separate"/>
        </w:r>
        <w:r w:rsidR="006D1DEB">
          <w:rPr>
            <w:noProof/>
            <w:webHidden/>
          </w:rPr>
          <w:t>37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4" w:history="1">
        <w:r w:rsidR="006D1DEB" w:rsidRPr="00FF520F">
          <w:rPr>
            <w:rStyle w:val="Hyperlink"/>
            <w:rFonts w:cstheme="minorHAnsi"/>
            <w:noProof/>
            <w:lang w:val="de-DE" w:eastAsia="de-DE"/>
          </w:rPr>
          <w:t>Figura 19 Komposter për mbeturinat organike</w:t>
        </w:r>
        <w:r w:rsidR="006D1DEB">
          <w:rPr>
            <w:noProof/>
            <w:webHidden/>
          </w:rPr>
          <w:tab/>
        </w:r>
        <w:r>
          <w:rPr>
            <w:noProof/>
            <w:webHidden/>
          </w:rPr>
          <w:fldChar w:fldCharType="begin"/>
        </w:r>
        <w:r w:rsidR="006D1DEB">
          <w:rPr>
            <w:noProof/>
            <w:webHidden/>
          </w:rPr>
          <w:instrText xml:space="preserve"> PAGEREF _Toc36575454 \h </w:instrText>
        </w:r>
        <w:r>
          <w:rPr>
            <w:noProof/>
            <w:webHidden/>
          </w:rPr>
        </w:r>
        <w:r>
          <w:rPr>
            <w:noProof/>
            <w:webHidden/>
          </w:rPr>
          <w:fldChar w:fldCharType="separate"/>
        </w:r>
        <w:r w:rsidR="006D1DEB">
          <w:rPr>
            <w:noProof/>
            <w:webHidden/>
          </w:rPr>
          <w:t>37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5" w:history="1">
        <w:r w:rsidR="006D1DEB" w:rsidRPr="00FF520F">
          <w:rPr>
            <w:rStyle w:val="Hyperlink"/>
            <w:noProof/>
          </w:rPr>
          <w:t>Figura 20 Opsionet e mbulimit të kostos së shërbimit të menaxhimit të integruar të mbeturinave</w:t>
        </w:r>
        <w:r w:rsidR="006D1DEB">
          <w:rPr>
            <w:noProof/>
            <w:webHidden/>
          </w:rPr>
          <w:tab/>
        </w:r>
        <w:r>
          <w:rPr>
            <w:noProof/>
            <w:webHidden/>
          </w:rPr>
          <w:fldChar w:fldCharType="begin"/>
        </w:r>
        <w:r w:rsidR="006D1DEB">
          <w:rPr>
            <w:noProof/>
            <w:webHidden/>
          </w:rPr>
          <w:instrText xml:space="preserve"> PAGEREF _Toc36575455 \h </w:instrText>
        </w:r>
        <w:r>
          <w:rPr>
            <w:noProof/>
            <w:webHidden/>
          </w:rPr>
        </w:r>
        <w:r>
          <w:rPr>
            <w:noProof/>
            <w:webHidden/>
          </w:rPr>
          <w:fldChar w:fldCharType="separate"/>
        </w:r>
        <w:r w:rsidR="006D1DEB">
          <w:rPr>
            <w:noProof/>
            <w:webHidden/>
          </w:rPr>
          <w:t>46</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6" w:history="1">
        <w:r w:rsidR="006D1DEB" w:rsidRPr="00FF520F">
          <w:rPr>
            <w:rStyle w:val="Hyperlink"/>
            <w:noProof/>
          </w:rPr>
          <w:t>Figura 21 Përshkrimi i opsioneve të mbulimit të kostos</w:t>
        </w:r>
        <w:r w:rsidR="006D1DEB">
          <w:rPr>
            <w:noProof/>
            <w:webHidden/>
          </w:rPr>
          <w:tab/>
        </w:r>
        <w:r>
          <w:rPr>
            <w:noProof/>
            <w:webHidden/>
          </w:rPr>
          <w:fldChar w:fldCharType="begin"/>
        </w:r>
        <w:r w:rsidR="006D1DEB">
          <w:rPr>
            <w:noProof/>
            <w:webHidden/>
          </w:rPr>
          <w:instrText xml:space="preserve"> PAGEREF _Toc36575456 \h </w:instrText>
        </w:r>
        <w:r>
          <w:rPr>
            <w:noProof/>
            <w:webHidden/>
          </w:rPr>
        </w:r>
        <w:r>
          <w:rPr>
            <w:noProof/>
            <w:webHidden/>
          </w:rPr>
          <w:fldChar w:fldCharType="separate"/>
        </w:r>
        <w:r w:rsidR="006D1DEB">
          <w:rPr>
            <w:noProof/>
            <w:webHidden/>
          </w:rPr>
          <w:t>47</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7" w:history="1">
        <w:r w:rsidR="006D1DEB" w:rsidRPr="00FF520F">
          <w:rPr>
            <w:rStyle w:val="Hyperlink"/>
            <w:noProof/>
          </w:rPr>
          <w:t>Figura 22 Hapat që duhen ndjekur për të zbatuar politikën e rikuperimit të kostos</w:t>
        </w:r>
        <w:r w:rsidR="006D1DEB">
          <w:rPr>
            <w:noProof/>
            <w:webHidden/>
          </w:rPr>
          <w:tab/>
        </w:r>
        <w:r>
          <w:rPr>
            <w:noProof/>
            <w:webHidden/>
          </w:rPr>
          <w:fldChar w:fldCharType="begin"/>
        </w:r>
        <w:r w:rsidR="006D1DEB">
          <w:rPr>
            <w:noProof/>
            <w:webHidden/>
          </w:rPr>
          <w:instrText xml:space="preserve"> PAGEREF _Toc36575457 \h </w:instrText>
        </w:r>
        <w:r>
          <w:rPr>
            <w:noProof/>
            <w:webHidden/>
          </w:rPr>
        </w:r>
        <w:r>
          <w:rPr>
            <w:noProof/>
            <w:webHidden/>
          </w:rPr>
          <w:fldChar w:fldCharType="separate"/>
        </w:r>
        <w:r w:rsidR="006D1DEB">
          <w:rPr>
            <w:noProof/>
            <w:webHidden/>
          </w:rPr>
          <w:t>48</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8" w:history="1">
        <w:r w:rsidR="006D1DEB" w:rsidRPr="00FF520F">
          <w:rPr>
            <w:rStyle w:val="Hyperlink"/>
            <w:noProof/>
          </w:rPr>
          <w:t>Figura 23 Strategjia për inkasimin e tarifave</w:t>
        </w:r>
        <w:r w:rsidR="006D1DEB">
          <w:rPr>
            <w:noProof/>
            <w:webHidden/>
          </w:rPr>
          <w:tab/>
        </w:r>
        <w:r>
          <w:rPr>
            <w:noProof/>
            <w:webHidden/>
          </w:rPr>
          <w:fldChar w:fldCharType="begin"/>
        </w:r>
        <w:r w:rsidR="006D1DEB">
          <w:rPr>
            <w:noProof/>
            <w:webHidden/>
          </w:rPr>
          <w:instrText xml:space="preserve"> PAGEREF _Toc36575458 \h </w:instrText>
        </w:r>
        <w:r>
          <w:rPr>
            <w:noProof/>
            <w:webHidden/>
          </w:rPr>
        </w:r>
        <w:r>
          <w:rPr>
            <w:noProof/>
            <w:webHidden/>
          </w:rPr>
          <w:fldChar w:fldCharType="separate"/>
        </w:r>
        <w:r w:rsidR="006D1DEB">
          <w:rPr>
            <w:noProof/>
            <w:webHidden/>
          </w:rPr>
          <w:t>49</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59" w:history="1">
        <w:r w:rsidR="006D1DEB" w:rsidRPr="00FF520F">
          <w:rPr>
            <w:rStyle w:val="Hyperlink"/>
            <w:noProof/>
          </w:rPr>
          <w:t>Figura 24 Indikatorët e performancës</w:t>
        </w:r>
        <w:r w:rsidR="006D1DEB">
          <w:rPr>
            <w:noProof/>
            <w:webHidden/>
          </w:rPr>
          <w:tab/>
        </w:r>
        <w:r>
          <w:rPr>
            <w:noProof/>
            <w:webHidden/>
          </w:rPr>
          <w:fldChar w:fldCharType="begin"/>
        </w:r>
        <w:r w:rsidR="006D1DEB">
          <w:rPr>
            <w:noProof/>
            <w:webHidden/>
          </w:rPr>
          <w:instrText xml:space="preserve"> PAGEREF _Toc36575459 \h </w:instrText>
        </w:r>
        <w:r>
          <w:rPr>
            <w:noProof/>
            <w:webHidden/>
          </w:rPr>
        </w:r>
        <w:r>
          <w:rPr>
            <w:noProof/>
            <w:webHidden/>
          </w:rPr>
          <w:fldChar w:fldCharType="separate"/>
        </w:r>
        <w:r w:rsidR="006D1DEB">
          <w:rPr>
            <w:noProof/>
            <w:webHidden/>
          </w:rPr>
          <w:t>64</w:t>
        </w:r>
        <w:r>
          <w:rPr>
            <w:noProof/>
            <w:webHidden/>
          </w:rPr>
          <w:fldChar w:fldCharType="end"/>
        </w:r>
      </w:hyperlink>
    </w:p>
    <w:p w:rsidR="006D1DEB" w:rsidRDefault="00665766">
      <w:pPr>
        <w:pStyle w:val="TableofFigures"/>
        <w:tabs>
          <w:tab w:val="right" w:leader="dot" w:pos="9016"/>
        </w:tabs>
        <w:rPr>
          <w:noProof/>
          <w:lang w:val="en-GB" w:eastAsia="en-GB"/>
        </w:rPr>
      </w:pPr>
      <w:hyperlink w:anchor="_Toc36575460" w:history="1">
        <w:r w:rsidR="006D1DEB" w:rsidRPr="00FF520F">
          <w:rPr>
            <w:rStyle w:val="Hyperlink"/>
            <w:noProof/>
          </w:rPr>
          <w:t>Figura 25 Struktura e rishikimit të planit</w:t>
        </w:r>
        <w:r w:rsidR="006D1DEB">
          <w:rPr>
            <w:noProof/>
            <w:webHidden/>
          </w:rPr>
          <w:tab/>
        </w:r>
        <w:r>
          <w:rPr>
            <w:noProof/>
            <w:webHidden/>
          </w:rPr>
          <w:fldChar w:fldCharType="begin"/>
        </w:r>
        <w:r w:rsidR="006D1DEB">
          <w:rPr>
            <w:noProof/>
            <w:webHidden/>
          </w:rPr>
          <w:instrText xml:space="preserve"> PAGEREF _Toc36575460 \h </w:instrText>
        </w:r>
        <w:r>
          <w:rPr>
            <w:noProof/>
            <w:webHidden/>
          </w:rPr>
        </w:r>
        <w:r>
          <w:rPr>
            <w:noProof/>
            <w:webHidden/>
          </w:rPr>
          <w:fldChar w:fldCharType="separate"/>
        </w:r>
        <w:r w:rsidR="006D1DEB">
          <w:rPr>
            <w:noProof/>
            <w:webHidden/>
          </w:rPr>
          <w:t>65</w:t>
        </w:r>
        <w:r>
          <w:rPr>
            <w:noProof/>
            <w:webHidden/>
          </w:rPr>
          <w:fldChar w:fldCharType="end"/>
        </w:r>
      </w:hyperlink>
    </w:p>
    <w:p w:rsidR="004933AA" w:rsidRPr="00911469" w:rsidRDefault="00665766" w:rsidP="00704E64">
      <w:pPr>
        <w:rPr>
          <w:rFonts w:cstheme="minorHAnsi"/>
          <w:lang w:val="de-DE" w:eastAsia="de-DE"/>
        </w:rPr>
      </w:pPr>
      <w:r w:rsidRPr="00911469">
        <w:rPr>
          <w:rFonts w:cstheme="minorHAnsi"/>
          <w:lang w:val="de-DE" w:eastAsia="de-DE"/>
        </w:rPr>
        <w:fldChar w:fldCharType="end"/>
      </w:r>
    </w:p>
    <w:p w:rsidR="00EC1B8B" w:rsidRPr="00911469" w:rsidRDefault="00EC1B8B" w:rsidP="00704E64">
      <w:pPr>
        <w:rPr>
          <w:rFonts w:cstheme="minorHAnsi"/>
          <w:lang w:val="de-DE" w:eastAsia="de-DE"/>
        </w:rPr>
      </w:pPr>
      <w:r w:rsidRPr="00911469">
        <w:rPr>
          <w:rFonts w:cstheme="minorHAnsi"/>
          <w:lang w:val="de-DE" w:eastAsia="de-DE"/>
        </w:rPr>
        <w:t>Lista e Tabelave</w:t>
      </w:r>
    </w:p>
    <w:p w:rsidR="004933AA" w:rsidRDefault="00665766">
      <w:pPr>
        <w:pStyle w:val="TableofFigures"/>
        <w:tabs>
          <w:tab w:val="right" w:leader="dot" w:pos="9016"/>
        </w:tabs>
        <w:rPr>
          <w:noProof/>
        </w:rPr>
      </w:pPr>
      <w:r w:rsidRPr="00911469">
        <w:rPr>
          <w:rFonts w:cstheme="minorHAnsi"/>
          <w:lang w:val="de-DE" w:eastAsia="de-DE"/>
        </w:rPr>
        <w:fldChar w:fldCharType="begin"/>
      </w:r>
      <w:r w:rsidR="00B51DEE" w:rsidRPr="00911469">
        <w:rPr>
          <w:rFonts w:cstheme="minorHAnsi"/>
          <w:lang w:val="de-DE" w:eastAsia="de-DE"/>
        </w:rPr>
        <w:instrText xml:space="preserve"> TOC \h \z \t "Heading 5" \c </w:instrText>
      </w:r>
      <w:r w:rsidRPr="00911469">
        <w:rPr>
          <w:rFonts w:cstheme="minorHAnsi"/>
          <w:lang w:val="de-DE" w:eastAsia="de-DE"/>
        </w:rPr>
        <w:fldChar w:fldCharType="separate"/>
      </w:r>
      <w:hyperlink w:anchor="_Toc35331879" w:history="1">
        <w:r w:rsidR="004933AA" w:rsidRPr="00283011">
          <w:rPr>
            <w:rStyle w:val="Hyperlink"/>
            <w:rFonts w:cstheme="minorHAnsi"/>
            <w:noProof/>
          </w:rPr>
          <w:t>Tabela 1 Rritja e popullsisë ndër vite</w:t>
        </w:r>
        <w:r w:rsidR="004933AA">
          <w:rPr>
            <w:noProof/>
            <w:webHidden/>
          </w:rPr>
          <w:tab/>
        </w:r>
        <w:r>
          <w:rPr>
            <w:noProof/>
            <w:webHidden/>
          </w:rPr>
          <w:fldChar w:fldCharType="begin"/>
        </w:r>
        <w:r w:rsidR="004933AA">
          <w:rPr>
            <w:noProof/>
            <w:webHidden/>
          </w:rPr>
          <w:instrText xml:space="preserve"> PAGEREF _Toc35331879 \h </w:instrText>
        </w:r>
        <w:r>
          <w:rPr>
            <w:noProof/>
            <w:webHidden/>
          </w:rPr>
        </w:r>
        <w:r>
          <w:rPr>
            <w:noProof/>
            <w:webHidden/>
          </w:rPr>
          <w:fldChar w:fldCharType="separate"/>
        </w:r>
        <w:r w:rsidR="004933AA">
          <w:rPr>
            <w:noProof/>
            <w:webHidden/>
          </w:rPr>
          <w:t>7</w:t>
        </w:r>
        <w:r>
          <w:rPr>
            <w:noProof/>
            <w:webHidden/>
          </w:rPr>
          <w:fldChar w:fldCharType="end"/>
        </w:r>
      </w:hyperlink>
    </w:p>
    <w:p w:rsidR="004933AA" w:rsidRDefault="00665766">
      <w:pPr>
        <w:pStyle w:val="TableofFigures"/>
        <w:tabs>
          <w:tab w:val="right" w:leader="dot" w:pos="9016"/>
        </w:tabs>
        <w:rPr>
          <w:noProof/>
        </w:rPr>
      </w:pPr>
      <w:hyperlink w:anchor="_Toc35331880" w:history="1">
        <w:r w:rsidR="004933AA" w:rsidRPr="00283011">
          <w:rPr>
            <w:rStyle w:val="Hyperlink"/>
            <w:rFonts w:cstheme="minorHAnsi"/>
            <w:noProof/>
            <w:lang w:eastAsia="de-DE"/>
          </w:rPr>
          <w:t>Tabela 2 Numri i ekonomive familjare ndër vite në Komunën e Mamushes</w:t>
        </w:r>
        <w:r w:rsidR="004933AA">
          <w:rPr>
            <w:noProof/>
            <w:webHidden/>
          </w:rPr>
          <w:tab/>
        </w:r>
        <w:r>
          <w:rPr>
            <w:noProof/>
            <w:webHidden/>
          </w:rPr>
          <w:fldChar w:fldCharType="begin"/>
        </w:r>
        <w:r w:rsidR="004933AA">
          <w:rPr>
            <w:noProof/>
            <w:webHidden/>
          </w:rPr>
          <w:instrText xml:space="preserve"> PAGEREF _Toc35331880 \h </w:instrText>
        </w:r>
        <w:r>
          <w:rPr>
            <w:noProof/>
            <w:webHidden/>
          </w:rPr>
        </w:r>
        <w:r>
          <w:rPr>
            <w:noProof/>
            <w:webHidden/>
          </w:rPr>
          <w:fldChar w:fldCharType="separate"/>
        </w:r>
        <w:r w:rsidR="004933AA">
          <w:rPr>
            <w:noProof/>
            <w:webHidden/>
          </w:rPr>
          <w:t>7</w:t>
        </w:r>
        <w:r>
          <w:rPr>
            <w:noProof/>
            <w:webHidden/>
          </w:rPr>
          <w:fldChar w:fldCharType="end"/>
        </w:r>
      </w:hyperlink>
    </w:p>
    <w:p w:rsidR="004933AA" w:rsidRDefault="00665766">
      <w:pPr>
        <w:pStyle w:val="TableofFigures"/>
        <w:tabs>
          <w:tab w:val="right" w:leader="dot" w:pos="9016"/>
        </w:tabs>
        <w:rPr>
          <w:noProof/>
        </w:rPr>
      </w:pPr>
      <w:hyperlink w:anchor="_Toc35331881" w:history="1">
        <w:r w:rsidR="004933AA" w:rsidRPr="00283011">
          <w:rPr>
            <w:rStyle w:val="Hyperlink"/>
            <w:rFonts w:cstheme="minorHAnsi"/>
            <w:noProof/>
            <w:lang w:val="de-DE" w:eastAsia="de-DE"/>
          </w:rPr>
          <w:t>Tabela 3. Numri klientëve të regjistruar në kadastër dhe ato që janë pjesë e sistemit të faturimit</w:t>
        </w:r>
        <w:r w:rsidR="004933AA">
          <w:rPr>
            <w:noProof/>
            <w:webHidden/>
          </w:rPr>
          <w:tab/>
        </w:r>
        <w:r>
          <w:rPr>
            <w:noProof/>
            <w:webHidden/>
          </w:rPr>
          <w:fldChar w:fldCharType="begin"/>
        </w:r>
        <w:r w:rsidR="004933AA">
          <w:rPr>
            <w:noProof/>
            <w:webHidden/>
          </w:rPr>
          <w:instrText xml:space="preserve"> PAGEREF _Toc35331881 \h </w:instrText>
        </w:r>
        <w:r>
          <w:rPr>
            <w:noProof/>
            <w:webHidden/>
          </w:rPr>
        </w:r>
        <w:r>
          <w:rPr>
            <w:noProof/>
            <w:webHidden/>
          </w:rPr>
          <w:fldChar w:fldCharType="separate"/>
        </w:r>
        <w:r w:rsidR="004933AA">
          <w:rPr>
            <w:noProof/>
            <w:webHidden/>
          </w:rPr>
          <w:t>13</w:t>
        </w:r>
        <w:r>
          <w:rPr>
            <w:noProof/>
            <w:webHidden/>
          </w:rPr>
          <w:fldChar w:fldCharType="end"/>
        </w:r>
      </w:hyperlink>
    </w:p>
    <w:p w:rsidR="004933AA" w:rsidRDefault="00665766">
      <w:pPr>
        <w:pStyle w:val="TableofFigures"/>
        <w:tabs>
          <w:tab w:val="right" w:leader="dot" w:pos="9016"/>
        </w:tabs>
        <w:rPr>
          <w:noProof/>
        </w:rPr>
      </w:pPr>
      <w:hyperlink w:anchor="_Toc35331882" w:history="1">
        <w:r w:rsidR="004933AA" w:rsidRPr="00283011">
          <w:rPr>
            <w:rStyle w:val="Hyperlink"/>
            <w:rFonts w:cstheme="minorHAnsi"/>
            <w:noProof/>
            <w:lang w:val="de-DE" w:eastAsia="de-DE"/>
          </w:rPr>
          <w:t xml:space="preserve">Tabela 4 </w:t>
        </w:r>
        <w:r w:rsidR="004933AA" w:rsidRPr="00283011">
          <w:rPr>
            <w:rStyle w:val="Hyperlink"/>
            <w:rFonts w:eastAsia="MS Mincho" w:cstheme="minorHAnsi"/>
            <w:noProof/>
            <w:lang w:eastAsia="fr-FR"/>
          </w:rPr>
          <w:t>Infrastruktura me kontenierë për grumbullimin e mbeturinave në Komunën e Mamushes</w:t>
        </w:r>
        <w:r w:rsidR="004933AA">
          <w:rPr>
            <w:noProof/>
            <w:webHidden/>
          </w:rPr>
          <w:tab/>
        </w:r>
        <w:r>
          <w:rPr>
            <w:noProof/>
            <w:webHidden/>
          </w:rPr>
          <w:fldChar w:fldCharType="begin"/>
        </w:r>
        <w:r w:rsidR="004933AA">
          <w:rPr>
            <w:noProof/>
            <w:webHidden/>
          </w:rPr>
          <w:instrText xml:space="preserve"> PAGEREF _Toc35331882 \h </w:instrText>
        </w:r>
        <w:r>
          <w:rPr>
            <w:noProof/>
            <w:webHidden/>
          </w:rPr>
        </w:r>
        <w:r>
          <w:rPr>
            <w:noProof/>
            <w:webHidden/>
          </w:rPr>
          <w:fldChar w:fldCharType="separate"/>
        </w:r>
        <w:r w:rsidR="004933AA">
          <w:rPr>
            <w:noProof/>
            <w:webHidden/>
          </w:rPr>
          <w:t>14</w:t>
        </w:r>
        <w:r>
          <w:rPr>
            <w:noProof/>
            <w:webHidden/>
          </w:rPr>
          <w:fldChar w:fldCharType="end"/>
        </w:r>
      </w:hyperlink>
    </w:p>
    <w:p w:rsidR="004933AA" w:rsidRDefault="00665766">
      <w:pPr>
        <w:pStyle w:val="TableofFigures"/>
        <w:tabs>
          <w:tab w:val="right" w:leader="dot" w:pos="9016"/>
        </w:tabs>
        <w:rPr>
          <w:noProof/>
        </w:rPr>
      </w:pPr>
      <w:hyperlink w:anchor="_Toc35331883" w:history="1">
        <w:r w:rsidR="004933AA" w:rsidRPr="00283011">
          <w:rPr>
            <w:rStyle w:val="Hyperlink"/>
            <w:rFonts w:eastAsia="MS Mincho" w:cstheme="minorHAnsi"/>
            <w:noProof/>
            <w:lang w:eastAsia="fr-FR"/>
          </w:rPr>
          <w:t>Tabela 5 Kosto e shërbimit në Komunën e Mamushes në ekonomitë familjare ku ofrohet shërbimi i grumbullimit dhe transportit të mbeturinave</w:t>
        </w:r>
        <w:r w:rsidR="004933AA">
          <w:rPr>
            <w:noProof/>
            <w:webHidden/>
          </w:rPr>
          <w:tab/>
        </w:r>
        <w:r>
          <w:rPr>
            <w:noProof/>
            <w:webHidden/>
          </w:rPr>
          <w:fldChar w:fldCharType="begin"/>
        </w:r>
        <w:r w:rsidR="004933AA">
          <w:rPr>
            <w:noProof/>
            <w:webHidden/>
          </w:rPr>
          <w:instrText xml:space="preserve"> PAGEREF _Toc35331883 \h </w:instrText>
        </w:r>
        <w:r>
          <w:rPr>
            <w:noProof/>
            <w:webHidden/>
          </w:rPr>
        </w:r>
        <w:r>
          <w:rPr>
            <w:noProof/>
            <w:webHidden/>
          </w:rPr>
          <w:fldChar w:fldCharType="separate"/>
        </w:r>
        <w:r w:rsidR="004933AA">
          <w:rPr>
            <w:noProof/>
            <w:webHidden/>
          </w:rPr>
          <w:t>19</w:t>
        </w:r>
        <w:r>
          <w:rPr>
            <w:noProof/>
            <w:webHidden/>
          </w:rPr>
          <w:fldChar w:fldCharType="end"/>
        </w:r>
      </w:hyperlink>
    </w:p>
    <w:p w:rsidR="004933AA" w:rsidRDefault="00665766">
      <w:pPr>
        <w:pStyle w:val="TableofFigures"/>
        <w:tabs>
          <w:tab w:val="right" w:leader="dot" w:pos="9016"/>
        </w:tabs>
        <w:rPr>
          <w:noProof/>
        </w:rPr>
      </w:pPr>
      <w:hyperlink w:anchor="_Toc35331884" w:history="1">
        <w:r w:rsidR="004933AA" w:rsidRPr="00283011">
          <w:rPr>
            <w:rStyle w:val="Hyperlink"/>
            <w:rFonts w:cstheme="minorHAnsi"/>
            <w:noProof/>
            <w:lang w:val="de-DE" w:eastAsia="de-DE"/>
          </w:rPr>
          <w:t>Tabela 6 Tarifat e pastrimit sipas konsumatorit të aplikuara nga kompania I&amp;S në komunëne e Mamushes</w:t>
        </w:r>
        <w:r w:rsidR="004933AA">
          <w:rPr>
            <w:noProof/>
            <w:webHidden/>
          </w:rPr>
          <w:tab/>
        </w:r>
        <w:r>
          <w:rPr>
            <w:noProof/>
            <w:webHidden/>
          </w:rPr>
          <w:fldChar w:fldCharType="begin"/>
        </w:r>
        <w:r w:rsidR="004933AA">
          <w:rPr>
            <w:noProof/>
            <w:webHidden/>
          </w:rPr>
          <w:instrText xml:space="preserve"> PAGEREF _Toc35331884 \h </w:instrText>
        </w:r>
        <w:r>
          <w:rPr>
            <w:noProof/>
            <w:webHidden/>
          </w:rPr>
        </w:r>
        <w:r>
          <w:rPr>
            <w:noProof/>
            <w:webHidden/>
          </w:rPr>
          <w:fldChar w:fldCharType="separate"/>
        </w:r>
        <w:r w:rsidR="004933AA">
          <w:rPr>
            <w:noProof/>
            <w:webHidden/>
          </w:rPr>
          <w:t>20</w:t>
        </w:r>
        <w:r>
          <w:rPr>
            <w:noProof/>
            <w:webHidden/>
          </w:rPr>
          <w:fldChar w:fldCharType="end"/>
        </w:r>
      </w:hyperlink>
    </w:p>
    <w:p w:rsidR="004933AA" w:rsidRDefault="00665766">
      <w:pPr>
        <w:pStyle w:val="TableofFigures"/>
        <w:tabs>
          <w:tab w:val="right" w:leader="dot" w:pos="9016"/>
        </w:tabs>
        <w:rPr>
          <w:noProof/>
        </w:rPr>
      </w:pPr>
      <w:hyperlink w:anchor="_Toc35331885" w:history="1">
        <w:r w:rsidR="004933AA" w:rsidRPr="00283011">
          <w:rPr>
            <w:rStyle w:val="Hyperlink"/>
            <w:rFonts w:cstheme="minorHAnsi"/>
            <w:noProof/>
            <w:lang w:val="de-DE" w:eastAsia="de-DE"/>
          </w:rPr>
          <w:t>Tabela 7 Faturimet dhe inkasimet e tarifës për vitin 2018 në Komunëne e Mamushes</w:t>
        </w:r>
        <w:r w:rsidR="004933AA">
          <w:rPr>
            <w:noProof/>
            <w:webHidden/>
          </w:rPr>
          <w:tab/>
        </w:r>
        <w:r>
          <w:rPr>
            <w:noProof/>
            <w:webHidden/>
          </w:rPr>
          <w:fldChar w:fldCharType="begin"/>
        </w:r>
        <w:r w:rsidR="004933AA">
          <w:rPr>
            <w:noProof/>
            <w:webHidden/>
          </w:rPr>
          <w:instrText xml:space="preserve"> PAGEREF _Toc35331885 \h </w:instrText>
        </w:r>
        <w:r>
          <w:rPr>
            <w:noProof/>
            <w:webHidden/>
          </w:rPr>
        </w:r>
        <w:r>
          <w:rPr>
            <w:noProof/>
            <w:webHidden/>
          </w:rPr>
          <w:fldChar w:fldCharType="separate"/>
        </w:r>
        <w:r w:rsidR="004933AA">
          <w:rPr>
            <w:noProof/>
            <w:webHidden/>
          </w:rPr>
          <w:t>20</w:t>
        </w:r>
        <w:r>
          <w:rPr>
            <w:noProof/>
            <w:webHidden/>
          </w:rPr>
          <w:fldChar w:fldCharType="end"/>
        </w:r>
      </w:hyperlink>
    </w:p>
    <w:p w:rsidR="004933AA" w:rsidRDefault="00665766">
      <w:pPr>
        <w:pStyle w:val="TableofFigures"/>
        <w:tabs>
          <w:tab w:val="right" w:leader="dot" w:pos="9016"/>
        </w:tabs>
        <w:rPr>
          <w:noProof/>
        </w:rPr>
      </w:pPr>
      <w:hyperlink w:anchor="_Toc35331886" w:history="1">
        <w:r w:rsidR="004933AA" w:rsidRPr="00283011">
          <w:rPr>
            <w:rStyle w:val="Hyperlink"/>
            <w:rFonts w:cstheme="minorHAnsi"/>
            <w:noProof/>
            <w:lang w:val="de-DE" w:eastAsia="de-DE"/>
          </w:rPr>
          <w:t>Tabela 8 Përmbledhja e kostove për konsolidimi i strukturës brenda komunës për sistemin e menaxhimit të mbeturinave</w:t>
        </w:r>
        <w:r w:rsidR="004933AA">
          <w:rPr>
            <w:noProof/>
            <w:webHidden/>
          </w:rPr>
          <w:tab/>
        </w:r>
        <w:r>
          <w:rPr>
            <w:noProof/>
            <w:webHidden/>
          </w:rPr>
          <w:fldChar w:fldCharType="begin"/>
        </w:r>
        <w:r w:rsidR="004933AA">
          <w:rPr>
            <w:noProof/>
            <w:webHidden/>
          </w:rPr>
          <w:instrText xml:space="preserve"> PAGEREF _Toc35331886 \h </w:instrText>
        </w:r>
        <w:r>
          <w:rPr>
            <w:noProof/>
            <w:webHidden/>
          </w:rPr>
        </w:r>
        <w:r>
          <w:rPr>
            <w:noProof/>
            <w:webHidden/>
          </w:rPr>
          <w:fldChar w:fldCharType="separate"/>
        </w:r>
        <w:r w:rsidR="004933AA">
          <w:rPr>
            <w:noProof/>
            <w:webHidden/>
          </w:rPr>
          <w:t>32</w:t>
        </w:r>
        <w:r>
          <w:rPr>
            <w:noProof/>
            <w:webHidden/>
          </w:rPr>
          <w:fldChar w:fldCharType="end"/>
        </w:r>
      </w:hyperlink>
    </w:p>
    <w:p w:rsidR="004933AA" w:rsidRDefault="00665766">
      <w:pPr>
        <w:pStyle w:val="TableofFigures"/>
        <w:tabs>
          <w:tab w:val="right" w:leader="dot" w:pos="9016"/>
        </w:tabs>
        <w:rPr>
          <w:noProof/>
        </w:rPr>
      </w:pPr>
      <w:hyperlink w:anchor="_Toc35331887" w:history="1">
        <w:r w:rsidR="004933AA" w:rsidRPr="00283011">
          <w:rPr>
            <w:rStyle w:val="Hyperlink"/>
            <w:rFonts w:cstheme="minorHAnsi"/>
            <w:noProof/>
            <w:lang w:val="de-DE" w:eastAsia="de-DE"/>
          </w:rPr>
          <w:t>Tabela 9 Përmbledhja e kostove për investimet për konsolidimin dhe zgjerimin e shërbimit</w:t>
        </w:r>
        <w:r w:rsidR="004933AA">
          <w:rPr>
            <w:noProof/>
            <w:webHidden/>
          </w:rPr>
          <w:tab/>
        </w:r>
        <w:r>
          <w:rPr>
            <w:noProof/>
            <w:webHidden/>
          </w:rPr>
          <w:fldChar w:fldCharType="begin"/>
        </w:r>
        <w:r w:rsidR="004933AA">
          <w:rPr>
            <w:noProof/>
            <w:webHidden/>
          </w:rPr>
          <w:instrText xml:space="preserve"> PAGEREF _Toc35331887 \h </w:instrText>
        </w:r>
        <w:r>
          <w:rPr>
            <w:noProof/>
            <w:webHidden/>
          </w:rPr>
        </w:r>
        <w:r>
          <w:rPr>
            <w:noProof/>
            <w:webHidden/>
          </w:rPr>
          <w:fldChar w:fldCharType="separate"/>
        </w:r>
        <w:r w:rsidR="004933AA">
          <w:rPr>
            <w:noProof/>
            <w:webHidden/>
          </w:rPr>
          <w:t>35</w:t>
        </w:r>
        <w:r>
          <w:rPr>
            <w:noProof/>
            <w:webHidden/>
          </w:rPr>
          <w:fldChar w:fldCharType="end"/>
        </w:r>
      </w:hyperlink>
    </w:p>
    <w:p w:rsidR="004933AA" w:rsidRDefault="00665766">
      <w:pPr>
        <w:pStyle w:val="TableofFigures"/>
        <w:tabs>
          <w:tab w:val="right" w:leader="dot" w:pos="9016"/>
        </w:tabs>
        <w:rPr>
          <w:noProof/>
        </w:rPr>
      </w:pPr>
      <w:hyperlink w:anchor="_Toc35331888" w:history="1">
        <w:r w:rsidR="004933AA" w:rsidRPr="00283011">
          <w:rPr>
            <w:rStyle w:val="Hyperlink"/>
            <w:rFonts w:cstheme="minorHAnsi"/>
            <w:noProof/>
            <w:lang w:val="de-DE" w:eastAsia="de-DE"/>
          </w:rPr>
          <w:t>Tabela 10 Projeksioni i gjenerimit të mbeturinave dhe minimizimit të tyre gjatë 5 viteve të ardhshme</w:t>
        </w:r>
        <w:r w:rsidR="004933AA">
          <w:rPr>
            <w:noProof/>
            <w:webHidden/>
          </w:rPr>
          <w:tab/>
        </w:r>
        <w:r>
          <w:rPr>
            <w:noProof/>
            <w:webHidden/>
          </w:rPr>
          <w:fldChar w:fldCharType="begin"/>
        </w:r>
        <w:r w:rsidR="004933AA">
          <w:rPr>
            <w:noProof/>
            <w:webHidden/>
          </w:rPr>
          <w:instrText xml:space="preserve"> PAGEREF _Toc35331888 \h </w:instrText>
        </w:r>
        <w:r>
          <w:rPr>
            <w:noProof/>
            <w:webHidden/>
          </w:rPr>
        </w:r>
        <w:r>
          <w:rPr>
            <w:noProof/>
            <w:webHidden/>
          </w:rPr>
          <w:fldChar w:fldCharType="separate"/>
        </w:r>
        <w:r w:rsidR="004933AA">
          <w:rPr>
            <w:noProof/>
            <w:webHidden/>
          </w:rPr>
          <w:t>36</w:t>
        </w:r>
        <w:r>
          <w:rPr>
            <w:noProof/>
            <w:webHidden/>
          </w:rPr>
          <w:fldChar w:fldCharType="end"/>
        </w:r>
      </w:hyperlink>
    </w:p>
    <w:p w:rsidR="004933AA" w:rsidRDefault="00665766">
      <w:pPr>
        <w:pStyle w:val="TableofFigures"/>
        <w:tabs>
          <w:tab w:val="right" w:leader="dot" w:pos="9016"/>
        </w:tabs>
        <w:rPr>
          <w:noProof/>
        </w:rPr>
      </w:pPr>
      <w:hyperlink w:anchor="_Toc35331889" w:history="1">
        <w:r w:rsidR="004933AA" w:rsidRPr="00283011">
          <w:rPr>
            <w:rStyle w:val="Hyperlink"/>
            <w:rFonts w:cstheme="minorHAnsi"/>
            <w:noProof/>
            <w:lang w:val="de-DE" w:eastAsia="de-DE"/>
          </w:rPr>
          <w:t>Tabela 11 Kosto e investimit për minimizimin e mbeturinave</w:t>
        </w:r>
        <w:r w:rsidR="004933AA">
          <w:rPr>
            <w:noProof/>
            <w:webHidden/>
          </w:rPr>
          <w:tab/>
        </w:r>
        <w:r>
          <w:rPr>
            <w:noProof/>
            <w:webHidden/>
          </w:rPr>
          <w:fldChar w:fldCharType="begin"/>
        </w:r>
        <w:r w:rsidR="004933AA">
          <w:rPr>
            <w:noProof/>
            <w:webHidden/>
          </w:rPr>
          <w:instrText xml:space="preserve"> PAGEREF _Toc35331889 \h </w:instrText>
        </w:r>
        <w:r>
          <w:rPr>
            <w:noProof/>
            <w:webHidden/>
          </w:rPr>
        </w:r>
        <w:r>
          <w:rPr>
            <w:noProof/>
            <w:webHidden/>
          </w:rPr>
          <w:fldChar w:fldCharType="separate"/>
        </w:r>
        <w:r w:rsidR="004933AA">
          <w:rPr>
            <w:noProof/>
            <w:webHidden/>
          </w:rPr>
          <w:t>44</w:t>
        </w:r>
        <w:r>
          <w:rPr>
            <w:noProof/>
            <w:webHidden/>
          </w:rPr>
          <w:fldChar w:fldCharType="end"/>
        </w:r>
      </w:hyperlink>
    </w:p>
    <w:p w:rsidR="000B4FEE" w:rsidRPr="00911469" w:rsidRDefault="00665766" w:rsidP="00704E64">
      <w:pPr>
        <w:rPr>
          <w:rFonts w:cstheme="minorHAnsi"/>
          <w:lang w:val="de-DE" w:eastAsia="de-DE"/>
        </w:rPr>
      </w:pPr>
      <w:r w:rsidRPr="00911469">
        <w:rPr>
          <w:rFonts w:cstheme="minorHAnsi"/>
          <w:lang w:val="de-DE" w:eastAsia="de-DE"/>
        </w:rPr>
        <w:fldChar w:fldCharType="end"/>
      </w:r>
    </w:p>
    <w:p w:rsidR="00576306" w:rsidRDefault="00576306" w:rsidP="000B4FEE">
      <w:pPr>
        <w:rPr>
          <w:rFonts w:cstheme="minorHAnsi"/>
          <w:lang w:val="de-DE" w:eastAsia="de-DE"/>
        </w:rPr>
      </w:pPr>
    </w:p>
    <w:p w:rsidR="005E38DE" w:rsidRPr="00911469" w:rsidRDefault="005E38DE" w:rsidP="000B4FEE">
      <w:pPr>
        <w:rPr>
          <w:rFonts w:eastAsiaTheme="majorEastAsia" w:cstheme="minorHAnsi"/>
          <w:b/>
          <w:bCs/>
          <w:color w:val="365F91" w:themeColor="accent1" w:themeShade="BF"/>
          <w:lang w:val="de-DE" w:eastAsia="de-DE"/>
        </w:rPr>
      </w:pPr>
    </w:p>
    <w:p w:rsidR="00190AEC" w:rsidRPr="00911469" w:rsidRDefault="00704E64" w:rsidP="00F37647">
      <w:pPr>
        <w:pStyle w:val="Heading1"/>
        <w:numPr>
          <w:ilvl w:val="0"/>
          <w:numId w:val="1"/>
        </w:numPr>
        <w:rPr>
          <w:rFonts w:asciiTheme="minorHAnsi" w:hAnsiTheme="minorHAnsi" w:cstheme="minorHAnsi"/>
          <w:color w:val="auto"/>
          <w:sz w:val="22"/>
          <w:szCs w:val="22"/>
          <w:lang w:val="de-DE" w:eastAsia="de-DE"/>
        </w:rPr>
      </w:pPr>
      <w:bookmarkStart w:id="2" w:name="_Toc35331794"/>
      <w:r w:rsidRPr="00911469">
        <w:rPr>
          <w:rFonts w:asciiTheme="minorHAnsi" w:hAnsiTheme="minorHAnsi" w:cstheme="minorHAnsi"/>
          <w:color w:val="auto"/>
          <w:sz w:val="22"/>
          <w:szCs w:val="22"/>
          <w:lang w:val="de-DE" w:eastAsia="de-DE"/>
        </w:rPr>
        <w:lastRenderedPageBreak/>
        <w:t>HYRJE</w:t>
      </w:r>
      <w:bookmarkEnd w:id="0"/>
      <w:bookmarkEnd w:id="2"/>
    </w:p>
    <w:p w:rsidR="002A4FC3" w:rsidRPr="00911469" w:rsidRDefault="00190AEC" w:rsidP="00F37647">
      <w:pPr>
        <w:pStyle w:val="Heading2"/>
        <w:numPr>
          <w:ilvl w:val="1"/>
          <w:numId w:val="1"/>
        </w:numPr>
        <w:spacing w:after="120"/>
        <w:rPr>
          <w:rFonts w:asciiTheme="minorHAnsi" w:hAnsiTheme="minorHAnsi" w:cstheme="minorHAnsi"/>
          <w:color w:val="auto"/>
          <w:sz w:val="22"/>
          <w:szCs w:val="22"/>
          <w:lang w:val="de-DE" w:eastAsia="de-DE"/>
        </w:rPr>
      </w:pPr>
      <w:bookmarkStart w:id="3" w:name="_Toc450987916"/>
      <w:bookmarkStart w:id="4" w:name="_Toc35331795"/>
      <w:r w:rsidRPr="00911469">
        <w:rPr>
          <w:rFonts w:asciiTheme="minorHAnsi" w:hAnsiTheme="minorHAnsi" w:cstheme="minorHAnsi"/>
          <w:color w:val="auto"/>
          <w:sz w:val="22"/>
          <w:szCs w:val="22"/>
          <w:lang w:val="de-DE" w:eastAsia="de-DE"/>
        </w:rPr>
        <w:t>Informacion i p</w:t>
      </w:r>
      <w:r w:rsidR="00704E64" w:rsidRPr="00911469">
        <w:rPr>
          <w:rFonts w:asciiTheme="minorHAnsi" w:hAnsiTheme="minorHAnsi" w:cstheme="minorHAnsi"/>
          <w:color w:val="auto"/>
          <w:sz w:val="22"/>
          <w:szCs w:val="22"/>
          <w:lang w:val="de-DE" w:eastAsia="de-DE"/>
        </w:rPr>
        <w:t>ë</w:t>
      </w:r>
      <w:r w:rsidRPr="00911469">
        <w:rPr>
          <w:rFonts w:asciiTheme="minorHAnsi" w:hAnsiTheme="minorHAnsi" w:cstheme="minorHAnsi"/>
          <w:color w:val="auto"/>
          <w:sz w:val="22"/>
          <w:szCs w:val="22"/>
          <w:lang w:val="de-DE" w:eastAsia="de-DE"/>
        </w:rPr>
        <w:t>rgjithsh</w:t>
      </w:r>
      <w:r w:rsidR="00704E64" w:rsidRPr="00911469">
        <w:rPr>
          <w:rFonts w:asciiTheme="minorHAnsi" w:hAnsiTheme="minorHAnsi" w:cstheme="minorHAnsi"/>
          <w:color w:val="auto"/>
          <w:sz w:val="22"/>
          <w:szCs w:val="22"/>
          <w:lang w:val="de-DE" w:eastAsia="de-DE"/>
        </w:rPr>
        <w:t>ë</w:t>
      </w:r>
      <w:r w:rsidRPr="00911469">
        <w:rPr>
          <w:rFonts w:asciiTheme="minorHAnsi" w:hAnsiTheme="minorHAnsi" w:cstheme="minorHAnsi"/>
          <w:color w:val="auto"/>
          <w:sz w:val="22"/>
          <w:szCs w:val="22"/>
          <w:lang w:val="de-DE" w:eastAsia="de-DE"/>
        </w:rPr>
        <w:t>m mbi komun</w:t>
      </w:r>
      <w:r w:rsidR="00704E64" w:rsidRPr="00911469">
        <w:rPr>
          <w:rFonts w:asciiTheme="minorHAnsi" w:hAnsiTheme="minorHAnsi" w:cstheme="minorHAnsi"/>
          <w:color w:val="auto"/>
          <w:sz w:val="22"/>
          <w:szCs w:val="22"/>
          <w:lang w:val="de-DE" w:eastAsia="de-DE"/>
        </w:rPr>
        <w:t>ë</w:t>
      </w:r>
      <w:r w:rsidRPr="00911469">
        <w:rPr>
          <w:rFonts w:asciiTheme="minorHAnsi" w:hAnsiTheme="minorHAnsi" w:cstheme="minorHAnsi"/>
          <w:color w:val="auto"/>
          <w:sz w:val="22"/>
          <w:szCs w:val="22"/>
          <w:lang w:val="de-DE" w:eastAsia="de-DE"/>
        </w:rPr>
        <w:t>n</w:t>
      </w:r>
      <w:bookmarkStart w:id="5" w:name="_Toc450987917"/>
      <w:bookmarkEnd w:id="3"/>
      <w:bookmarkEnd w:id="4"/>
    </w:p>
    <w:p w:rsidR="00EA2B15" w:rsidRPr="008D0D8C" w:rsidRDefault="00110AF0" w:rsidP="00A50058">
      <w:pPr>
        <w:jc w:val="both"/>
        <w:rPr>
          <w:rFonts w:cstheme="minorHAnsi"/>
          <w:lang w:val="de-DE"/>
        </w:rPr>
      </w:pPr>
      <w:r w:rsidRPr="008D0D8C">
        <w:rPr>
          <w:rFonts w:cstheme="minorHAnsi"/>
          <w:lang w:val="de-DE"/>
        </w:rPr>
        <w:t xml:space="preserve">Komuna e </w:t>
      </w:r>
      <w:r w:rsidR="00522FE1" w:rsidRPr="008D0D8C">
        <w:rPr>
          <w:rFonts w:cstheme="minorHAnsi"/>
          <w:lang w:val="de-DE"/>
        </w:rPr>
        <w:t>Mamushes</w:t>
      </w:r>
      <w:r w:rsidRPr="008D0D8C">
        <w:rPr>
          <w:rFonts w:cstheme="minorHAnsi"/>
          <w:lang w:val="de-DE"/>
        </w:rPr>
        <w:t xml:space="preserve"> është një komunë e karakterit rural që ka vetëm një vendbanim të përbërë nga </w:t>
      </w:r>
      <w:r w:rsidR="008722DD" w:rsidRPr="008D0D8C">
        <w:rPr>
          <w:rFonts w:cstheme="minorHAnsi"/>
          <w:lang w:val="de-DE"/>
        </w:rPr>
        <w:t>9</w:t>
      </w:r>
      <w:r w:rsidRPr="008D0D8C">
        <w:rPr>
          <w:rFonts w:cstheme="minorHAnsi"/>
          <w:lang w:val="de-DE"/>
        </w:rPr>
        <w:t xml:space="preserve"> lagje. Madhësia e zonës së vendbanimit është rreth 117 ha ose 11% të territorit të përgjithshëm të komunës. Komuna e </w:t>
      </w:r>
      <w:r w:rsidR="00522FE1" w:rsidRPr="008D0D8C">
        <w:rPr>
          <w:rFonts w:cstheme="minorHAnsi"/>
          <w:lang w:val="de-DE"/>
        </w:rPr>
        <w:t>Mamushes</w:t>
      </w:r>
      <w:r w:rsidRPr="008D0D8C">
        <w:rPr>
          <w:rFonts w:cstheme="minorHAnsi"/>
          <w:lang w:val="de-DE"/>
        </w:rPr>
        <w:t xml:space="preserve"> është zhvilluar në mënyrë lineare përgjatë rrugës kryesore / rajonale </w:t>
      </w:r>
      <w:r w:rsidR="008722DD" w:rsidRPr="008D0D8C">
        <w:rPr>
          <w:rFonts w:cstheme="minorHAnsi"/>
          <w:lang w:val="de-DE"/>
        </w:rPr>
        <w:t>e cila</w:t>
      </w:r>
      <w:r w:rsidRPr="008D0D8C">
        <w:rPr>
          <w:rFonts w:cstheme="minorHAnsi"/>
          <w:lang w:val="de-DE"/>
        </w:rPr>
        <w:t xml:space="preserve"> është një terren i rrafshët. Kjo zonë është e përbërë nga përdorimet e mëposhtme</w:t>
      </w:r>
      <w:r w:rsidR="008722DD" w:rsidRPr="008D0D8C">
        <w:rPr>
          <w:rFonts w:cstheme="minorHAnsi"/>
          <w:lang w:val="de-DE"/>
        </w:rPr>
        <w:t>:</w:t>
      </w:r>
      <w:r w:rsidRPr="008D0D8C">
        <w:rPr>
          <w:rFonts w:cstheme="minorHAnsi"/>
          <w:lang w:val="de-DE"/>
        </w:rPr>
        <w:t xml:space="preserve"> banim, institucion</w:t>
      </w:r>
      <w:r w:rsidR="008722DD" w:rsidRPr="008D0D8C">
        <w:rPr>
          <w:rFonts w:cstheme="minorHAnsi"/>
          <w:lang w:val="de-DE"/>
        </w:rPr>
        <w:t>e</w:t>
      </w:r>
      <w:r w:rsidRPr="008D0D8C">
        <w:rPr>
          <w:rFonts w:cstheme="minorHAnsi"/>
          <w:lang w:val="de-DE"/>
        </w:rPr>
        <w:t>, administrative, sociale,</w:t>
      </w:r>
      <w:r w:rsidR="002552E9" w:rsidRPr="008D0D8C">
        <w:rPr>
          <w:rFonts w:cstheme="minorHAnsi"/>
          <w:lang w:val="de-DE"/>
        </w:rPr>
        <w:t xml:space="preserve"> </w:t>
      </w:r>
      <w:r w:rsidRPr="008D0D8C">
        <w:rPr>
          <w:rFonts w:cstheme="minorHAnsi"/>
          <w:lang w:val="de-DE"/>
        </w:rPr>
        <w:t xml:space="preserve">kulturore dhe ekonomike. Përdorim për banim është i përbërë kryesisht nga shtëpitë individuale të tipit të shkëputura të rrethuara nga hapësira oborri që përdoren </w:t>
      </w:r>
      <w:r w:rsidR="008722DD" w:rsidRPr="008D0D8C">
        <w:rPr>
          <w:rFonts w:cstheme="minorHAnsi"/>
          <w:lang w:val="de-DE"/>
        </w:rPr>
        <w:t>p</w:t>
      </w:r>
      <w:r w:rsidR="000A4C07" w:rsidRPr="008D0D8C">
        <w:rPr>
          <w:rFonts w:cstheme="minorHAnsi"/>
          <w:lang w:val="de-DE"/>
        </w:rPr>
        <w:t>ë</w:t>
      </w:r>
      <w:r w:rsidR="008722DD" w:rsidRPr="008D0D8C">
        <w:rPr>
          <w:rFonts w:cstheme="minorHAnsi"/>
          <w:lang w:val="de-DE"/>
        </w:rPr>
        <w:t>r</w:t>
      </w:r>
      <w:r w:rsidRPr="008D0D8C">
        <w:rPr>
          <w:rFonts w:cstheme="minorHAnsi"/>
          <w:lang w:val="de-DE"/>
        </w:rPr>
        <w:t xml:space="preserve"> qëllime të tjera, të tilla si, bujqësi, bagëti dhe deponim. Përdorimet e tjera të tokës së pranishme në këtë zonë janë; përdorimet institucionale, administrative dhe kulturore që janë të përqendruara kryesisht në pjesën qendrore të vendbanim</w:t>
      </w:r>
      <w:r w:rsidR="008722DD" w:rsidRPr="008D0D8C">
        <w:rPr>
          <w:rFonts w:cstheme="minorHAnsi"/>
          <w:lang w:val="de-DE"/>
        </w:rPr>
        <w:t>eve</w:t>
      </w:r>
      <w:r w:rsidRPr="008D0D8C">
        <w:rPr>
          <w:rFonts w:cstheme="minorHAnsi"/>
          <w:lang w:val="de-DE"/>
        </w:rPr>
        <w:t>. Përdorimi ekonomik përfshin dyqane të shitjes me pakicë, shërbime, të cilat janë të vendosura kryesisht përgjatë anës së rrugës kryesore/rajonale, si një përdorim i vetëm ose i kombinuar me përdorim të banimit, dhe përdorimi industrial që përfshin aktivitete të rënda dhe të lehta prodhuese. Një tjetër përdorim janë infrastruktura rrugore, infrastruktura e komunikimit dhe shërbimet publike, si dhe parqet, zonat e gjelbra dhe rekreative. Për shkak të karakterit rural të vendbanimit në këtë zonë brenda parcelave janë të pranishme gjithashtu dhe pjesë të tokës për kultivimin e perimeve dhe frutave për qëllime familjare dhe të biznesit. Lidhur me pronësinë e tokës kjo zonë është e përbërë nga toka në pronësi të individëve privatë që mbulon përqindjen më të lartë të zonës dhe komunës. Toka në pronësi private në këtë zonë është e madhësive të ndryshme ku madhësia minimale e parcelës është rreth 40 m² dhe maksimale është 20</w:t>
      </w:r>
      <w:r w:rsidR="008722DD" w:rsidRPr="008D0D8C">
        <w:rPr>
          <w:rFonts w:cstheme="minorHAnsi"/>
          <w:lang w:val="de-DE"/>
        </w:rPr>
        <w:t>,</w:t>
      </w:r>
      <w:r w:rsidRPr="008D0D8C">
        <w:rPr>
          <w:rFonts w:cstheme="minorHAnsi"/>
          <w:lang w:val="de-DE"/>
        </w:rPr>
        <w:t>000 m². Toka që është në pronësi komunale është në përqindje më të vogël dhe gjendet në një vend potencial për zhvillimet e ardhshme për përdorim të komunitetit.</w:t>
      </w:r>
    </w:p>
    <w:p w:rsidR="00DF1D21" w:rsidRPr="00911469" w:rsidRDefault="00911469" w:rsidP="00A50058">
      <w:pPr>
        <w:jc w:val="both"/>
        <w:rPr>
          <w:rFonts w:cstheme="minorHAnsi"/>
          <w:lang w:val="sq-AL"/>
        </w:rPr>
      </w:pPr>
      <w:r>
        <w:rPr>
          <w:rFonts w:cstheme="minorHAnsi"/>
          <w:noProof/>
        </w:rPr>
        <w:drawing>
          <wp:anchor distT="0" distB="0" distL="114300" distR="114300" simplePos="0" relativeHeight="251762688" behindDoc="0" locked="0" layoutInCell="1" allowOverlap="1">
            <wp:simplePos x="0" y="0"/>
            <wp:positionH relativeFrom="column">
              <wp:posOffset>3448050</wp:posOffset>
            </wp:positionH>
            <wp:positionV relativeFrom="paragraph">
              <wp:posOffset>7620</wp:posOffset>
            </wp:positionV>
            <wp:extent cx="1905000" cy="2693670"/>
            <wp:effectExtent l="0" t="0" r="0"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4. Harta Mamushe Blan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5000" cy="2693670"/>
                    </a:xfrm>
                    <a:prstGeom prst="rect">
                      <a:avLst/>
                    </a:prstGeom>
                  </pic:spPr>
                </pic:pic>
              </a:graphicData>
            </a:graphic>
          </wp:anchor>
        </w:drawing>
      </w:r>
      <w:r>
        <w:rPr>
          <w:rFonts w:cstheme="minorHAnsi"/>
          <w:noProof/>
        </w:rPr>
        <w:drawing>
          <wp:inline distT="0" distB="0" distL="0" distR="0">
            <wp:extent cx="2381250" cy="256988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Komuna_e_Mamushës_në_Hartën_e_Kosovës.svg.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2146" cy="2581641"/>
                    </a:xfrm>
                    <a:prstGeom prst="rect">
                      <a:avLst/>
                    </a:prstGeom>
                  </pic:spPr>
                </pic:pic>
              </a:graphicData>
            </a:graphic>
          </wp:inline>
        </w:drawing>
      </w:r>
    </w:p>
    <w:p w:rsidR="00110AF0" w:rsidRPr="008D0D8C" w:rsidRDefault="00DF1D21" w:rsidP="00911469">
      <w:pPr>
        <w:tabs>
          <w:tab w:val="left" w:pos="5340"/>
        </w:tabs>
        <w:spacing w:after="0"/>
        <w:jc w:val="both"/>
        <w:rPr>
          <w:rStyle w:val="Heading4Char"/>
          <w:rFonts w:asciiTheme="minorHAnsi" w:hAnsiTheme="minorHAnsi" w:cstheme="minorHAnsi"/>
          <w:i w:val="0"/>
          <w:color w:val="000000" w:themeColor="text1"/>
          <w:lang w:val="de-DE"/>
        </w:rPr>
      </w:pPr>
      <w:bookmarkStart w:id="6" w:name="_Toc36575437"/>
      <w:r w:rsidRPr="008D0D8C">
        <w:rPr>
          <w:rStyle w:val="Heading4Char"/>
          <w:rFonts w:asciiTheme="minorHAnsi" w:hAnsiTheme="minorHAnsi" w:cstheme="minorHAnsi"/>
          <w:i w:val="0"/>
          <w:color w:val="000000" w:themeColor="text1"/>
          <w:lang w:val="de-DE"/>
        </w:rPr>
        <w:t>F</w:t>
      </w:r>
      <w:r w:rsidR="004450EC" w:rsidRPr="008D0D8C">
        <w:rPr>
          <w:rStyle w:val="Heading4Char"/>
          <w:rFonts w:asciiTheme="minorHAnsi" w:hAnsiTheme="minorHAnsi" w:cstheme="minorHAnsi"/>
          <w:i w:val="0"/>
          <w:color w:val="000000" w:themeColor="text1"/>
          <w:lang w:val="de-DE"/>
        </w:rPr>
        <w:t>igura</w:t>
      </w:r>
      <w:r w:rsidRPr="008D0D8C">
        <w:rPr>
          <w:rStyle w:val="Heading4Char"/>
          <w:rFonts w:asciiTheme="minorHAnsi" w:hAnsiTheme="minorHAnsi" w:cstheme="minorHAnsi"/>
          <w:i w:val="0"/>
          <w:color w:val="000000" w:themeColor="text1"/>
          <w:lang w:val="de-DE"/>
        </w:rPr>
        <w:t xml:space="preserve"> </w:t>
      </w:r>
      <w:r w:rsidR="00911469" w:rsidRPr="008D0D8C">
        <w:rPr>
          <w:rStyle w:val="Heading4Char"/>
          <w:rFonts w:asciiTheme="minorHAnsi" w:hAnsiTheme="minorHAnsi" w:cstheme="minorHAnsi"/>
          <w:i w:val="0"/>
          <w:color w:val="000000" w:themeColor="text1"/>
          <w:lang w:val="de-DE"/>
        </w:rPr>
        <w:t>1</w:t>
      </w:r>
      <w:r w:rsidRPr="008D0D8C">
        <w:rPr>
          <w:rStyle w:val="Heading4Char"/>
          <w:rFonts w:asciiTheme="minorHAnsi" w:hAnsiTheme="minorHAnsi" w:cstheme="minorHAnsi"/>
          <w:i w:val="0"/>
          <w:color w:val="000000" w:themeColor="text1"/>
          <w:lang w:val="de-DE"/>
        </w:rPr>
        <w:t>: Pozita gjeografike</w:t>
      </w:r>
      <w:r w:rsidR="00911469" w:rsidRPr="008D0D8C">
        <w:rPr>
          <w:rStyle w:val="Heading4Char"/>
          <w:rFonts w:asciiTheme="minorHAnsi" w:hAnsiTheme="minorHAnsi" w:cstheme="minorHAnsi"/>
          <w:i w:val="0"/>
          <w:color w:val="000000" w:themeColor="text1"/>
          <w:lang w:val="de-DE"/>
        </w:rPr>
        <w:t xml:space="preserve"> e Komun</w:t>
      </w:r>
      <w:r w:rsidR="000A4C07" w:rsidRPr="008D0D8C">
        <w:rPr>
          <w:rStyle w:val="Heading4Char"/>
          <w:rFonts w:asciiTheme="minorHAnsi" w:hAnsiTheme="minorHAnsi" w:cstheme="minorHAnsi"/>
          <w:i w:val="0"/>
          <w:color w:val="000000" w:themeColor="text1"/>
          <w:lang w:val="de-DE"/>
        </w:rPr>
        <w:t>ë</w:t>
      </w:r>
      <w:r w:rsidR="00911469" w:rsidRPr="008D0D8C">
        <w:rPr>
          <w:rStyle w:val="Heading4Char"/>
          <w:rFonts w:asciiTheme="minorHAnsi" w:hAnsiTheme="minorHAnsi" w:cstheme="minorHAnsi"/>
          <w:i w:val="0"/>
          <w:color w:val="000000" w:themeColor="text1"/>
          <w:lang w:val="de-DE"/>
        </w:rPr>
        <w:t>s s</w:t>
      </w:r>
      <w:r w:rsidR="000A4C07" w:rsidRPr="008D0D8C">
        <w:rPr>
          <w:rStyle w:val="Heading4Char"/>
          <w:rFonts w:asciiTheme="minorHAnsi" w:hAnsiTheme="minorHAnsi" w:cstheme="minorHAnsi"/>
          <w:i w:val="0"/>
          <w:color w:val="000000" w:themeColor="text1"/>
          <w:lang w:val="de-DE"/>
        </w:rPr>
        <w:t>ë</w:t>
      </w:r>
      <w:r w:rsidR="00911469" w:rsidRPr="008D0D8C">
        <w:rPr>
          <w:rStyle w:val="Heading4Char"/>
          <w:rFonts w:asciiTheme="minorHAnsi" w:hAnsiTheme="minorHAnsi" w:cstheme="minorHAnsi"/>
          <w:i w:val="0"/>
          <w:color w:val="000000" w:themeColor="text1"/>
          <w:lang w:val="de-DE"/>
        </w:rPr>
        <w:t xml:space="preserve"> Mamushes</w:t>
      </w:r>
      <w:bookmarkEnd w:id="6"/>
    </w:p>
    <w:p w:rsidR="00DF1D21" w:rsidRPr="005E38DE" w:rsidRDefault="00911469" w:rsidP="005E38DE">
      <w:r w:rsidRPr="00894A12">
        <w:t>Burimi: [</w:t>
      </w:r>
      <w:r w:rsidR="009F4517" w:rsidRPr="00894A12">
        <w:t>Komuna Mamushe]</w:t>
      </w:r>
    </w:p>
    <w:p w:rsidR="002A4FC3" w:rsidRPr="00911469" w:rsidRDefault="00190AEC" w:rsidP="00F37647">
      <w:pPr>
        <w:pStyle w:val="Heading3"/>
        <w:numPr>
          <w:ilvl w:val="2"/>
          <w:numId w:val="1"/>
        </w:numPr>
        <w:tabs>
          <w:tab w:val="left" w:pos="360"/>
        </w:tabs>
        <w:spacing w:after="120"/>
        <w:ind w:left="357" w:hanging="357"/>
        <w:rPr>
          <w:rFonts w:asciiTheme="minorHAnsi" w:hAnsiTheme="minorHAnsi" w:cstheme="minorHAnsi"/>
          <w:b w:val="0"/>
          <w:color w:val="auto"/>
          <w:lang w:val="de-DE" w:eastAsia="de-DE"/>
        </w:rPr>
      </w:pPr>
      <w:bookmarkStart w:id="7" w:name="_Toc35331796"/>
      <w:r w:rsidRPr="00911469">
        <w:rPr>
          <w:rFonts w:asciiTheme="minorHAnsi" w:hAnsiTheme="minorHAnsi" w:cstheme="minorHAnsi"/>
          <w:b w:val="0"/>
          <w:color w:val="auto"/>
          <w:lang w:val="de-DE" w:eastAsia="de-DE"/>
        </w:rPr>
        <w:t>T</w:t>
      </w:r>
      <w:r w:rsidR="00704E64" w:rsidRPr="00911469">
        <w:rPr>
          <w:rFonts w:asciiTheme="minorHAnsi" w:hAnsiTheme="minorHAnsi" w:cstheme="minorHAnsi"/>
          <w:b w:val="0"/>
          <w:color w:val="auto"/>
          <w:lang w:val="de-DE" w:eastAsia="de-DE"/>
        </w:rPr>
        <w:t>ë</w:t>
      </w:r>
      <w:r w:rsidRPr="00911469">
        <w:rPr>
          <w:rFonts w:asciiTheme="minorHAnsi" w:hAnsiTheme="minorHAnsi" w:cstheme="minorHAnsi"/>
          <w:b w:val="0"/>
          <w:color w:val="auto"/>
          <w:lang w:val="de-DE" w:eastAsia="de-DE"/>
        </w:rPr>
        <w:t xml:space="preserve"> dh</w:t>
      </w:r>
      <w:r w:rsidR="00704E64" w:rsidRPr="00911469">
        <w:rPr>
          <w:rFonts w:asciiTheme="minorHAnsi" w:hAnsiTheme="minorHAnsi" w:cstheme="minorHAnsi"/>
          <w:b w:val="0"/>
          <w:color w:val="auto"/>
          <w:lang w:val="de-DE" w:eastAsia="de-DE"/>
        </w:rPr>
        <w:t>ë</w:t>
      </w:r>
      <w:r w:rsidRPr="00911469">
        <w:rPr>
          <w:rFonts w:asciiTheme="minorHAnsi" w:hAnsiTheme="minorHAnsi" w:cstheme="minorHAnsi"/>
          <w:b w:val="0"/>
          <w:color w:val="auto"/>
          <w:lang w:val="de-DE" w:eastAsia="de-DE"/>
        </w:rPr>
        <w:t>na demografike</w:t>
      </w:r>
      <w:bookmarkStart w:id="8" w:name="_Toc450987918"/>
      <w:bookmarkEnd w:id="5"/>
      <w:bookmarkEnd w:id="7"/>
    </w:p>
    <w:p w:rsidR="00576306" w:rsidRPr="008D0D8C" w:rsidRDefault="00DF1D21" w:rsidP="00EB6752">
      <w:pPr>
        <w:jc w:val="both"/>
        <w:rPr>
          <w:rFonts w:cstheme="minorHAnsi"/>
          <w:lang w:val="de-DE" w:eastAsia="de-DE"/>
        </w:rPr>
      </w:pPr>
      <w:r w:rsidRPr="008D0D8C">
        <w:rPr>
          <w:rFonts w:cstheme="minorHAnsi"/>
          <w:lang w:val="de-DE" w:eastAsia="de-DE"/>
        </w:rPr>
        <w:t xml:space="preserve">Regjistrimi i fundit i popullatës ishte bërë më 2011, për herë të parë për Mamushën si një komunë </w:t>
      </w:r>
      <w:r w:rsidR="008722DD" w:rsidRPr="008D0D8C">
        <w:rPr>
          <w:rFonts w:cstheme="minorHAnsi"/>
          <w:lang w:val="de-DE" w:eastAsia="de-DE"/>
        </w:rPr>
        <w:t>m</w:t>
      </w:r>
      <w:r w:rsidRPr="008D0D8C">
        <w:rPr>
          <w:rFonts w:cstheme="minorHAnsi"/>
          <w:lang w:val="de-DE" w:eastAsia="de-DE"/>
        </w:rPr>
        <w:t>ë vete. Në mënyrë që të krijohet një ide e evol</w:t>
      </w:r>
      <w:r w:rsidR="008722DD" w:rsidRPr="008D0D8C">
        <w:rPr>
          <w:rFonts w:cstheme="minorHAnsi"/>
          <w:lang w:val="de-DE" w:eastAsia="de-DE"/>
        </w:rPr>
        <w:t>i</w:t>
      </w:r>
      <w:r w:rsidRPr="008D0D8C">
        <w:rPr>
          <w:rFonts w:cstheme="minorHAnsi"/>
          <w:lang w:val="de-DE" w:eastAsia="de-DE"/>
        </w:rPr>
        <w:t xml:space="preserve">mit të vendbanimeve në kuptimin e rritjes së </w:t>
      </w:r>
      <w:r w:rsidRPr="008D0D8C">
        <w:rPr>
          <w:rFonts w:cstheme="minorHAnsi"/>
          <w:lang w:val="de-DE" w:eastAsia="de-DE"/>
        </w:rPr>
        <w:lastRenderedPageBreak/>
        <w:t>popu</w:t>
      </w:r>
      <w:r w:rsidR="00576306" w:rsidRPr="008D0D8C">
        <w:rPr>
          <w:rFonts w:cstheme="minorHAnsi"/>
          <w:lang w:val="de-DE" w:eastAsia="de-DE"/>
        </w:rPr>
        <w:t>llatë</w:t>
      </w:r>
      <w:r w:rsidRPr="008D0D8C">
        <w:rPr>
          <w:rFonts w:cstheme="minorHAnsi"/>
          <w:lang w:val="de-DE" w:eastAsia="de-DE"/>
        </w:rPr>
        <w:t>s ndër vite, në tabelën e mëposhtme janë prezantuar të dhëna nga viti 1945 deri më 2011. Megjithatë, siç tregon tabela ka një</w:t>
      </w:r>
      <w:r w:rsidR="00576306" w:rsidRPr="008D0D8C">
        <w:rPr>
          <w:rFonts w:cstheme="minorHAnsi"/>
          <w:lang w:val="de-DE" w:eastAsia="de-DE"/>
        </w:rPr>
        <w:t xml:space="preserve"> rritje konstante të popullsisë (n</w:t>
      </w:r>
      <w:r w:rsidRPr="008D0D8C">
        <w:rPr>
          <w:rFonts w:cstheme="minorHAnsi"/>
          <w:lang w:val="de-DE" w:eastAsia="de-DE"/>
        </w:rPr>
        <w:t>ga të dhënat në tabelën 1</w:t>
      </w:r>
      <w:r w:rsidR="00576306" w:rsidRPr="008D0D8C">
        <w:rPr>
          <w:rFonts w:cstheme="minorHAnsi"/>
          <w:lang w:val="de-DE" w:eastAsia="de-DE"/>
        </w:rPr>
        <w:t>):</w:t>
      </w:r>
    </w:p>
    <w:p w:rsidR="00576306" w:rsidRPr="008D0D8C" w:rsidRDefault="00DF1D21" w:rsidP="00EB6752">
      <w:pPr>
        <w:jc w:val="both"/>
        <w:rPr>
          <w:rFonts w:cstheme="minorHAnsi"/>
          <w:lang w:val="de-DE" w:eastAsia="de-DE"/>
        </w:rPr>
      </w:pPr>
      <w:r w:rsidRPr="008D0D8C">
        <w:rPr>
          <w:rFonts w:cstheme="minorHAnsi"/>
          <w:lang w:val="de-DE" w:eastAsia="de-DE"/>
        </w:rPr>
        <w:t xml:space="preserve"> Popullata prej vitit 1948‐1953 është rritur për 11% (përafërsisht 2.2 % në vit), </w:t>
      </w:r>
    </w:p>
    <w:p w:rsidR="00576306" w:rsidRPr="008D0D8C" w:rsidRDefault="008722DD" w:rsidP="00102BA8">
      <w:pPr>
        <w:pStyle w:val="ListParagraph"/>
        <w:numPr>
          <w:ilvl w:val="0"/>
          <w:numId w:val="39"/>
        </w:numPr>
        <w:jc w:val="both"/>
        <w:rPr>
          <w:rFonts w:cstheme="minorHAnsi"/>
          <w:lang w:val="de-DE" w:eastAsia="de-DE"/>
        </w:rPr>
      </w:pPr>
      <w:r w:rsidRPr="008D0D8C">
        <w:rPr>
          <w:rFonts w:cstheme="minorHAnsi"/>
          <w:lang w:val="de-DE" w:eastAsia="de-DE"/>
        </w:rPr>
        <w:t>N</w:t>
      </w:r>
      <w:r w:rsidR="00DF1D21" w:rsidRPr="008D0D8C">
        <w:rPr>
          <w:rFonts w:cstheme="minorHAnsi"/>
          <w:lang w:val="de-DE" w:eastAsia="de-DE"/>
        </w:rPr>
        <w:t xml:space="preserve">ga vitet 1953‐1961 është rritur 6% (ose përafërsisht 0.75% në vit), </w:t>
      </w:r>
    </w:p>
    <w:p w:rsidR="00576306" w:rsidRPr="008D0D8C" w:rsidRDefault="008722DD" w:rsidP="00102BA8">
      <w:pPr>
        <w:pStyle w:val="ListParagraph"/>
        <w:numPr>
          <w:ilvl w:val="0"/>
          <w:numId w:val="39"/>
        </w:numPr>
        <w:jc w:val="both"/>
        <w:rPr>
          <w:rFonts w:cstheme="minorHAnsi"/>
          <w:lang w:val="de-DE" w:eastAsia="de-DE"/>
        </w:rPr>
      </w:pPr>
      <w:r w:rsidRPr="008D0D8C">
        <w:rPr>
          <w:rFonts w:cstheme="minorHAnsi"/>
          <w:lang w:val="de-DE" w:eastAsia="de-DE"/>
        </w:rPr>
        <w:t>N</w:t>
      </w:r>
      <w:r w:rsidR="00DF1D21" w:rsidRPr="008D0D8C">
        <w:rPr>
          <w:rFonts w:cstheme="minorHAnsi"/>
          <w:lang w:val="de-DE" w:eastAsia="de-DE"/>
        </w:rPr>
        <w:t xml:space="preserve">ga 1961‐1971 është rritur për 28% (pse përafërsisht 2.8% në vit), nga viti 1971‐1981 është rritur 35% (përafërsisht 3.5% në vit) </w:t>
      </w:r>
    </w:p>
    <w:p w:rsidR="00576306" w:rsidRPr="00911469" w:rsidRDefault="00DF1D21" w:rsidP="00102BA8">
      <w:pPr>
        <w:pStyle w:val="ListParagraph"/>
        <w:numPr>
          <w:ilvl w:val="0"/>
          <w:numId w:val="39"/>
        </w:numPr>
        <w:jc w:val="both"/>
        <w:rPr>
          <w:rFonts w:cstheme="minorHAnsi"/>
          <w:lang w:eastAsia="de-DE"/>
        </w:rPr>
      </w:pPr>
      <w:r w:rsidRPr="00911469">
        <w:rPr>
          <w:rFonts w:cstheme="minorHAnsi"/>
          <w:lang w:eastAsia="de-DE"/>
        </w:rPr>
        <w:t xml:space="preserve">1981‐1991 popullata është rritur </w:t>
      </w:r>
      <w:r w:rsidR="008722DD">
        <w:rPr>
          <w:rFonts w:cstheme="minorHAnsi"/>
          <w:lang w:eastAsia="de-DE"/>
        </w:rPr>
        <w:t>me</w:t>
      </w:r>
      <w:r w:rsidRPr="00911469">
        <w:rPr>
          <w:rFonts w:cstheme="minorHAnsi"/>
          <w:lang w:eastAsia="de-DE"/>
        </w:rPr>
        <w:t xml:space="preserve"> 20% (përafërsisht 2% në vit). </w:t>
      </w:r>
    </w:p>
    <w:p w:rsidR="00576306" w:rsidRPr="00911469" w:rsidRDefault="00DF1D21" w:rsidP="00102BA8">
      <w:pPr>
        <w:pStyle w:val="ListParagraph"/>
        <w:numPr>
          <w:ilvl w:val="0"/>
          <w:numId w:val="39"/>
        </w:numPr>
        <w:jc w:val="both"/>
        <w:rPr>
          <w:rFonts w:cstheme="minorHAnsi"/>
          <w:lang w:eastAsia="de-DE"/>
        </w:rPr>
      </w:pPr>
      <w:r w:rsidRPr="00911469">
        <w:rPr>
          <w:rFonts w:cstheme="minorHAnsi"/>
          <w:lang w:eastAsia="de-DE"/>
        </w:rPr>
        <w:t xml:space="preserve">Megjithatë, nga viti 1991 deri në vitin 2011 numri i popullatës është shtuar </w:t>
      </w:r>
      <w:r w:rsidR="008722DD">
        <w:rPr>
          <w:rFonts w:cstheme="minorHAnsi"/>
          <w:lang w:eastAsia="de-DE"/>
        </w:rPr>
        <w:t xml:space="preserve">me </w:t>
      </w:r>
      <w:r w:rsidRPr="00911469">
        <w:rPr>
          <w:rFonts w:cstheme="minorHAnsi"/>
          <w:lang w:eastAsia="de-DE"/>
        </w:rPr>
        <w:t xml:space="preserve">67 % (ose 3.35% në vit). </w:t>
      </w:r>
    </w:p>
    <w:p w:rsidR="00DF1D21" w:rsidRPr="00911469" w:rsidRDefault="00DF1D21" w:rsidP="00EB6752">
      <w:pPr>
        <w:jc w:val="both"/>
        <w:rPr>
          <w:rFonts w:cstheme="minorHAnsi"/>
          <w:lang w:eastAsia="de-DE"/>
        </w:rPr>
      </w:pPr>
      <w:r w:rsidRPr="00911469">
        <w:rPr>
          <w:rFonts w:cstheme="minorHAnsi"/>
          <w:lang w:eastAsia="de-DE"/>
        </w:rPr>
        <w:t xml:space="preserve">Nga të dhënat e mësipërme mund të shihet se rritja më e madhe e popullsisë ishte në periudhën mes viteve 1991‐2011. </w:t>
      </w:r>
    </w:p>
    <w:tbl>
      <w:tblPr>
        <w:tblStyle w:val="GridTable2-Accent61"/>
        <w:tblW w:w="9773" w:type="dxa"/>
        <w:tblLook w:val="04A0"/>
      </w:tblPr>
      <w:tblGrid>
        <w:gridCol w:w="1322"/>
        <w:gridCol w:w="1056"/>
        <w:gridCol w:w="1056"/>
        <w:gridCol w:w="1057"/>
        <w:gridCol w:w="1056"/>
        <w:gridCol w:w="1056"/>
        <w:gridCol w:w="1057"/>
        <w:gridCol w:w="1056"/>
        <w:gridCol w:w="1057"/>
      </w:tblGrid>
      <w:tr w:rsidR="00DF1D21" w:rsidRPr="00911469" w:rsidTr="008722DD">
        <w:trPr>
          <w:cnfStyle w:val="100000000000"/>
          <w:trHeight w:val="444"/>
        </w:trPr>
        <w:tc>
          <w:tcPr>
            <w:cnfStyle w:val="001000000000"/>
            <w:tcW w:w="1322" w:type="dxa"/>
          </w:tcPr>
          <w:p w:rsidR="00DF1D21" w:rsidRPr="00911469" w:rsidRDefault="00DF1D21" w:rsidP="007B0C50">
            <w:pPr>
              <w:rPr>
                <w:rFonts w:cstheme="minorHAnsi"/>
              </w:rPr>
            </w:pPr>
            <w:r w:rsidRPr="00911469">
              <w:rPr>
                <w:rFonts w:cstheme="minorHAnsi"/>
              </w:rPr>
              <w:t>Viti</w:t>
            </w:r>
          </w:p>
        </w:tc>
        <w:tc>
          <w:tcPr>
            <w:tcW w:w="1056" w:type="dxa"/>
          </w:tcPr>
          <w:p w:rsidR="00DF1D21" w:rsidRPr="00911469" w:rsidRDefault="00DF1D21" w:rsidP="007B0C50">
            <w:pPr>
              <w:cnfStyle w:val="100000000000"/>
              <w:rPr>
                <w:rFonts w:cstheme="minorHAnsi"/>
              </w:rPr>
            </w:pPr>
            <w:r w:rsidRPr="00911469">
              <w:rPr>
                <w:rFonts w:cstheme="minorHAnsi"/>
              </w:rPr>
              <w:t>1948</w:t>
            </w:r>
          </w:p>
        </w:tc>
        <w:tc>
          <w:tcPr>
            <w:tcW w:w="1056" w:type="dxa"/>
          </w:tcPr>
          <w:p w:rsidR="00DF1D21" w:rsidRPr="00911469" w:rsidRDefault="00DF1D21" w:rsidP="007B0C50">
            <w:pPr>
              <w:cnfStyle w:val="100000000000"/>
              <w:rPr>
                <w:rFonts w:cstheme="minorHAnsi"/>
              </w:rPr>
            </w:pPr>
            <w:r w:rsidRPr="00911469">
              <w:rPr>
                <w:rFonts w:cstheme="minorHAnsi"/>
              </w:rPr>
              <w:t>1953</w:t>
            </w:r>
          </w:p>
        </w:tc>
        <w:tc>
          <w:tcPr>
            <w:tcW w:w="1057" w:type="dxa"/>
          </w:tcPr>
          <w:p w:rsidR="00DF1D21" w:rsidRPr="00911469" w:rsidRDefault="00DF1D21" w:rsidP="007B0C50">
            <w:pPr>
              <w:cnfStyle w:val="100000000000"/>
              <w:rPr>
                <w:rFonts w:cstheme="minorHAnsi"/>
              </w:rPr>
            </w:pPr>
            <w:r w:rsidRPr="00911469">
              <w:rPr>
                <w:rFonts w:cstheme="minorHAnsi"/>
              </w:rPr>
              <w:t>1961</w:t>
            </w:r>
          </w:p>
        </w:tc>
        <w:tc>
          <w:tcPr>
            <w:tcW w:w="1056" w:type="dxa"/>
          </w:tcPr>
          <w:p w:rsidR="00DF1D21" w:rsidRPr="00911469" w:rsidRDefault="00DF1D21" w:rsidP="007B0C50">
            <w:pPr>
              <w:cnfStyle w:val="100000000000"/>
              <w:rPr>
                <w:rFonts w:cstheme="minorHAnsi"/>
              </w:rPr>
            </w:pPr>
            <w:r w:rsidRPr="00911469">
              <w:rPr>
                <w:rFonts w:cstheme="minorHAnsi"/>
              </w:rPr>
              <w:t>1971</w:t>
            </w:r>
          </w:p>
        </w:tc>
        <w:tc>
          <w:tcPr>
            <w:tcW w:w="1056" w:type="dxa"/>
          </w:tcPr>
          <w:p w:rsidR="00DF1D21" w:rsidRPr="00911469" w:rsidRDefault="00DF1D21" w:rsidP="007B0C50">
            <w:pPr>
              <w:cnfStyle w:val="100000000000"/>
              <w:rPr>
                <w:rFonts w:cstheme="minorHAnsi"/>
              </w:rPr>
            </w:pPr>
            <w:r w:rsidRPr="00911469">
              <w:rPr>
                <w:rFonts w:cstheme="minorHAnsi"/>
              </w:rPr>
              <w:t>1981</w:t>
            </w:r>
          </w:p>
        </w:tc>
        <w:tc>
          <w:tcPr>
            <w:tcW w:w="1057" w:type="dxa"/>
          </w:tcPr>
          <w:p w:rsidR="00DF1D21" w:rsidRPr="00911469" w:rsidRDefault="00DF1D21" w:rsidP="007B0C50">
            <w:pPr>
              <w:cnfStyle w:val="100000000000"/>
              <w:rPr>
                <w:rFonts w:cstheme="minorHAnsi"/>
              </w:rPr>
            </w:pPr>
            <w:r w:rsidRPr="00911469">
              <w:rPr>
                <w:rFonts w:cstheme="minorHAnsi"/>
              </w:rPr>
              <w:t>1991</w:t>
            </w:r>
          </w:p>
        </w:tc>
        <w:tc>
          <w:tcPr>
            <w:tcW w:w="1056" w:type="dxa"/>
          </w:tcPr>
          <w:p w:rsidR="00DF1D21" w:rsidRPr="00911469" w:rsidRDefault="00DF1D21" w:rsidP="007B0C50">
            <w:pPr>
              <w:cnfStyle w:val="100000000000"/>
              <w:rPr>
                <w:rFonts w:cstheme="minorHAnsi"/>
              </w:rPr>
            </w:pPr>
            <w:r w:rsidRPr="00911469">
              <w:rPr>
                <w:rFonts w:cstheme="minorHAnsi"/>
              </w:rPr>
              <w:t>2010</w:t>
            </w:r>
          </w:p>
        </w:tc>
        <w:tc>
          <w:tcPr>
            <w:tcW w:w="1057" w:type="dxa"/>
          </w:tcPr>
          <w:p w:rsidR="00DF1D21" w:rsidRPr="00911469" w:rsidRDefault="00DF1D21" w:rsidP="007B0C50">
            <w:pPr>
              <w:cnfStyle w:val="100000000000"/>
              <w:rPr>
                <w:rFonts w:cstheme="minorHAnsi"/>
              </w:rPr>
            </w:pPr>
            <w:r w:rsidRPr="00911469">
              <w:rPr>
                <w:rFonts w:cstheme="minorHAnsi"/>
              </w:rPr>
              <w:t>2011</w:t>
            </w:r>
          </w:p>
        </w:tc>
      </w:tr>
      <w:tr w:rsidR="00DF1D21" w:rsidRPr="00911469" w:rsidTr="008722DD">
        <w:trPr>
          <w:cnfStyle w:val="000000100000"/>
          <w:trHeight w:val="327"/>
        </w:trPr>
        <w:tc>
          <w:tcPr>
            <w:cnfStyle w:val="001000000000"/>
            <w:tcW w:w="1322" w:type="dxa"/>
          </w:tcPr>
          <w:p w:rsidR="00DF1D21" w:rsidRPr="00911469" w:rsidRDefault="00DF1D21" w:rsidP="007B0C50">
            <w:pPr>
              <w:rPr>
                <w:rFonts w:cstheme="minorHAnsi"/>
              </w:rPr>
            </w:pPr>
            <w:r w:rsidRPr="00911469">
              <w:rPr>
                <w:rFonts w:cstheme="minorHAnsi"/>
              </w:rPr>
              <w:t>Nr.</w:t>
            </w:r>
            <w:r w:rsidR="007B0C50" w:rsidRPr="00911469">
              <w:rPr>
                <w:rFonts w:cstheme="minorHAnsi"/>
              </w:rPr>
              <w:t xml:space="preserve"> </w:t>
            </w:r>
            <w:r w:rsidRPr="00911469">
              <w:rPr>
                <w:rFonts w:cstheme="minorHAnsi"/>
              </w:rPr>
              <w:t>banorve</w:t>
            </w:r>
          </w:p>
        </w:tc>
        <w:tc>
          <w:tcPr>
            <w:tcW w:w="1056" w:type="dxa"/>
          </w:tcPr>
          <w:p w:rsidR="00DF1D21" w:rsidRPr="00911469" w:rsidRDefault="00DF1D21" w:rsidP="007B0C50">
            <w:pPr>
              <w:cnfStyle w:val="000000100000"/>
              <w:rPr>
                <w:rFonts w:cstheme="minorHAnsi"/>
              </w:rPr>
            </w:pPr>
            <w:r w:rsidRPr="00911469">
              <w:rPr>
                <w:rFonts w:cstheme="minorHAnsi"/>
              </w:rPr>
              <w:t>1</w:t>
            </w:r>
            <w:r w:rsidR="007B0C50" w:rsidRPr="00911469">
              <w:rPr>
                <w:rFonts w:cstheme="minorHAnsi"/>
              </w:rPr>
              <w:t>,</w:t>
            </w:r>
            <w:r w:rsidRPr="00911469">
              <w:rPr>
                <w:rFonts w:cstheme="minorHAnsi"/>
              </w:rPr>
              <w:t>352</w:t>
            </w:r>
          </w:p>
        </w:tc>
        <w:tc>
          <w:tcPr>
            <w:tcW w:w="1056" w:type="dxa"/>
          </w:tcPr>
          <w:p w:rsidR="00DF1D21" w:rsidRPr="00911469" w:rsidRDefault="00DF1D21" w:rsidP="007B0C50">
            <w:pPr>
              <w:cnfStyle w:val="000000100000"/>
              <w:rPr>
                <w:rFonts w:cstheme="minorHAnsi"/>
              </w:rPr>
            </w:pPr>
            <w:r w:rsidRPr="00911469">
              <w:rPr>
                <w:rFonts w:cstheme="minorHAnsi"/>
              </w:rPr>
              <w:t>1</w:t>
            </w:r>
            <w:r w:rsidR="007B0C50" w:rsidRPr="00911469">
              <w:rPr>
                <w:rFonts w:cstheme="minorHAnsi"/>
              </w:rPr>
              <w:t>,</w:t>
            </w:r>
            <w:r w:rsidRPr="00911469">
              <w:rPr>
                <w:rFonts w:cstheme="minorHAnsi"/>
              </w:rPr>
              <w:t>500</w:t>
            </w:r>
          </w:p>
        </w:tc>
        <w:tc>
          <w:tcPr>
            <w:tcW w:w="1057" w:type="dxa"/>
          </w:tcPr>
          <w:p w:rsidR="00DF1D21" w:rsidRPr="00911469" w:rsidRDefault="00DF1D21" w:rsidP="007B0C50">
            <w:pPr>
              <w:cnfStyle w:val="000000100000"/>
              <w:rPr>
                <w:rFonts w:cstheme="minorHAnsi"/>
              </w:rPr>
            </w:pPr>
            <w:r w:rsidRPr="00911469">
              <w:rPr>
                <w:rFonts w:cstheme="minorHAnsi"/>
              </w:rPr>
              <w:t>1</w:t>
            </w:r>
            <w:r w:rsidR="007B0C50" w:rsidRPr="00911469">
              <w:rPr>
                <w:rFonts w:cstheme="minorHAnsi"/>
              </w:rPr>
              <w:t>,</w:t>
            </w:r>
            <w:r w:rsidRPr="00911469">
              <w:rPr>
                <w:rFonts w:cstheme="minorHAnsi"/>
              </w:rPr>
              <w:t>590</w:t>
            </w:r>
          </w:p>
        </w:tc>
        <w:tc>
          <w:tcPr>
            <w:tcW w:w="1056" w:type="dxa"/>
          </w:tcPr>
          <w:p w:rsidR="00DF1D21" w:rsidRPr="00911469" w:rsidRDefault="00DF1D21" w:rsidP="007B0C50">
            <w:pPr>
              <w:cnfStyle w:val="000000100000"/>
              <w:rPr>
                <w:rFonts w:cstheme="minorHAnsi"/>
              </w:rPr>
            </w:pPr>
            <w:r w:rsidRPr="00911469">
              <w:rPr>
                <w:rFonts w:cstheme="minorHAnsi"/>
              </w:rPr>
              <w:t>2</w:t>
            </w:r>
            <w:r w:rsidR="007B0C50" w:rsidRPr="00911469">
              <w:rPr>
                <w:rFonts w:cstheme="minorHAnsi"/>
              </w:rPr>
              <w:t>,</w:t>
            </w:r>
            <w:r w:rsidRPr="00911469">
              <w:rPr>
                <w:rFonts w:cstheme="minorHAnsi"/>
              </w:rPr>
              <w:t>038</w:t>
            </w:r>
          </w:p>
        </w:tc>
        <w:tc>
          <w:tcPr>
            <w:tcW w:w="1056" w:type="dxa"/>
          </w:tcPr>
          <w:p w:rsidR="00DF1D21" w:rsidRPr="00911469" w:rsidRDefault="00DF1D21" w:rsidP="007B0C50">
            <w:pPr>
              <w:cnfStyle w:val="000000100000"/>
              <w:rPr>
                <w:rFonts w:cstheme="minorHAnsi"/>
              </w:rPr>
            </w:pPr>
            <w:r w:rsidRPr="00911469">
              <w:rPr>
                <w:rFonts w:cstheme="minorHAnsi"/>
              </w:rPr>
              <w:t>2</w:t>
            </w:r>
            <w:r w:rsidR="007B0C50" w:rsidRPr="00911469">
              <w:rPr>
                <w:rFonts w:cstheme="minorHAnsi"/>
              </w:rPr>
              <w:t>,</w:t>
            </w:r>
            <w:r w:rsidRPr="00911469">
              <w:rPr>
                <w:rFonts w:cstheme="minorHAnsi"/>
              </w:rPr>
              <w:t>752</w:t>
            </w:r>
          </w:p>
        </w:tc>
        <w:tc>
          <w:tcPr>
            <w:tcW w:w="1057" w:type="dxa"/>
          </w:tcPr>
          <w:p w:rsidR="00DF1D21" w:rsidRPr="00911469" w:rsidRDefault="00DF1D21" w:rsidP="007B0C50">
            <w:pPr>
              <w:cnfStyle w:val="000000100000"/>
              <w:rPr>
                <w:rFonts w:cstheme="minorHAnsi"/>
              </w:rPr>
            </w:pPr>
            <w:r w:rsidRPr="00911469">
              <w:rPr>
                <w:rFonts w:cstheme="minorHAnsi"/>
              </w:rPr>
              <w:t>3</w:t>
            </w:r>
            <w:r w:rsidR="007B0C50" w:rsidRPr="00911469">
              <w:rPr>
                <w:rFonts w:cstheme="minorHAnsi"/>
              </w:rPr>
              <w:t>,</w:t>
            </w:r>
            <w:r w:rsidRPr="00911469">
              <w:rPr>
                <w:rFonts w:cstheme="minorHAnsi"/>
              </w:rPr>
              <w:t>297</w:t>
            </w:r>
          </w:p>
        </w:tc>
        <w:tc>
          <w:tcPr>
            <w:tcW w:w="1056" w:type="dxa"/>
          </w:tcPr>
          <w:p w:rsidR="00DF1D21" w:rsidRPr="00911469" w:rsidRDefault="00DF1D21" w:rsidP="007B0C50">
            <w:pPr>
              <w:cnfStyle w:val="000000100000"/>
              <w:rPr>
                <w:rFonts w:cstheme="minorHAnsi"/>
              </w:rPr>
            </w:pPr>
            <w:r w:rsidRPr="00911469">
              <w:rPr>
                <w:rFonts w:cstheme="minorHAnsi"/>
              </w:rPr>
              <w:t>4</w:t>
            </w:r>
            <w:r w:rsidR="007B0C50" w:rsidRPr="00911469">
              <w:rPr>
                <w:rFonts w:cstheme="minorHAnsi"/>
              </w:rPr>
              <w:t>,</w:t>
            </w:r>
            <w:r w:rsidRPr="00911469">
              <w:rPr>
                <w:rFonts w:cstheme="minorHAnsi"/>
              </w:rPr>
              <w:t>234</w:t>
            </w:r>
          </w:p>
        </w:tc>
        <w:tc>
          <w:tcPr>
            <w:tcW w:w="1057" w:type="dxa"/>
          </w:tcPr>
          <w:p w:rsidR="00DF1D21" w:rsidRPr="00911469" w:rsidRDefault="00DF1D21" w:rsidP="007B0C50">
            <w:pPr>
              <w:cnfStyle w:val="000000100000"/>
              <w:rPr>
                <w:rFonts w:cstheme="minorHAnsi"/>
              </w:rPr>
            </w:pPr>
            <w:r w:rsidRPr="00911469">
              <w:rPr>
                <w:rFonts w:cstheme="minorHAnsi"/>
              </w:rPr>
              <w:t>5</w:t>
            </w:r>
            <w:r w:rsidR="007B0C50" w:rsidRPr="00911469">
              <w:rPr>
                <w:rFonts w:cstheme="minorHAnsi"/>
              </w:rPr>
              <w:t>,</w:t>
            </w:r>
            <w:r w:rsidRPr="00911469">
              <w:rPr>
                <w:rFonts w:cstheme="minorHAnsi"/>
              </w:rPr>
              <w:t>507</w:t>
            </w:r>
          </w:p>
        </w:tc>
      </w:tr>
    </w:tbl>
    <w:p w:rsidR="008722DD" w:rsidRPr="008722DD" w:rsidRDefault="008722DD" w:rsidP="008722DD">
      <w:pPr>
        <w:pStyle w:val="Heading5"/>
        <w:rPr>
          <w:rFonts w:asciiTheme="minorHAnsi" w:hAnsiTheme="minorHAnsi" w:cstheme="minorHAnsi"/>
          <w:color w:val="000000" w:themeColor="text1"/>
          <w:sz w:val="6"/>
          <w:szCs w:val="6"/>
        </w:rPr>
      </w:pPr>
    </w:p>
    <w:p w:rsidR="00DF1D21" w:rsidRPr="008D0D8C" w:rsidRDefault="00DF1D21" w:rsidP="008722DD">
      <w:pPr>
        <w:pStyle w:val="Heading5"/>
        <w:rPr>
          <w:rFonts w:asciiTheme="minorHAnsi" w:hAnsiTheme="minorHAnsi" w:cstheme="minorHAnsi"/>
          <w:color w:val="000000" w:themeColor="text1"/>
          <w:lang w:val="de-DE"/>
        </w:rPr>
      </w:pPr>
      <w:bookmarkStart w:id="9" w:name="_Toc35331879"/>
      <w:r w:rsidRPr="008D0D8C">
        <w:rPr>
          <w:rFonts w:asciiTheme="minorHAnsi" w:hAnsiTheme="minorHAnsi" w:cstheme="minorHAnsi"/>
          <w:color w:val="000000" w:themeColor="text1"/>
          <w:lang w:val="de-DE"/>
        </w:rPr>
        <w:t>Tabela 1</w:t>
      </w:r>
      <w:r w:rsidR="007B0C50" w:rsidRPr="008D0D8C">
        <w:rPr>
          <w:rFonts w:asciiTheme="minorHAnsi" w:hAnsiTheme="minorHAnsi" w:cstheme="minorHAnsi"/>
          <w:color w:val="000000" w:themeColor="text1"/>
          <w:lang w:val="de-DE"/>
        </w:rPr>
        <w:t xml:space="preserve"> </w:t>
      </w:r>
      <w:r w:rsidRPr="008D0D8C">
        <w:rPr>
          <w:rFonts w:asciiTheme="minorHAnsi" w:hAnsiTheme="minorHAnsi" w:cstheme="minorHAnsi"/>
          <w:color w:val="000000" w:themeColor="text1"/>
          <w:lang w:val="de-DE"/>
        </w:rPr>
        <w:t>Rritja e popullsisë ndër vite</w:t>
      </w:r>
      <w:bookmarkEnd w:id="9"/>
    </w:p>
    <w:p w:rsidR="008722DD" w:rsidRPr="008D0D8C" w:rsidRDefault="008722DD" w:rsidP="008722DD">
      <w:pPr>
        <w:rPr>
          <w:lang w:val="de-DE"/>
        </w:rPr>
      </w:pPr>
      <w:r w:rsidRPr="008D0D8C">
        <w:rPr>
          <w:lang w:val="de-DE"/>
        </w:rPr>
        <w:t>Burimi: [</w:t>
      </w:r>
      <w:r w:rsidR="009F4517" w:rsidRPr="008D0D8C">
        <w:rPr>
          <w:lang w:val="de-DE"/>
        </w:rPr>
        <w:t>Komuna Mamushe]</w:t>
      </w:r>
    </w:p>
    <w:p w:rsidR="00DF1D21" w:rsidRPr="008D0D8C" w:rsidRDefault="00DF1D21" w:rsidP="008722DD">
      <w:pPr>
        <w:jc w:val="both"/>
        <w:rPr>
          <w:rFonts w:cstheme="minorHAnsi"/>
          <w:lang w:val="de-DE" w:eastAsia="de-DE"/>
        </w:rPr>
      </w:pPr>
      <w:r w:rsidRPr="008D0D8C">
        <w:rPr>
          <w:rFonts w:cstheme="minorHAnsi"/>
          <w:lang w:val="de-DE" w:eastAsia="de-DE"/>
        </w:rPr>
        <w:t xml:space="preserve">Sipërfaqja e përgjithshme e territorit të </w:t>
      </w:r>
      <w:r w:rsidR="008722DD" w:rsidRPr="008D0D8C">
        <w:rPr>
          <w:rFonts w:cstheme="minorHAnsi"/>
          <w:lang w:val="de-DE" w:eastAsia="de-DE"/>
        </w:rPr>
        <w:t>K</w:t>
      </w:r>
      <w:r w:rsidRPr="008D0D8C">
        <w:rPr>
          <w:rFonts w:cstheme="minorHAnsi"/>
          <w:lang w:val="de-DE" w:eastAsia="de-DE"/>
        </w:rPr>
        <w:t>omunës së Mamush</w:t>
      </w:r>
      <w:r w:rsidR="008722DD" w:rsidRPr="008D0D8C">
        <w:rPr>
          <w:rFonts w:cstheme="minorHAnsi"/>
          <w:lang w:val="de-DE" w:eastAsia="de-DE"/>
        </w:rPr>
        <w:t>e</w:t>
      </w:r>
      <w:r w:rsidRPr="008D0D8C">
        <w:rPr>
          <w:rFonts w:cstheme="minorHAnsi"/>
          <w:lang w:val="de-DE" w:eastAsia="de-DE"/>
        </w:rPr>
        <w:t>s është 10.94 km²</w:t>
      </w:r>
      <w:r w:rsidR="008722DD" w:rsidRPr="008D0D8C">
        <w:rPr>
          <w:rFonts w:cstheme="minorHAnsi"/>
          <w:lang w:val="de-DE" w:eastAsia="de-DE"/>
        </w:rPr>
        <w:t>,</w:t>
      </w:r>
      <w:r w:rsidRPr="008D0D8C">
        <w:rPr>
          <w:rFonts w:cstheme="minorHAnsi"/>
          <w:lang w:val="de-DE" w:eastAsia="de-DE"/>
        </w:rPr>
        <w:t xml:space="preserve"> me dendësi të popullatës prej 503.4 banorë në /km² (e llogaritur për numrin e popullatës të nxjerrë nga Regjistrimi i Popullsisë në Kosovë më 2011). Kjo shifër tregon se dendësia e p</w:t>
      </w:r>
      <w:r w:rsidR="00576306" w:rsidRPr="008D0D8C">
        <w:rPr>
          <w:rFonts w:cstheme="minorHAnsi"/>
          <w:lang w:val="de-DE" w:eastAsia="de-DE"/>
        </w:rPr>
        <w:t>opullatës në Mamush</w:t>
      </w:r>
      <w:r w:rsidR="008722DD" w:rsidRPr="008D0D8C">
        <w:rPr>
          <w:rFonts w:cstheme="minorHAnsi"/>
          <w:lang w:val="de-DE" w:eastAsia="de-DE"/>
        </w:rPr>
        <w:t>e</w:t>
      </w:r>
      <w:r w:rsidR="00576306" w:rsidRPr="008D0D8C">
        <w:rPr>
          <w:rFonts w:cstheme="minorHAnsi"/>
          <w:lang w:val="de-DE" w:eastAsia="de-DE"/>
        </w:rPr>
        <w:t xml:space="preserve"> është më e </w:t>
      </w:r>
      <w:r w:rsidRPr="008D0D8C">
        <w:rPr>
          <w:rFonts w:cstheme="minorHAnsi"/>
          <w:lang w:val="de-DE" w:eastAsia="de-DE"/>
        </w:rPr>
        <w:t>lartë se dendësia mesatare në Kosovë, që është (177.4 banorë /km²).</w:t>
      </w:r>
    </w:p>
    <w:tbl>
      <w:tblPr>
        <w:tblStyle w:val="GridTable2-Accent61"/>
        <w:tblW w:w="9785" w:type="dxa"/>
        <w:tblLook w:val="04A0"/>
      </w:tblPr>
      <w:tblGrid>
        <w:gridCol w:w="1984"/>
        <w:gridCol w:w="975"/>
        <w:gridCol w:w="975"/>
        <w:gridCol w:w="975"/>
        <w:gridCol w:w="975"/>
        <w:gridCol w:w="975"/>
        <w:gridCol w:w="975"/>
        <w:gridCol w:w="975"/>
        <w:gridCol w:w="976"/>
      </w:tblGrid>
      <w:tr w:rsidR="008722DD" w:rsidRPr="00911469" w:rsidTr="008722DD">
        <w:trPr>
          <w:cnfStyle w:val="100000000000"/>
          <w:trHeight w:val="427"/>
        </w:trPr>
        <w:tc>
          <w:tcPr>
            <w:cnfStyle w:val="001000000000"/>
            <w:tcW w:w="1984" w:type="dxa"/>
          </w:tcPr>
          <w:p w:rsidR="00DF1D21" w:rsidRPr="00911469" w:rsidRDefault="00DF1D21" w:rsidP="007B0C50">
            <w:pPr>
              <w:rPr>
                <w:rFonts w:cstheme="minorHAnsi"/>
              </w:rPr>
            </w:pPr>
            <w:r w:rsidRPr="00911469">
              <w:rPr>
                <w:rFonts w:cstheme="minorHAnsi"/>
              </w:rPr>
              <w:t>Viti</w:t>
            </w:r>
          </w:p>
        </w:tc>
        <w:tc>
          <w:tcPr>
            <w:tcW w:w="975" w:type="dxa"/>
          </w:tcPr>
          <w:p w:rsidR="00DF1D21" w:rsidRPr="00911469" w:rsidRDefault="00DF1D21" w:rsidP="007B0C50">
            <w:pPr>
              <w:cnfStyle w:val="100000000000"/>
              <w:rPr>
                <w:rFonts w:cstheme="minorHAnsi"/>
              </w:rPr>
            </w:pPr>
            <w:r w:rsidRPr="00911469">
              <w:rPr>
                <w:rFonts w:cstheme="minorHAnsi"/>
              </w:rPr>
              <w:t>1948</w:t>
            </w:r>
          </w:p>
        </w:tc>
        <w:tc>
          <w:tcPr>
            <w:tcW w:w="975" w:type="dxa"/>
          </w:tcPr>
          <w:p w:rsidR="00DF1D21" w:rsidRPr="00911469" w:rsidRDefault="00DF1D21" w:rsidP="007B0C50">
            <w:pPr>
              <w:cnfStyle w:val="100000000000"/>
              <w:rPr>
                <w:rFonts w:cstheme="minorHAnsi"/>
              </w:rPr>
            </w:pPr>
            <w:r w:rsidRPr="00911469">
              <w:rPr>
                <w:rFonts w:cstheme="minorHAnsi"/>
              </w:rPr>
              <w:t>1953</w:t>
            </w:r>
          </w:p>
        </w:tc>
        <w:tc>
          <w:tcPr>
            <w:tcW w:w="975" w:type="dxa"/>
          </w:tcPr>
          <w:p w:rsidR="00DF1D21" w:rsidRPr="00911469" w:rsidRDefault="00DF1D21" w:rsidP="007B0C50">
            <w:pPr>
              <w:cnfStyle w:val="100000000000"/>
              <w:rPr>
                <w:rFonts w:cstheme="minorHAnsi"/>
              </w:rPr>
            </w:pPr>
            <w:r w:rsidRPr="00911469">
              <w:rPr>
                <w:rFonts w:cstheme="minorHAnsi"/>
              </w:rPr>
              <w:t>1961</w:t>
            </w:r>
          </w:p>
        </w:tc>
        <w:tc>
          <w:tcPr>
            <w:tcW w:w="975" w:type="dxa"/>
          </w:tcPr>
          <w:p w:rsidR="00DF1D21" w:rsidRPr="00911469" w:rsidRDefault="00DF1D21" w:rsidP="007B0C50">
            <w:pPr>
              <w:cnfStyle w:val="100000000000"/>
              <w:rPr>
                <w:rFonts w:cstheme="minorHAnsi"/>
              </w:rPr>
            </w:pPr>
            <w:r w:rsidRPr="00911469">
              <w:rPr>
                <w:rFonts w:cstheme="minorHAnsi"/>
              </w:rPr>
              <w:t>1971</w:t>
            </w:r>
          </w:p>
        </w:tc>
        <w:tc>
          <w:tcPr>
            <w:tcW w:w="975" w:type="dxa"/>
          </w:tcPr>
          <w:p w:rsidR="00DF1D21" w:rsidRPr="00911469" w:rsidRDefault="00DF1D21" w:rsidP="007B0C50">
            <w:pPr>
              <w:cnfStyle w:val="100000000000"/>
              <w:rPr>
                <w:rFonts w:cstheme="minorHAnsi"/>
              </w:rPr>
            </w:pPr>
            <w:r w:rsidRPr="00911469">
              <w:rPr>
                <w:rFonts w:cstheme="minorHAnsi"/>
              </w:rPr>
              <w:t>1981</w:t>
            </w:r>
          </w:p>
        </w:tc>
        <w:tc>
          <w:tcPr>
            <w:tcW w:w="975" w:type="dxa"/>
          </w:tcPr>
          <w:p w:rsidR="00DF1D21" w:rsidRPr="00911469" w:rsidRDefault="00DF1D21" w:rsidP="007B0C50">
            <w:pPr>
              <w:cnfStyle w:val="100000000000"/>
              <w:rPr>
                <w:rFonts w:cstheme="minorHAnsi"/>
              </w:rPr>
            </w:pPr>
            <w:r w:rsidRPr="00911469">
              <w:rPr>
                <w:rFonts w:cstheme="minorHAnsi"/>
              </w:rPr>
              <w:t>1991</w:t>
            </w:r>
          </w:p>
        </w:tc>
        <w:tc>
          <w:tcPr>
            <w:tcW w:w="975" w:type="dxa"/>
          </w:tcPr>
          <w:p w:rsidR="00DF1D21" w:rsidRPr="00911469" w:rsidRDefault="00DF1D21" w:rsidP="007B0C50">
            <w:pPr>
              <w:cnfStyle w:val="100000000000"/>
              <w:rPr>
                <w:rFonts w:cstheme="minorHAnsi"/>
              </w:rPr>
            </w:pPr>
            <w:r w:rsidRPr="00911469">
              <w:rPr>
                <w:rFonts w:cstheme="minorHAnsi"/>
              </w:rPr>
              <w:t>2010</w:t>
            </w:r>
          </w:p>
        </w:tc>
        <w:tc>
          <w:tcPr>
            <w:tcW w:w="976" w:type="dxa"/>
          </w:tcPr>
          <w:p w:rsidR="00DF1D21" w:rsidRPr="00911469" w:rsidRDefault="00DF1D21" w:rsidP="007B0C50">
            <w:pPr>
              <w:cnfStyle w:val="100000000000"/>
              <w:rPr>
                <w:rFonts w:cstheme="minorHAnsi"/>
              </w:rPr>
            </w:pPr>
            <w:r w:rsidRPr="00911469">
              <w:rPr>
                <w:rFonts w:cstheme="minorHAnsi"/>
              </w:rPr>
              <w:t>2011</w:t>
            </w:r>
          </w:p>
        </w:tc>
      </w:tr>
      <w:tr w:rsidR="008722DD" w:rsidRPr="00911469" w:rsidTr="008722DD">
        <w:trPr>
          <w:cnfStyle w:val="000000100000"/>
          <w:trHeight w:val="427"/>
        </w:trPr>
        <w:tc>
          <w:tcPr>
            <w:cnfStyle w:val="001000000000"/>
            <w:tcW w:w="1984" w:type="dxa"/>
          </w:tcPr>
          <w:p w:rsidR="00DF1D21" w:rsidRPr="00911469" w:rsidRDefault="00DF1D21" w:rsidP="007B0C50">
            <w:pPr>
              <w:rPr>
                <w:rFonts w:cstheme="minorHAnsi"/>
              </w:rPr>
            </w:pPr>
            <w:r w:rsidRPr="00911469">
              <w:rPr>
                <w:rFonts w:cstheme="minorHAnsi"/>
              </w:rPr>
              <w:t>Ekon</w:t>
            </w:r>
            <w:r w:rsidR="008722DD">
              <w:rPr>
                <w:rFonts w:cstheme="minorHAnsi"/>
              </w:rPr>
              <w:t>omi</w:t>
            </w:r>
            <w:r w:rsidRPr="00911469">
              <w:rPr>
                <w:rFonts w:cstheme="minorHAnsi"/>
              </w:rPr>
              <w:t xml:space="preserve"> familjare</w:t>
            </w:r>
          </w:p>
        </w:tc>
        <w:tc>
          <w:tcPr>
            <w:tcW w:w="975" w:type="dxa"/>
          </w:tcPr>
          <w:p w:rsidR="00DF1D21" w:rsidRPr="00911469" w:rsidRDefault="00EB6752" w:rsidP="007B0C50">
            <w:pPr>
              <w:cnfStyle w:val="000000100000"/>
              <w:rPr>
                <w:rFonts w:cstheme="minorHAnsi"/>
              </w:rPr>
            </w:pPr>
            <w:r w:rsidRPr="00911469">
              <w:rPr>
                <w:rFonts w:cstheme="minorHAnsi"/>
              </w:rPr>
              <w:t>183</w:t>
            </w:r>
          </w:p>
        </w:tc>
        <w:tc>
          <w:tcPr>
            <w:tcW w:w="975" w:type="dxa"/>
          </w:tcPr>
          <w:p w:rsidR="00DF1D21" w:rsidRPr="00911469" w:rsidRDefault="00EB6752" w:rsidP="007B0C50">
            <w:pPr>
              <w:cnfStyle w:val="000000100000"/>
              <w:rPr>
                <w:rFonts w:cstheme="minorHAnsi"/>
              </w:rPr>
            </w:pPr>
            <w:r w:rsidRPr="00911469">
              <w:rPr>
                <w:rFonts w:cstheme="minorHAnsi"/>
              </w:rPr>
              <w:t>198</w:t>
            </w:r>
          </w:p>
        </w:tc>
        <w:tc>
          <w:tcPr>
            <w:tcW w:w="975" w:type="dxa"/>
          </w:tcPr>
          <w:p w:rsidR="00DF1D21" w:rsidRPr="00911469" w:rsidRDefault="00EB6752" w:rsidP="007B0C50">
            <w:pPr>
              <w:cnfStyle w:val="000000100000"/>
              <w:rPr>
                <w:rFonts w:cstheme="minorHAnsi"/>
              </w:rPr>
            </w:pPr>
            <w:r w:rsidRPr="00911469">
              <w:rPr>
                <w:rFonts w:cstheme="minorHAnsi"/>
              </w:rPr>
              <w:t>209</w:t>
            </w:r>
          </w:p>
        </w:tc>
        <w:tc>
          <w:tcPr>
            <w:tcW w:w="975" w:type="dxa"/>
          </w:tcPr>
          <w:p w:rsidR="00DF1D21" w:rsidRPr="00911469" w:rsidRDefault="00EB6752" w:rsidP="007B0C50">
            <w:pPr>
              <w:cnfStyle w:val="000000100000"/>
              <w:rPr>
                <w:rFonts w:cstheme="minorHAnsi"/>
              </w:rPr>
            </w:pPr>
            <w:r w:rsidRPr="00911469">
              <w:rPr>
                <w:rFonts w:cstheme="minorHAnsi"/>
              </w:rPr>
              <w:t>220</w:t>
            </w:r>
          </w:p>
        </w:tc>
        <w:tc>
          <w:tcPr>
            <w:tcW w:w="975" w:type="dxa"/>
          </w:tcPr>
          <w:p w:rsidR="00DF1D21" w:rsidRPr="00911469" w:rsidRDefault="00EB6752" w:rsidP="007B0C50">
            <w:pPr>
              <w:cnfStyle w:val="000000100000"/>
              <w:rPr>
                <w:rFonts w:cstheme="minorHAnsi"/>
              </w:rPr>
            </w:pPr>
            <w:r w:rsidRPr="00911469">
              <w:rPr>
                <w:rFonts w:cstheme="minorHAnsi"/>
              </w:rPr>
              <w:t>263</w:t>
            </w:r>
          </w:p>
        </w:tc>
        <w:tc>
          <w:tcPr>
            <w:tcW w:w="975" w:type="dxa"/>
          </w:tcPr>
          <w:p w:rsidR="00DF1D21" w:rsidRPr="00911469" w:rsidRDefault="00EB6752" w:rsidP="007B0C50">
            <w:pPr>
              <w:cnfStyle w:val="000000100000"/>
              <w:rPr>
                <w:rFonts w:cstheme="minorHAnsi"/>
              </w:rPr>
            </w:pPr>
            <w:r w:rsidRPr="00911469">
              <w:rPr>
                <w:rFonts w:cstheme="minorHAnsi"/>
              </w:rPr>
              <w:t>334</w:t>
            </w:r>
          </w:p>
        </w:tc>
        <w:tc>
          <w:tcPr>
            <w:tcW w:w="975" w:type="dxa"/>
          </w:tcPr>
          <w:p w:rsidR="00DF1D21" w:rsidRPr="00911469" w:rsidRDefault="00EB6752" w:rsidP="007B0C50">
            <w:pPr>
              <w:cnfStyle w:val="000000100000"/>
              <w:rPr>
                <w:rFonts w:cstheme="minorHAnsi"/>
              </w:rPr>
            </w:pPr>
            <w:r w:rsidRPr="00911469">
              <w:rPr>
                <w:rFonts w:cstheme="minorHAnsi"/>
              </w:rPr>
              <w:t>403</w:t>
            </w:r>
          </w:p>
        </w:tc>
        <w:tc>
          <w:tcPr>
            <w:tcW w:w="976" w:type="dxa"/>
          </w:tcPr>
          <w:p w:rsidR="00DF1D21" w:rsidRPr="00911469" w:rsidRDefault="00EB6752" w:rsidP="007B0C50">
            <w:pPr>
              <w:cnfStyle w:val="000000100000"/>
              <w:rPr>
                <w:rFonts w:cstheme="minorHAnsi"/>
              </w:rPr>
            </w:pPr>
            <w:r w:rsidRPr="00911469">
              <w:rPr>
                <w:rFonts w:cstheme="minorHAnsi"/>
              </w:rPr>
              <w:t>566</w:t>
            </w:r>
          </w:p>
        </w:tc>
      </w:tr>
    </w:tbl>
    <w:p w:rsidR="00DF1D21" w:rsidRPr="008D0D8C" w:rsidRDefault="00EB6752" w:rsidP="008722DD">
      <w:pPr>
        <w:pStyle w:val="Heading5"/>
        <w:rPr>
          <w:rFonts w:asciiTheme="minorHAnsi" w:hAnsiTheme="minorHAnsi" w:cstheme="minorHAnsi"/>
          <w:color w:val="000000" w:themeColor="text1"/>
          <w:lang w:val="de-DE" w:eastAsia="de-DE"/>
        </w:rPr>
      </w:pPr>
      <w:bookmarkStart w:id="10" w:name="_Toc35331880"/>
      <w:r w:rsidRPr="008D0D8C">
        <w:rPr>
          <w:rFonts w:asciiTheme="minorHAnsi" w:hAnsiTheme="minorHAnsi" w:cstheme="minorHAnsi"/>
          <w:color w:val="000000" w:themeColor="text1"/>
          <w:lang w:val="de-DE" w:eastAsia="de-DE"/>
        </w:rPr>
        <w:t>Tabela 2 Numri i ekonomive familjare</w:t>
      </w:r>
      <w:r w:rsidR="008722DD" w:rsidRPr="008D0D8C">
        <w:rPr>
          <w:rFonts w:asciiTheme="minorHAnsi" w:hAnsiTheme="minorHAnsi" w:cstheme="minorHAnsi"/>
          <w:color w:val="000000" w:themeColor="text1"/>
          <w:lang w:val="de-DE" w:eastAsia="de-DE"/>
        </w:rPr>
        <w:t xml:space="preserve"> nd</w:t>
      </w:r>
      <w:r w:rsidR="000A4C07" w:rsidRPr="008D0D8C">
        <w:rPr>
          <w:rFonts w:asciiTheme="minorHAnsi" w:hAnsiTheme="minorHAnsi" w:cstheme="minorHAnsi"/>
          <w:color w:val="000000" w:themeColor="text1"/>
          <w:lang w:val="de-DE" w:eastAsia="de-DE"/>
        </w:rPr>
        <w:t>ë</w:t>
      </w:r>
      <w:r w:rsidR="008722DD" w:rsidRPr="008D0D8C">
        <w:rPr>
          <w:rFonts w:asciiTheme="minorHAnsi" w:hAnsiTheme="minorHAnsi" w:cstheme="minorHAnsi"/>
          <w:color w:val="000000" w:themeColor="text1"/>
          <w:lang w:val="de-DE" w:eastAsia="de-DE"/>
        </w:rPr>
        <w:t>r vite n</w:t>
      </w:r>
      <w:r w:rsidR="000A4C07" w:rsidRPr="008D0D8C">
        <w:rPr>
          <w:rFonts w:asciiTheme="minorHAnsi" w:hAnsiTheme="minorHAnsi" w:cstheme="minorHAnsi"/>
          <w:color w:val="000000" w:themeColor="text1"/>
          <w:lang w:val="de-DE" w:eastAsia="de-DE"/>
        </w:rPr>
        <w:t>ë</w:t>
      </w:r>
      <w:r w:rsidR="008722DD" w:rsidRPr="008D0D8C">
        <w:rPr>
          <w:rFonts w:asciiTheme="minorHAnsi" w:hAnsiTheme="minorHAnsi" w:cstheme="minorHAnsi"/>
          <w:color w:val="000000" w:themeColor="text1"/>
          <w:lang w:val="de-DE" w:eastAsia="de-DE"/>
        </w:rPr>
        <w:t xml:space="preserve"> Komun</w:t>
      </w:r>
      <w:r w:rsidR="000A4C07" w:rsidRPr="008D0D8C">
        <w:rPr>
          <w:rFonts w:asciiTheme="minorHAnsi" w:hAnsiTheme="minorHAnsi" w:cstheme="minorHAnsi"/>
          <w:color w:val="000000" w:themeColor="text1"/>
          <w:lang w:val="de-DE" w:eastAsia="de-DE"/>
        </w:rPr>
        <w:t>ë</w:t>
      </w:r>
      <w:r w:rsidR="008722DD" w:rsidRPr="008D0D8C">
        <w:rPr>
          <w:rFonts w:asciiTheme="minorHAnsi" w:hAnsiTheme="minorHAnsi" w:cstheme="minorHAnsi"/>
          <w:color w:val="000000" w:themeColor="text1"/>
          <w:lang w:val="de-DE" w:eastAsia="de-DE"/>
        </w:rPr>
        <w:t>n e Mamushes</w:t>
      </w:r>
      <w:bookmarkEnd w:id="10"/>
    </w:p>
    <w:p w:rsidR="008722DD" w:rsidRPr="008D0D8C" w:rsidRDefault="008722DD" w:rsidP="008722DD">
      <w:pPr>
        <w:rPr>
          <w:lang w:val="de-DE" w:eastAsia="de-DE"/>
        </w:rPr>
      </w:pPr>
      <w:r w:rsidRPr="008D0D8C">
        <w:rPr>
          <w:lang w:val="de-DE" w:eastAsia="de-DE"/>
        </w:rPr>
        <w:t>Burimi: [</w:t>
      </w:r>
      <w:r w:rsidR="009F4517" w:rsidRPr="008D0D8C">
        <w:rPr>
          <w:lang w:val="de-DE" w:eastAsia="de-DE"/>
        </w:rPr>
        <w:t>Komuna Mamushe]</w:t>
      </w:r>
    </w:p>
    <w:p w:rsidR="00EB6752" w:rsidRPr="008D0D8C" w:rsidRDefault="00EB6752" w:rsidP="00EB6752">
      <w:pPr>
        <w:jc w:val="both"/>
        <w:rPr>
          <w:rFonts w:cstheme="minorHAnsi"/>
          <w:lang w:val="de-DE" w:eastAsia="de-DE"/>
        </w:rPr>
      </w:pPr>
      <w:r w:rsidRPr="008D0D8C">
        <w:rPr>
          <w:rFonts w:cstheme="minorHAnsi"/>
          <w:lang w:val="de-DE"/>
        </w:rPr>
        <w:t>Popullsia në bazë të përkatësisë etnike: Komuna e Mamush</w:t>
      </w:r>
      <w:r w:rsidR="008722DD" w:rsidRPr="008D0D8C">
        <w:rPr>
          <w:rFonts w:cstheme="minorHAnsi"/>
          <w:lang w:val="de-DE"/>
        </w:rPr>
        <w:t>e</w:t>
      </w:r>
      <w:r w:rsidRPr="008D0D8C">
        <w:rPr>
          <w:rFonts w:cstheme="minorHAnsi"/>
          <w:lang w:val="de-DE"/>
        </w:rPr>
        <w:t>s është e banuar kryesisht nga tri përkatësi etnike, prej të cilëve 93% janë Turq, 6% Shqiptarë dhe 1% Romë, Ashkali apo Egjiptas.</w:t>
      </w:r>
    </w:p>
    <w:p w:rsidR="00576306" w:rsidRPr="008D0D8C" w:rsidRDefault="00576306" w:rsidP="007B0C50">
      <w:pPr>
        <w:jc w:val="both"/>
        <w:rPr>
          <w:rFonts w:cstheme="minorHAnsi"/>
          <w:lang w:val="de-DE"/>
        </w:rPr>
      </w:pPr>
      <w:bookmarkStart w:id="11" w:name="_Toc450987920"/>
    </w:p>
    <w:p w:rsidR="001C61E2" w:rsidRPr="00911469" w:rsidRDefault="001C61E2" w:rsidP="00F37647">
      <w:pPr>
        <w:pStyle w:val="Heading1"/>
        <w:numPr>
          <w:ilvl w:val="0"/>
          <w:numId w:val="1"/>
        </w:numPr>
        <w:rPr>
          <w:rFonts w:asciiTheme="minorHAnsi" w:hAnsiTheme="minorHAnsi" w:cstheme="minorHAnsi"/>
          <w:color w:val="auto"/>
          <w:sz w:val="22"/>
          <w:szCs w:val="22"/>
          <w:lang w:val="de-DE" w:eastAsia="de-DE"/>
        </w:rPr>
      </w:pPr>
      <w:bookmarkStart w:id="12" w:name="_Toc35331797"/>
      <w:bookmarkStart w:id="13" w:name="_Toc450987921"/>
      <w:bookmarkEnd w:id="11"/>
      <w:r w:rsidRPr="00911469">
        <w:rPr>
          <w:rFonts w:asciiTheme="minorHAnsi" w:hAnsiTheme="minorHAnsi" w:cstheme="minorHAnsi"/>
          <w:color w:val="auto"/>
          <w:sz w:val="22"/>
          <w:szCs w:val="22"/>
          <w:lang w:val="de-DE" w:eastAsia="de-DE"/>
        </w:rPr>
        <w:t>ASPEKTET LIGJORE DHE INSTITUCIONALE NE MENAXHIMIN E MBET</w:t>
      </w:r>
      <w:r w:rsidR="008722DD">
        <w:rPr>
          <w:rFonts w:asciiTheme="minorHAnsi" w:hAnsiTheme="minorHAnsi" w:cstheme="minorHAnsi"/>
          <w:color w:val="auto"/>
          <w:sz w:val="22"/>
          <w:szCs w:val="22"/>
          <w:lang w:val="de-DE" w:eastAsia="de-DE"/>
        </w:rPr>
        <w:t>URINAVE</w:t>
      </w:r>
      <w:bookmarkEnd w:id="12"/>
    </w:p>
    <w:p w:rsidR="001C61E2" w:rsidRPr="00911469" w:rsidRDefault="001C61E2" w:rsidP="00F37647">
      <w:pPr>
        <w:pStyle w:val="Heading2"/>
        <w:numPr>
          <w:ilvl w:val="1"/>
          <w:numId w:val="1"/>
        </w:numPr>
        <w:rPr>
          <w:rFonts w:asciiTheme="minorHAnsi" w:hAnsiTheme="minorHAnsi" w:cstheme="minorHAnsi"/>
          <w:color w:val="auto"/>
          <w:sz w:val="22"/>
          <w:szCs w:val="22"/>
          <w:lang w:val="de-DE" w:eastAsia="de-DE"/>
        </w:rPr>
      </w:pPr>
      <w:bookmarkStart w:id="14" w:name="_Toc35331798"/>
      <w:r w:rsidRPr="00911469">
        <w:rPr>
          <w:rFonts w:asciiTheme="minorHAnsi" w:hAnsiTheme="minorHAnsi" w:cstheme="minorHAnsi"/>
          <w:color w:val="auto"/>
          <w:sz w:val="22"/>
          <w:szCs w:val="22"/>
          <w:lang w:val="de-DE" w:eastAsia="de-DE"/>
        </w:rPr>
        <w:t>Informacion përmbledhes mbi legjislacionin</w:t>
      </w:r>
      <w:bookmarkEnd w:id="14"/>
    </w:p>
    <w:p w:rsidR="001C61E2" w:rsidRPr="00911469" w:rsidRDefault="001C61E2" w:rsidP="00F37647">
      <w:pPr>
        <w:pStyle w:val="Heading3"/>
        <w:numPr>
          <w:ilvl w:val="2"/>
          <w:numId w:val="1"/>
        </w:numPr>
        <w:spacing w:after="240"/>
        <w:rPr>
          <w:rFonts w:asciiTheme="minorHAnsi" w:hAnsiTheme="minorHAnsi" w:cstheme="minorHAnsi"/>
          <w:b w:val="0"/>
          <w:color w:val="auto"/>
          <w:lang w:val="de-DE" w:eastAsia="de-DE"/>
        </w:rPr>
      </w:pPr>
      <w:bookmarkStart w:id="15" w:name="_Toc35331799"/>
      <w:r w:rsidRPr="00911469">
        <w:rPr>
          <w:rFonts w:asciiTheme="minorHAnsi" w:hAnsiTheme="minorHAnsi" w:cstheme="minorHAnsi"/>
          <w:b w:val="0"/>
          <w:color w:val="auto"/>
          <w:lang w:val="de-DE" w:eastAsia="de-DE"/>
        </w:rPr>
        <w:t>Instrumentat dhe mjetet në nivel vendor</w:t>
      </w:r>
      <w:bookmarkEnd w:id="15"/>
    </w:p>
    <w:p w:rsidR="00550085" w:rsidRPr="00911469" w:rsidRDefault="00550085" w:rsidP="00550085">
      <w:pPr>
        <w:jc w:val="both"/>
        <w:rPr>
          <w:rFonts w:cstheme="minorHAnsi"/>
          <w:lang w:val="de-DE" w:eastAsia="de-DE"/>
        </w:rPr>
      </w:pPr>
      <w:r w:rsidRPr="00911469">
        <w:rPr>
          <w:rFonts w:cstheme="minorHAnsi"/>
          <w:lang w:val="de-DE" w:eastAsia="de-DE"/>
        </w:rPr>
        <w:t xml:space="preserve">Kuadri ligjor për Republikën e Kosovës në lidhje me </w:t>
      </w:r>
      <w:r w:rsidR="00C618DA" w:rsidRPr="00911469">
        <w:rPr>
          <w:rFonts w:cstheme="minorHAnsi"/>
          <w:lang w:val="de-DE" w:eastAsia="de-DE"/>
        </w:rPr>
        <w:t>menaxhim</w:t>
      </w:r>
      <w:r w:rsidRPr="00911469">
        <w:rPr>
          <w:rFonts w:cstheme="minorHAnsi"/>
          <w:lang w:val="de-DE" w:eastAsia="de-DE"/>
        </w:rPr>
        <w:t>in e mbeturinave përbëhet nga kjo kornizë ligjore me specifikimet përkatëse:</w:t>
      </w:r>
    </w:p>
    <w:p w:rsidR="00550085" w:rsidRPr="00911469" w:rsidRDefault="00550085" w:rsidP="00550085">
      <w:pPr>
        <w:jc w:val="both"/>
        <w:rPr>
          <w:rFonts w:cstheme="minorHAnsi"/>
          <w:lang w:val="de-DE" w:eastAsia="de-DE"/>
        </w:rPr>
      </w:pPr>
      <w:r w:rsidRPr="00911469">
        <w:rPr>
          <w:rFonts w:cstheme="minorHAnsi"/>
          <w:b/>
          <w:lang w:val="de-DE" w:eastAsia="de-DE"/>
        </w:rPr>
        <w:lastRenderedPageBreak/>
        <w:t>Ligji nr. 03/l-040 “Për vetqeverisjen lokale“, 2008</w:t>
      </w:r>
      <w:r w:rsidRPr="00911469">
        <w:rPr>
          <w:rFonts w:cstheme="minorHAnsi"/>
          <w:lang w:val="de-DE" w:eastAsia="de-DE"/>
        </w:rPr>
        <w:t xml:space="preserve">  - Në nenin 17 të këtij ligjit përcaktohet që aktorët lokalë (Komunat) kanë kompetencë të plotë dhe ekskluzive për ofrimin dhe mirëmbajtjen e shërbimeve publike, siç është ai i </w:t>
      </w:r>
      <w:r w:rsidR="00C618DA" w:rsidRPr="00911469">
        <w:rPr>
          <w:rFonts w:cstheme="minorHAnsi"/>
          <w:lang w:val="de-DE" w:eastAsia="de-DE"/>
        </w:rPr>
        <w:t>menaxhim</w:t>
      </w:r>
      <w:r w:rsidRPr="00911469">
        <w:rPr>
          <w:rFonts w:cstheme="minorHAnsi"/>
          <w:lang w:val="de-DE" w:eastAsia="de-DE"/>
        </w:rPr>
        <w:t>it të mbeturinave.</w:t>
      </w:r>
    </w:p>
    <w:p w:rsidR="00550085" w:rsidRPr="00911469" w:rsidRDefault="00550085" w:rsidP="00550085">
      <w:pPr>
        <w:jc w:val="both"/>
        <w:rPr>
          <w:rFonts w:cstheme="minorHAnsi"/>
          <w:lang w:val="de-DE" w:eastAsia="de-DE"/>
        </w:rPr>
      </w:pPr>
      <w:r w:rsidRPr="00911469">
        <w:rPr>
          <w:rFonts w:cstheme="minorHAnsi"/>
          <w:b/>
          <w:lang w:val="de-DE" w:eastAsia="de-DE"/>
        </w:rPr>
        <w:t xml:space="preserve">Ligji nr. 04/l-060 “Për </w:t>
      </w:r>
      <w:r w:rsidR="00C618DA" w:rsidRPr="00911469">
        <w:rPr>
          <w:rFonts w:cstheme="minorHAnsi"/>
          <w:b/>
          <w:lang w:val="de-DE" w:eastAsia="de-DE"/>
        </w:rPr>
        <w:t>menaxhim</w:t>
      </w:r>
      <w:r w:rsidRPr="00911469">
        <w:rPr>
          <w:rFonts w:cstheme="minorHAnsi"/>
          <w:b/>
          <w:lang w:val="de-DE" w:eastAsia="de-DE"/>
        </w:rPr>
        <w:t>in e mbeturinave“, 2012</w:t>
      </w:r>
      <w:r w:rsidRPr="00911469">
        <w:rPr>
          <w:rFonts w:cstheme="minorHAnsi"/>
          <w:lang w:val="de-DE" w:eastAsia="de-DE"/>
        </w:rPr>
        <w:t xml:space="preserve"> – ky ligj, i cili është i am</w:t>
      </w:r>
      <w:r w:rsidR="0065188F" w:rsidRPr="00911469">
        <w:rPr>
          <w:rFonts w:cstheme="minorHAnsi"/>
          <w:lang w:val="de-DE" w:eastAsia="de-DE"/>
        </w:rPr>
        <w:t>andamentuar</w:t>
      </w:r>
      <w:r w:rsidRPr="00911469">
        <w:rPr>
          <w:rFonts w:cstheme="minorHAnsi"/>
          <w:lang w:val="de-DE" w:eastAsia="de-DE"/>
        </w:rPr>
        <w:t xml:space="preserve"> rishtazi, paraqet bazën ligjore për përcaktimin e kompetencave komunale në Republikën e Kosovës për </w:t>
      </w:r>
      <w:r w:rsidR="00C618DA" w:rsidRPr="00911469">
        <w:rPr>
          <w:rFonts w:cstheme="minorHAnsi"/>
          <w:lang w:val="de-DE" w:eastAsia="de-DE"/>
        </w:rPr>
        <w:t>menaxhim</w:t>
      </w:r>
      <w:r w:rsidRPr="00911469">
        <w:rPr>
          <w:rFonts w:cstheme="minorHAnsi"/>
          <w:lang w:val="de-DE" w:eastAsia="de-DE"/>
        </w:rPr>
        <w:t xml:space="preserve">in e mbeturinave. Sipas këtij ligji komunat duhet të: i) hartojnë planin komunal për </w:t>
      </w:r>
      <w:r w:rsidR="00C618DA" w:rsidRPr="00911469">
        <w:rPr>
          <w:rFonts w:cstheme="minorHAnsi"/>
          <w:lang w:val="de-DE" w:eastAsia="de-DE"/>
        </w:rPr>
        <w:t>menaxhim</w:t>
      </w:r>
      <w:r w:rsidRPr="00911469">
        <w:rPr>
          <w:rFonts w:cstheme="minorHAnsi"/>
          <w:lang w:val="de-DE" w:eastAsia="de-DE"/>
        </w:rPr>
        <w:t xml:space="preserve">in e mbeturinave, i cili duhet të jetë në harmoni me planin nacional; ii) të zbatojnë planin komunal për </w:t>
      </w:r>
      <w:r w:rsidR="00C618DA" w:rsidRPr="00911469">
        <w:rPr>
          <w:rFonts w:cstheme="minorHAnsi"/>
          <w:lang w:val="de-DE" w:eastAsia="de-DE"/>
        </w:rPr>
        <w:t>menaxhim</w:t>
      </w:r>
      <w:r w:rsidRPr="00911469">
        <w:rPr>
          <w:rFonts w:cstheme="minorHAnsi"/>
          <w:lang w:val="de-DE" w:eastAsia="de-DE"/>
        </w:rPr>
        <w:t>in e mb</w:t>
      </w:r>
      <w:r w:rsidR="00B87D0C" w:rsidRPr="00911469">
        <w:rPr>
          <w:rFonts w:cstheme="minorHAnsi"/>
          <w:lang w:val="de-DE" w:eastAsia="de-DE"/>
        </w:rPr>
        <w:t>eturinave; iii) përcaktimin e t</w:t>
      </w:r>
      <w:r w:rsidRPr="00911469">
        <w:rPr>
          <w:rFonts w:cstheme="minorHAnsi"/>
          <w:lang w:val="de-DE" w:eastAsia="de-DE"/>
        </w:rPr>
        <w:t>a</w:t>
      </w:r>
      <w:r w:rsidR="00B87D0C" w:rsidRPr="00911469">
        <w:rPr>
          <w:rFonts w:cstheme="minorHAnsi"/>
          <w:lang w:val="de-DE" w:eastAsia="de-DE"/>
        </w:rPr>
        <w:t>r</w:t>
      </w:r>
      <w:r w:rsidRPr="00911469">
        <w:rPr>
          <w:rFonts w:cstheme="minorHAnsi"/>
          <w:lang w:val="de-DE" w:eastAsia="de-DE"/>
        </w:rPr>
        <w:t xml:space="preserve">ifave dhe mënyrën e inkasimit të mjeteve financiare për shërbimet komunale; iv) sipas ligjit dy ose më shumë komuna mund të bashkëpunojnë për </w:t>
      </w:r>
      <w:r w:rsidR="00C618DA" w:rsidRPr="00911469">
        <w:rPr>
          <w:rFonts w:cstheme="minorHAnsi"/>
          <w:lang w:val="de-DE" w:eastAsia="de-DE"/>
        </w:rPr>
        <w:t>menaxhim</w:t>
      </w:r>
      <w:r w:rsidRPr="00911469">
        <w:rPr>
          <w:rFonts w:cstheme="minorHAnsi"/>
          <w:lang w:val="de-DE" w:eastAsia="de-DE"/>
        </w:rPr>
        <w:t xml:space="preserve">in e mbeturinave. </w:t>
      </w:r>
    </w:p>
    <w:p w:rsidR="00550085" w:rsidRPr="00911469" w:rsidRDefault="00550085" w:rsidP="00550085">
      <w:pPr>
        <w:jc w:val="both"/>
        <w:rPr>
          <w:rFonts w:cstheme="minorHAnsi"/>
          <w:lang w:val="de-DE" w:eastAsia="de-DE"/>
        </w:rPr>
      </w:pPr>
      <w:r w:rsidRPr="00911469">
        <w:rPr>
          <w:rFonts w:cstheme="minorHAnsi"/>
          <w:lang w:val="de-DE" w:eastAsia="de-DE"/>
        </w:rPr>
        <w:t xml:space="preserve">Sipas ligjit këto plane komunale duhet të fokusohen kryesisht tek: i) skemat/ programi për mbledhjen e mbeturinave; ii) propozimet për teknikat e duhura në lidhje me ripërdorimin dhe riciklimin e mbeturinave; iii) programin për ngritjen e vetëdijes publike dhe edukimin në lidhje me </w:t>
      </w:r>
      <w:r w:rsidR="00C618DA" w:rsidRPr="00911469">
        <w:rPr>
          <w:rFonts w:cstheme="minorHAnsi"/>
          <w:lang w:val="de-DE" w:eastAsia="de-DE"/>
        </w:rPr>
        <w:t>menaxhim</w:t>
      </w:r>
      <w:r w:rsidRPr="00911469">
        <w:rPr>
          <w:rFonts w:cstheme="minorHAnsi"/>
          <w:lang w:val="de-DE" w:eastAsia="de-DE"/>
        </w:rPr>
        <w:t xml:space="preserve">in e mbeturinave; iv) vlerësimin dhe llogaritjen e kostove për </w:t>
      </w:r>
      <w:r w:rsidR="00C618DA" w:rsidRPr="00911469">
        <w:rPr>
          <w:rFonts w:cstheme="minorHAnsi"/>
          <w:lang w:val="de-DE" w:eastAsia="de-DE"/>
        </w:rPr>
        <w:t>menaxhim</w:t>
      </w:r>
      <w:r w:rsidRPr="00911469">
        <w:rPr>
          <w:rFonts w:cstheme="minorHAnsi"/>
          <w:lang w:val="de-DE" w:eastAsia="de-DE"/>
        </w:rPr>
        <w:t>in e mbeturinave.</w:t>
      </w:r>
    </w:p>
    <w:p w:rsidR="00550085" w:rsidRPr="00911469" w:rsidRDefault="00550085" w:rsidP="00550085">
      <w:pPr>
        <w:jc w:val="both"/>
        <w:rPr>
          <w:rFonts w:cstheme="minorHAnsi"/>
          <w:lang w:val="de-DE" w:eastAsia="de-DE"/>
        </w:rPr>
      </w:pPr>
      <w:r w:rsidRPr="00911469">
        <w:rPr>
          <w:rFonts w:cstheme="minorHAnsi"/>
          <w:lang w:val="de-DE" w:eastAsia="de-DE"/>
        </w:rPr>
        <w:t xml:space="preserve">Ligji përcakton që plani komunal do të hartohet për një periudhë 5 vjeçare dhe do të adresojë kapacitetet ekzistuese dhe ato në të ardhmen për mbledhjen e mbeturinave, trajtimin dhe deponimin e tyre, ku do të përcaktohet edhe nevoja për veprim për shërbimin cilësor ndaj qytetarëve, si dhe draftimin e një rregullore komunale të </w:t>
      </w:r>
      <w:r w:rsidR="00C618DA" w:rsidRPr="00911469">
        <w:rPr>
          <w:rFonts w:cstheme="minorHAnsi"/>
          <w:lang w:val="de-DE" w:eastAsia="de-DE"/>
        </w:rPr>
        <w:t>menaxhim</w:t>
      </w:r>
      <w:r w:rsidRPr="00911469">
        <w:rPr>
          <w:rFonts w:cstheme="minorHAnsi"/>
          <w:lang w:val="de-DE" w:eastAsia="de-DE"/>
        </w:rPr>
        <w:t xml:space="preserve">it të mbeturinave </w:t>
      </w:r>
    </w:p>
    <w:p w:rsidR="00550085" w:rsidRPr="00911469" w:rsidRDefault="00550085" w:rsidP="00550085">
      <w:pPr>
        <w:jc w:val="both"/>
        <w:rPr>
          <w:rFonts w:cstheme="minorHAnsi"/>
          <w:lang w:val="de-DE" w:eastAsia="de-DE"/>
        </w:rPr>
      </w:pPr>
      <w:r w:rsidRPr="00911469">
        <w:rPr>
          <w:rFonts w:cstheme="minorHAnsi"/>
          <w:lang w:val="de-DE" w:eastAsia="de-DE"/>
        </w:rPr>
        <w:t xml:space="preserve">Gjithashtu sipas ligjit të amenduar, </w:t>
      </w:r>
      <w:r w:rsidR="00C618DA" w:rsidRPr="00911469">
        <w:rPr>
          <w:rFonts w:cstheme="minorHAnsi"/>
          <w:lang w:val="de-DE" w:eastAsia="de-DE"/>
        </w:rPr>
        <w:t>menaxhim</w:t>
      </w:r>
      <w:r w:rsidRPr="00911469">
        <w:rPr>
          <w:rFonts w:cstheme="minorHAnsi"/>
          <w:lang w:val="de-DE" w:eastAsia="de-DE"/>
        </w:rPr>
        <w:t>i i mbeturinave komunale nga komunat duhet të bëhet përmes kontratave të veçanta me një ose më shumë operator publik ose privat të licensuar</w:t>
      </w:r>
      <w:r w:rsidRPr="00911469">
        <w:rPr>
          <w:rStyle w:val="FootnoteReference"/>
          <w:rFonts w:cstheme="minorHAnsi"/>
          <w:lang w:val="de-DE" w:eastAsia="de-DE"/>
        </w:rPr>
        <w:footnoteReference w:id="1"/>
      </w:r>
      <w:r w:rsidRPr="00911469">
        <w:rPr>
          <w:rFonts w:cstheme="minorHAnsi"/>
          <w:lang w:val="de-DE" w:eastAsia="de-DE"/>
        </w:rPr>
        <w:t xml:space="preserve"> për administrimin e mbeturinave.</w:t>
      </w:r>
    </w:p>
    <w:p w:rsidR="00550085" w:rsidRPr="00911469" w:rsidRDefault="00550085" w:rsidP="00550085">
      <w:pPr>
        <w:jc w:val="both"/>
        <w:rPr>
          <w:rFonts w:cstheme="minorHAnsi"/>
          <w:lang w:val="de-DE" w:eastAsia="de-DE"/>
        </w:rPr>
      </w:pPr>
      <w:r w:rsidRPr="00911469">
        <w:rPr>
          <w:rFonts w:cstheme="minorHAnsi"/>
          <w:b/>
          <w:lang w:val="de-DE" w:eastAsia="de-DE"/>
        </w:rPr>
        <w:t>Ligji nr. 04/l-111 “Për ndryshimin dhe plotësimin e ligjit të ndërmarrjeve publike“, 2012</w:t>
      </w:r>
      <w:r w:rsidRPr="00911469">
        <w:rPr>
          <w:rFonts w:cstheme="minorHAnsi"/>
          <w:lang w:val="de-DE" w:eastAsia="de-DE"/>
        </w:rPr>
        <w:t xml:space="preserve"> – Sipas këtij ligji Komunat kanë të drëjtë të krijojnë ndërmarrje pubklike komunale për </w:t>
      </w:r>
      <w:r w:rsidR="00C618DA" w:rsidRPr="00911469">
        <w:rPr>
          <w:rFonts w:cstheme="minorHAnsi"/>
          <w:lang w:val="de-DE" w:eastAsia="de-DE"/>
        </w:rPr>
        <w:t>menaxhim</w:t>
      </w:r>
      <w:r w:rsidRPr="00911469">
        <w:rPr>
          <w:rFonts w:cstheme="minorHAnsi"/>
          <w:lang w:val="de-DE" w:eastAsia="de-DE"/>
        </w:rPr>
        <w:t xml:space="preserve">in e mbeturinave. </w:t>
      </w:r>
    </w:p>
    <w:p w:rsidR="00550085" w:rsidRPr="00911469" w:rsidRDefault="00550085" w:rsidP="00550085">
      <w:pPr>
        <w:jc w:val="both"/>
        <w:rPr>
          <w:rFonts w:cstheme="minorHAnsi"/>
          <w:lang w:val="de-DE" w:eastAsia="de-DE"/>
        </w:rPr>
      </w:pPr>
      <w:r w:rsidRPr="00911469">
        <w:rPr>
          <w:rFonts w:cstheme="minorHAnsi"/>
          <w:b/>
          <w:lang w:val="de-DE" w:eastAsia="de-DE"/>
        </w:rPr>
        <w:t>Ligji nr. 04/l-045 “Për partneritetin publiko-privat</w:t>
      </w:r>
      <w:r w:rsidRPr="00911469">
        <w:rPr>
          <w:rFonts w:cstheme="minorHAnsi"/>
          <w:lang w:val="de-DE" w:eastAsia="de-DE"/>
        </w:rPr>
        <w:t xml:space="preserve"> – dispozitat e këtij ligji rregullojnë ofrimin e shërbimeve publike dhe /ose infrastrukturën publike për </w:t>
      </w:r>
      <w:r w:rsidR="00C618DA" w:rsidRPr="00911469">
        <w:rPr>
          <w:rFonts w:cstheme="minorHAnsi"/>
          <w:lang w:val="de-DE" w:eastAsia="de-DE"/>
        </w:rPr>
        <w:t>menaxhim</w:t>
      </w:r>
      <w:r w:rsidRPr="00911469">
        <w:rPr>
          <w:rFonts w:cstheme="minorHAnsi"/>
          <w:lang w:val="de-DE" w:eastAsia="de-DE"/>
        </w:rPr>
        <w:t>in e mbeturinave, ku përfshihet mbledhja, deponimi, dhe riciklimi i tyre.</w:t>
      </w:r>
    </w:p>
    <w:p w:rsidR="00550085" w:rsidRPr="00911469" w:rsidRDefault="00550085" w:rsidP="00550085">
      <w:pPr>
        <w:spacing w:after="0"/>
        <w:jc w:val="both"/>
        <w:rPr>
          <w:rFonts w:cstheme="minorHAnsi"/>
          <w:lang w:val="de-DE" w:eastAsia="de-DE"/>
        </w:rPr>
      </w:pPr>
      <w:r w:rsidRPr="00911469">
        <w:rPr>
          <w:rFonts w:cstheme="minorHAnsi"/>
          <w:lang w:val="de-DE" w:eastAsia="de-DE"/>
        </w:rPr>
        <w:t xml:space="preserve">Në Strategjinë e Republikës së Kosovës për </w:t>
      </w:r>
      <w:r w:rsidR="00C618DA" w:rsidRPr="00911469">
        <w:rPr>
          <w:rFonts w:cstheme="minorHAnsi"/>
          <w:lang w:val="de-DE" w:eastAsia="de-DE"/>
        </w:rPr>
        <w:t>Menaxhim</w:t>
      </w:r>
      <w:r w:rsidRPr="00911469">
        <w:rPr>
          <w:rFonts w:cstheme="minorHAnsi"/>
          <w:lang w:val="de-DE" w:eastAsia="de-DE"/>
        </w:rPr>
        <w:t>in e Mbeturinave</w:t>
      </w:r>
      <w:r w:rsidRPr="00911469">
        <w:rPr>
          <w:rStyle w:val="FootnoteReference"/>
          <w:rFonts w:cstheme="minorHAnsi"/>
          <w:lang w:val="de-DE" w:eastAsia="de-DE"/>
        </w:rPr>
        <w:footnoteReference w:id="2"/>
      </w:r>
      <w:r w:rsidRPr="00911469">
        <w:rPr>
          <w:rFonts w:cstheme="minorHAnsi"/>
          <w:lang w:val="de-DE" w:eastAsia="de-DE"/>
        </w:rPr>
        <w:t xml:space="preserve"> përcaktohet kjo strukturë e aktorëve kryesorë të cilët janë përgjegjës për </w:t>
      </w:r>
      <w:r w:rsidR="00C618DA" w:rsidRPr="00911469">
        <w:rPr>
          <w:rFonts w:cstheme="minorHAnsi"/>
          <w:lang w:val="de-DE" w:eastAsia="de-DE"/>
        </w:rPr>
        <w:t>menaxhim</w:t>
      </w:r>
      <w:r w:rsidRPr="00911469">
        <w:rPr>
          <w:rFonts w:cstheme="minorHAnsi"/>
          <w:lang w:val="de-DE" w:eastAsia="de-DE"/>
        </w:rPr>
        <w:t>in e tyre duke filluar nga pushteti qendror tek ai lokal dhe sektori privat:</w:t>
      </w:r>
    </w:p>
    <w:p w:rsidR="000C788F" w:rsidRPr="00911469" w:rsidRDefault="000C788F" w:rsidP="00CD14F5">
      <w:pPr>
        <w:spacing w:after="0"/>
        <w:ind w:left="360"/>
        <w:jc w:val="both"/>
        <w:rPr>
          <w:rFonts w:cstheme="minorHAnsi"/>
          <w:lang w:val="de-DE" w:eastAsia="de-DE"/>
        </w:rPr>
      </w:pPr>
    </w:p>
    <w:p w:rsidR="00520A4F" w:rsidRPr="00911469" w:rsidRDefault="00520A4F" w:rsidP="00F37647">
      <w:pPr>
        <w:pStyle w:val="Heading3"/>
        <w:numPr>
          <w:ilvl w:val="2"/>
          <w:numId w:val="1"/>
        </w:numPr>
        <w:spacing w:before="0" w:after="240"/>
        <w:rPr>
          <w:rFonts w:asciiTheme="minorHAnsi" w:hAnsiTheme="minorHAnsi" w:cstheme="minorHAnsi"/>
          <w:b w:val="0"/>
          <w:color w:val="auto"/>
          <w:lang w:val="de-DE" w:eastAsia="de-DE"/>
        </w:rPr>
      </w:pPr>
      <w:bookmarkStart w:id="16" w:name="_Toc468311087"/>
      <w:bookmarkStart w:id="17" w:name="_Toc35331800"/>
      <w:r w:rsidRPr="00911469">
        <w:rPr>
          <w:rFonts w:asciiTheme="minorHAnsi" w:hAnsiTheme="minorHAnsi" w:cstheme="minorHAnsi"/>
          <w:b w:val="0"/>
          <w:color w:val="auto"/>
          <w:lang w:val="de-DE" w:eastAsia="de-DE"/>
        </w:rPr>
        <w:t xml:space="preserve">Struktura organizative në komunë për shërbimin e </w:t>
      </w:r>
      <w:r w:rsidR="00C618DA" w:rsidRPr="00911469">
        <w:rPr>
          <w:rFonts w:asciiTheme="minorHAnsi" w:hAnsiTheme="minorHAnsi" w:cstheme="minorHAnsi"/>
          <w:b w:val="0"/>
          <w:color w:val="auto"/>
          <w:lang w:val="de-DE" w:eastAsia="de-DE"/>
        </w:rPr>
        <w:t>menaxhim</w:t>
      </w:r>
      <w:r w:rsidRPr="00911469">
        <w:rPr>
          <w:rFonts w:asciiTheme="minorHAnsi" w:hAnsiTheme="minorHAnsi" w:cstheme="minorHAnsi"/>
          <w:b w:val="0"/>
          <w:color w:val="auto"/>
          <w:lang w:val="de-DE" w:eastAsia="de-DE"/>
        </w:rPr>
        <w:t>it të mbeturinave</w:t>
      </w:r>
      <w:bookmarkEnd w:id="16"/>
      <w:bookmarkEnd w:id="17"/>
    </w:p>
    <w:p w:rsidR="00B820D9" w:rsidRPr="008D0D8C" w:rsidRDefault="00B820D9" w:rsidP="000105F8">
      <w:pPr>
        <w:jc w:val="both"/>
        <w:rPr>
          <w:rFonts w:cstheme="minorHAnsi"/>
          <w:lang w:val="de-DE"/>
        </w:rPr>
      </w:pPr>
      <w:r w:rsidRPr="008D0D8C">
        <w:rPr>
          <w:rFonts w:cstheme="minorHAnsi"/>
          <w:lang w:val="de-DE"/>
        </w:rPr>
        <w:t xml:space="preserve">Komuna e </w:t>
      </w:r>
      <w:r w:rsidR="00522FE1" w:rsidRPr="008D0D8C">
        <w:rPr>
          <w:rFonts w:cstheme="minorHAnsi"/>
          <w:lang w:val="de-DE"/>
        </w:rPr>
        <w:t>Mamushes</w:t>
      </w:r>
      <w:r w:rsidRPr="008D0D8C">
        <w:rPr>
          <w:rFonts w:cstheme="minorHAnsi"/>
          <w:lang w:val="de-DE"/>
        </w:rPr>
        <w:t xml:space="preserve"> është një komunë e vogël rurale në jug të Kosovës. Ajo kohët e fundit fitoi statusin si një qendër administrative dhe komunë, por ka funksionuar si një komunitet rural lokal që nga viti 1985. Mamusha ka filluar të funksionojë si një pilot komunë në vitin 2005, pas nxjerrjes së një akti administrativ nga përfaqësuesi special i sekretarit të përgjithshëm të OKB-së. Pilot Komunës i ishte dhënë statusi i plotë në vitin 2008 pas miratimit të Kushtetutës së Republikës së Kosovës, Ligjit </w:t>
      </w:r>
      <w:r w:rsidRPr="008D0D8C">
        <w:rPr>
          <w:rFonts w:cstheme="minorHAnsi"/>
          <w:lang w:val="de-DE"/>
        </w:rPr>
        <w:lastRenderedPageBreak/>
        <w:t>mbi Vetëqeverisjen Lokale dhe kufijtë administrative të Komunës. Administrimi aktual i komunës përbëhet nga zyra e kryetarit dhe gjashtë drejtorive komunale dhe sektorët e tyre të ndërlidhura.</w:t>
      </w:r>
    </w:p>
    <w:p w:rsidR="00C078BE" w:rsidRDefault="00665766" w:rsidP="009931BB">
      <w:pPr>
        <w:spacing w:after="0"/>
        <w:jc w:val="both"/>
        <w:rPr>
          <w:rStyle w:val="Heading4Char"/>
          <w:rFonts w:asciiTheme="minorHAnsi" w:hAnsiTheme="minorHAnsi" w:cstheme="minorHAnsi"/>
          <w:i w:val="0"/>
          <w:iCs w:val="0"/>
          <w:color w:val="000000" w:themeColor="text1"/>
        </w:rPr>
      </w:pPr>
      <w:r w:rsidRPr="00665766">
        <w:rPr>
          <w:rFonts w:cstheme="minorHAnsi"/>
          <w:noProof/>
        </w:rPr>
      </w:r>
      <w:r w:rsidRPr="00665766">
        <w:rPr>
          <w:noProof/>
        </w:rPr>
        <w:pict>
          <v:group id="Canvas 31" o:spid="_x0000_s1026" editas="canvas" style="width:454.8pt;height:231pt;mso-position-horizontal-relative:char;mso-position-vertical-relative:line" coordsize="57759,29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59;height:29337;visibility:visible" filled="t" fillcolor="yellow">
              <v:fill o:detectmouseclick="t"/>
              <v:path o:connecttype="none"/>
            </v:shape>
            <v:rect id="Rectangle 256" o:spid="_x0000_s1028" style="position:absolute;left:20846;top:1741;width:10178;height:27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" fillcolor="#f2dbdb [661]" strokecolor="#243f60 [1604]" strokeweight=".25pt">
              <v:textbox>
                <w:txbxContent>
                  <w:p w:rsidR="00B36878" w:rsidRPr="008220A2" w:rsidRDefault="00B36878" w:rsidP="008220A2">
                    <w:pPr>
                      <w:jc w:val="center"/>
                      <w:rPr>
                        <w:rFonts w:ascii="Arial" w:hAnsi="Arial" w:cs="Arial"/>
                        <w:color w:val="000000" w:themeColor="text1"/>
                        <w:sz w:val="20"/>
                        <w:szCs w:val="20"/>
                        <w:lang w:val="en-GB"/>
                      </w:rPr>
                    </w:pPr>
                    <w:r w:rsidRPr="008220A2">
                      <w:rPr>
                        <w:rFonts w:ascii="Arial" w:hAnsi="Arial" w:cs="Arial"/>
                        <w:color w:val="000000" w:themeColor="text1"/>
                        <w:sz w:val="20"/>
                        <w:szCs w:val="20"/>
                        <w:lang w:val="en-GB"/>
                      </w:rPr>
                      <w:t>Kryetari</w:t>
                    </w:r>
                  </w:p>
                </w:txbxContent>
              </v:textbox>
            </v:rect>
            <v:rect id="Rectangle 181" o:spid="_x0000_s1029" style="position:absolute;left:20851;top:7134;width:10173;height:2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" fillcolor="#daeef3 [664]" strokecolor="#243f60 [1604]" strokeweight=".25pt">
              <v:textbox>
                <w:txbxContent>
                  <w:p w:rsidR="00B36878" w:rsidRPr="008220A2" w:rsidRDefault="00B36878" w:rsidP="008220A2">
                    <w:pPr>
                      <w:jc w:val="center"/>
                      <w:rPr>
                        <w:sz w:val="24"/>
                        <w:szCs w:val="24"/>
                        <w:lang w:val="en-GB"/>
                      </w:rPr>
                    </w:pPr>
                    <w:r>
                      <w:rPr>
                        <w:rFonts w:ascii="Arial" w:eastAsia="Times New Roman" w:hAnsi="Arial"/>
                        <w:color w:val="000000"/>
                        <w:sz w:val="20"/>
                        <w:szCs w:val="20"/>
                        <w:lang w:val="en-GB"/>
                      </w:rPr>
                      <w:t>Nën kryetari</w:t>
                    </w:r>
                  </w:p>
                </w:txbxContent>
              </v:textbox>
            </v:rect>
            <v:rect id="Rectangle 182" o:spid="_x0000_s1030" style="position:absolute;left:381;top:24104;width:8654;height:49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" fillcolor="#ddd8c2 [2894]" strokecolor="#243f60 [1604]" strokeweight=".25pt">
              <v:textbox>
                <w:txbxContent>
                  <w:p w:rsidR="00B36878" w:rsidRPr="008220A2" w:rsidRDefault="00B36878" w:rsidP="008220A2">
                    <w:pPr>
                      <w:jc w:val="center"/>
                      <w:rPr>
                        <w:sz w:val="18"/>
                        <w:szCs w:val="18"/>
                        <w:lang w:val="en-GB"/>
                      </w:rPr>
                    </w:pPr>
                    <w:r w:rsidRPr="008220A2">
                      <w:rPr>
                        <w:rFonts w:ascii="Arial" w:eastAsia="Times New Roman" w:hAnsi="Arial"/>
                        <w:color w:val="000000"/>
                        <w:sz w:val="14"/>
                        <w:szCs w:val="14"/>
                        <w:lang w:val="en-GB"/>
                      </w:rPr>
                      <w:t>Drejtoria e Administrat</w:t>
                    </w:r>
                    <w:r>
                      <w:rPr>
                        <w:rFonts w:ascii="Arial" w:eastAsia="Times New Roman" w:hAnsi="Arial"/>
                        <w:color w:val="000000"/>
                        <w:sz w:val="14"/>
                        <w:szCs w:val="14"/>
                        <w:lang w:val="en-GB"/>
                      </w:rPr>
                      <w:t>ë</w:t>
                    </w:r>
                    <w:r w:rsidRPr="008220A2">
                      <w:rPr>
                        <w:rFonts w:ascii="Arial" w:eastAsia="Times New Roman" w:hAnsi="Arial"/>
                        <w:color w:val="000000"/>
                        <w:sz w:val="14"/>
                        <w:szCs w:val="14"/>
                        <w:lang w:val="en-GB"/>
                      </w:rPr>
                      <w:t>s t</w:t>
                    </w:r>
                    <w:r>
                      <w:rPr>
                        <w:rFonts w:ascii="Arial" w:eastAsia="Times New Roman" w:hAnsi="Arial"/>
                        <w:color w:val="000000"/>
                        <w:sz w:val="14"/>
                        <w:szCs w:val="14"/>
                        <w:lang w:val="en-GB"/>
                      </w:rPr>
                      <w:t>ë</w:t>
                    </w:r>
                    <w:r w:rsidRPr="008220A2">
                      <w:rPr>
                        <w:rFonts w:ascii="Arial" w:eastAsia="Times New Roman" w:hAnsi="Arial"/>
                        <w:color w:val="000000"/>
                        <w:sz w:val="14"/>
                        <w:szCs w:val="14"/>
                        <w:lang w:val="en-GB"/>
                      </w:rPr>
                      <w:t xml:space="preserve"> P</w:t>
                    </w:r>
                    <w:r>
                      <w:rPr>
                        <w:rFonts w:ascii="Arial" w:eastAsia="Times New Roman" w:hAnsi="Arial"/>
                        <w:color w:val="000000"/>
                        <w:sz w:val="14"/>
                        <w:szCs w:val="14"/>
                        <w:lang w:val="en-GB"/>
                      </w:rPr>
                      <w:t>ë</w:t>
                    </w:r>
                    <w:r w:rsidRPr="008220A2">
                      <w:rPr>
                        <w:rFonts w:ascii="Arial" w:eastAsia="Times New Roman" w:hAnsi="Arial"/>
                        <w:color w:val="000000"/>
                        <w:sz w:val="14"/>
                        <w:szCs w:val="14"/>
                        <w:lang w:val="en-GB"/>
                      </w:rPr>
                      <w:t xml:space="preserve">rgjithshme </w:t>
                    </w:r>
                  </w:p>
                </w:txbxContent>
              </v:textbox>
            </v:rect>
            <v:rect id="Rectangle 189" o:spid="_x0000_s1031" style="position:absolute;left:9474;top:24104;width:7943;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" fillcolor="#ddd8c2 [2894]" strokecolor="#243f60 [1604]" strokeweight=".25pt">
              <v:textbox>
                <w:txbxContent>
                  <w:p w:rsidR="00B36878" w:rsidRPr="008D0D8C" w:rsidRDefault="00B36878" w:rsidP="008220A2">
                    <w:pPr>
                      <w:jc w:val="center"/>
                      <w:rPr>
                        <w:lang w:val="de-DE"/>
                      </w:rPr>
                    </w:pPr>
                    <w:r w:rsidRPr="008D0D8C">
                      <w:rPr>
                        <w:rFonts w:ascii="Arial" w:eastAsia="Times New Roman" w:hAnsi="Arial"/>
                        <w:color w:val="000000"/>
                        <w:sz w:val="14"/>
                        <w:szCs w:val="14"/>
                        <w:lang w:val="de-DE"/>
                      </w:rPr>
                      <w:t xml:space="preserve">Drejtoria për Arsim, Kulturë, Rini dhe Sport </w:t>
                    </w:r>
                  </w:p>
                </w:txbxContent>
              </v:textbox>
            </v:rect>
            <v:rect id="Rectangle 190" o:spid="_x0000_s1032" style="position:absolute;left:17857;top:24104;width:10935;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" fillcolor="#ddd8c2 [2894]" strokecolor="#243f60 [1604]" strokeweight=".25pt">
              <v:textbox>
                <w:txbxContent>
                  <w:p w:rsidR="00B36878" w:rsidRPr="008220A2" w:rsidRDefault="00B36878" w:rsidP="008220A2">
                    <w:pPr>
                      <w:jc w:val="center"/>
                    </w:pPr>
                    <w:r w:rsidRPr="008220A2">
                      <w:rPr>
                        <w:rFonts w:ascii="Arial" w:eastAsia="Times New Roman" w:hAnsi="Arial"/>
                        <w:color w:val="000000"/>
                        <w:sz w:val="14"/>
                        <w:szCs w:val="14"/>
                      </w:rPr>
                      <w:t>Drejtoria p</w:t>
                    </w:r>
                    <w:r>
                      <w:rPr>
                        <w:rFonts w:ascii="Arial" w:eastAsia="Times New Roman" w:hAnsi="Arial"/>
                        <w:color w:val="000000"/>
                        <w:sz w:val="14"/>
                        <w:szCs w:val="14"/>
                      </w:rPr>
                      <w:t>ë</w:t>
                    </w:r>
                    <w:r w:rsidRPr="008220A2">
                      <w:rPr>
                        <w:rFonts w:ascii="Arial" w:eastAsia="Times New Roman" w:hAnsi="Arial"/>
                        <w:color w:val="000000"/>
                        <w:sz w:val="14"/>
                        <w:szCs w:val="14"/>
                      </w:rPr>
                      <w:t>r Planifikim, Urbaniz</w:t>
                    </w:r>
                    <w:r>
                      <w:rPr>
                        <w:rFonts w:ascii="Arial" w:eastAsia="Times New Roman" w:hAnsi="Arial"/>
                        <w:color w:val="000000"/>
                        <w:sz w:val="14"/>
                        <w:szCs w:val="14"/>
                      </w:rPr>
                      <w:t>ë</w:t>
                    </w:r>
                    <w:r w:rsidRPr="008220A2">
                      <w:rPr>
                        <w:rFonts w:ascii="Arial" w:eastAsia="Times New Roman" w:hAnsi="Arial"/>
                        <w:color w:val="000000"/>
                        <w:sz w:val="14"/>
                        <w:szCs w:val="14"/>
                      </w:rPr>
                      <w:t>m Gjeodezi Kadast</w:t>
                    </w:r>
                    <w:r>
                      <w:rPr>
                        <w:rFonts w:ascii="Arial" w:eastAsia="Times New Roman" w:hAnsi="Arial"/>
                        <w:color w:val="000000"/>
                        <w:sz w:val="14"/>
                        <w:szCs w:val="14"/>
                      </w:rPr>
                      <w:t>ë</w:t>
                    </w:r>
                    <w:r w:rsidRPr="008220A2">
                      <w:rPr>
                        <w:rFonts w:ascii="Arial" w:eastAsia="Times New Roman" w:hAnsi="Arial"/>
                        <w:color w:val="000000"/>
                        <w:sz w:val="14"/>
                        <w:szCs w:val="14"/>
                      </w:rPr>
                      <w:t xml:space="preserve">r </w:t>
                    </w:r>
                  </w:p>
                </w:txbxContent>
              </v:textbox>
            </v:rect>
            <v:rect id="Rectangle 193" o:spid="_x0000_s1033" style="position:absolute;left:29232;top:24047;width:7126;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" fillcolor="#ddd8c2 [2894]" strokecolor="#243f60 [1604]" strokeweight=".25pt">
              <v:textbox>
                <w:txbxContent>
                  <w:p w:rsidR="00B36878" w:rsidRDefault="00B36878" w:rsidP="008220A2">
                    <w:pPr>
                      <w:jc w:val="center"/>
                      <w:rPr>
                        <w:sz w:val="24"/>
                        <w:szCs w:val="24"/>
                      </w:rPr>
                    </w:pPr>
                    <w:r>
                      <w:rPr>
                        <w:rFonts w:ascii="Arial" w:eastAsia="Times New Roman" w:hAnsi="Arial"/>
                        <w:color w:val="000000"/>
                        <w:sz w:val="14"/>
                        <w:szCs w:val="14"/>
                      </w:rPr>
                      <w:t xml:space="preserve">Drejtoria për Buxhet dhe Financa </w:t>
                    </w:r>
                  </w:p>
                </w:txbxContent>
              </v:textbox>
            </v:rect>
            <v:rect id="Rectangle 194" o:spid="_x0000_s1034" style="position:absolute;left:36688;top:24047;width:7399;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" fillcolor="#ddd8c2 [2894]" strokecolor="#243f60 [1604]" strokeweight=".25pt">
              <v:textbox>
                <w:txbxContent>
                  <w:p w:rsidR="00B36878" w:rsidRDefault="00B36878" w:rsidP="008220A2">
                    <w:pPr>
                      <w:jc w:val="center"/>
                      <w:rPr>
                        <w:sz w:val="24"/>
                        <w:szCs w:val="24"/>
                      </w:rPr>
                    </w:pPr>
                    <w:r>
                      <w:rPr>
                        <w:rFonts w:ascii="Arial" w:eastAsia="Times New Roman" w:hAnsi="Arial"/>
                        <w:color w:val="000000"/>
                        <w:sz w:val="14"/>
                        <w:szCs w:val="14"/>
                      </w:rPr>
                      <w:t xml:space="preserve">Drejtoria e Shërbimeve Publike </w:t>
                    </w:r>
                  </w:p>
                </w:txbxContent>
              </v:textbox>
            </v:rect>
            <v:rect id="Rectangle 195" o:spid="_x0000_s1035" style="position:absolute;left:44413;top:24050;width:9743;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" fillcolor="#ddd8c2 [2894]" strokecolor="#243f60 [1604]" strokeweight=".25pt">
              <v:textbox>
                <w:txbxContent>
                  <w:p w:rsidR="00B36878" w:rsidRDefault="00B36878" w:rsidP="008220A2">
                    <w:pPr>
                      <w:jc w:val="center"/>
                      <w:rPr>
                        <w:sz w:val="24"/>
                        <w:szCs w:val="24"/>
                      </w:rPr>
                    </w:pPr>
                    <w:r>
                      <w:rPr>
                        <w:rFonts w:ascii="Arial" w:eastAsia="Times New Roman" w:hAnsi="Arial"/>
                        <w:color w:val="000000"/>
                        <w:sz w:val="14"/>
                        <w:szCs w:val="14"/>
                      </w:rPr>
                      <w:t>Drejtoria për shëndetësi dhe mirëqënie sociale</w:t>
                    </w:r>
                  </w:p>
                </w:txbxContent>
              </v:textbox>
            </v:rect>
            <v:line id="Straight Connector 258" o:spid="_x0000_s1036" style="position:absolute;visibility:visible" from="25935,4463" to="25937,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&#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9" o:spid="_x0000_s1037" type="#_x0000_t34" style="position:absolute;left:8196;top:6363;width:14253;height:2122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" adj="16343" strokecolor="black [3040]"/>
            <v:shape id="Connector: Elbow 263" o:spid="_x0000_s1038" type="#_x0000_t34" style="position:absolute;left:12564;top:10732;width:14253;height:1249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" adj="16227" strokecolor="black [3040]"/>
            <v:shape id="Connector: Elbow 264" o:spid="_x0000_s1039" type="#_x0000_t34" style="position:absolute;left:17504;top:15672;width:14253;height:261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" adj="16227" strokecolor="black [3040]"/>
            <v:shape id="Connector: Elbow 265" o:spid="_x0000_s1040" type="#_x0000_t34" style="position:absolute;left:22268;top:13520;width:14196;height:685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" adj="16249" strokecolor="black [3040]"/>
            <v:shape id="Connector: Elbow 266" o:spid="_x0000_s1041" type="#_x0000_t34" style="position:absolute;left:26064;top:9724;width:14196;height:1445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" adj="16249" strokecolor="black [3040]"/>
            <v:shape id="Connector: Elbow 267" o:spid="_x0000_s1042" type="#_x0000_t34" style="position:absolute;left:30511;top:5277;width:14199;height:2334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" adj="16248" strokecolor="black [3040]"/>
            <v:shape id="Connector: Elbow 7" o:spid="_x0000_s1043" type="#_x0000_t34" style="position:absolute;left:11356;top:3102;width:9490;height:945;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" strokecolor="#4579b8 [3044]"/>
            <v:rect id="Rectangle 199" o:spid="_x0000_s1044" style="position:absolute;left:1800;top:2790;width:9556;height:25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" fillcolor="#daeef3 [664]" strokecolor="#243f60 [1604]" strokeweight=".25pt">
              <v:textbox>
                <w:txbxContent>
                  <w:p w:rsidR="00B36878" w:rsidRPr="008D0D8C" w:rsidRDefault="00B36878" w:rsidP="00B74F37">
                    <w:pPr>
                      <w:jc w:val="center"/>
                      <w:rPr>
                        <w:sz w:val="24"/>
                        <w:szCs w:val="24"/>
                        <w:lang w:val="de-DE"/>
                      </w:rPr>
                    </w:pPr>
                    <w:r w:rsidRPr="008D0D8C">
                      <w:rPr>
                        <w:rFonts w:ascii="Arial" w:eastAsia="Times New Roman" w:hAnsi="Arial"/>
                        <w:color w:val="000000"/>
                        <w:sz w:val="10"/>
                        <w:szCs w:val="10"/>
                        <w:lang w:val="de-DE"/>
                      </w:rPr>
                      <w:t>Zyra komunale p</w:t>
                    </w:r>
                    <w:r w:rsidR="001837DB" w:rsidRPr="008D0D8C">
                      <w:rPr>
                        <w:rFonts w:ascii="Arial" w:eastAsia="Times New Roman" w:hAnsi="Arial"/>
                        <w:color w:val="000000"/>
                        <w:sz w:val="10"/>
                        <w:szCs w:val="10"/>
                        <w:lang w:val="de-DE"/>
                      </w:rPr>
                      <w:t>ë</w:t>
                    </w:r>
                    <w:r w:rsidRPr="008D0D8C">
                      <w:rPr>
                        <w:rFonts w:ascii="Arial" w:eastAsia="Times New Roman" w:hAnsi="Arial"/>
                        <w:color w:val="000000"/>
                        <w:sz w:val="10"/>
                        <w:szCs w:val="10"/>
                        <w:lang w:val="de-DE"/>
                      </w:rPr>
                      <w:t>r kommunitet dhe kthim</w:t>
                    </w:r>
                  </w:p>
                </w:txbxContent>
              </v:textbox>
            </v:rect>
            <v:rect id="Rectangle 200" o:spid="_x0000_s1045" style="position:absolute;left:2028;top:5762;width:9430;height:21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" fillcolor="#daeef3 [664]" strokecolor="#243f60 [1604]" strokeweight=".25pt">
              <v:textbox>
                <w:txbxContent>
                  <w:p w:rsidR="00B36878" w:rsidRDefault="00B36878" w:rsidP="00B74F37">
                    <w:pPr>
                      <w:jc w:val="center"/>
                      <w:rPr>
                        <w:sz w:val="24"/>
                        <w:szCs w:val="24"/>
                      </w:rPr>
                    </w:pPr>
                    <w:r>
                      <w:rPr>
                        <w:rFonts w:ascii="Arial" w:eastAsia="Times New Roman" w:hAnsi="Arial"/>
                        <w:color w:val="000000"/>
                        <w:sz w:val="12"/>
                        <w:szCs w:val="12"/>
                      </w:rPr>
                      <w:t>Zyra e Perosnelit</w:t>
                    </w:r>
                  </w:p>
                </w:txbxContent>
              </v:textbox>
            </v:rect>
            <v:rect id="Rectangle 201" o:spid="_x0000_s1046" style="position:absolute;left:1952;top:8429;width:9430;height:28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" fillcolor="#daeef3 [664]" strokecolor="#243f60 [1604]" strokeweight=".25pt">
              <v:textbox>
                <w:txbxContent>
                  <w:p w:rsidR="00B36878" w:rsidRDefault="00B36878" w:rsidP="00B74F37">
                    <w:pPr>
                      <w:jc w:val="center"/>
                      <w:rPr>
                        <w:sz w:val="24"/>
                        <w:szCs w:val="24"/>
                      </w:rPr>
                    </w:pPr>
                    <w:r>
                      <w:rPr>
                        <w:rFonts w:ascii="Arial" w:eastAsia="Times New Roman" w:hAnsi="Arial"/>
                        <w:color w:val="000000"/>
                        <w:sz w:val="12"/>
                        <w:szCs w:val="12"/>
                      </w:rPr>
                      <w:t>Zyra e integrimit Europian</w:t>
                    </w:r>
                  </w:p>
                </w:txbxContent>
              </v:textbox>
            </v:rect>
            <v:rect id="Rectangle 202" o:spid="_x0000_s1047" style="position:absolute;left:1952;top:11782;width:9430;height:32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" fillcolor="#daeef3 [664]" strokecolor="#243f60 [1604]" strokeweight=".25pt">
              <v:textbox>
                <w:txbxContent>
                  <w:p w:rsidR="00B36878" w:rsidRDefault="00B36878" w:rsidP="00B74F37">
                    <w:pPr>
                      <w:jc w:val="center"/>
                      <w:rPr>
                        <w:sz w:val="24"/>
                        <w:szCs w:val="24"/>
                      </w:rPr>
                    </w:pPr>
                    <w:r>
                      <w:rPr>
                        <w:rFonts w:ascii="Arial" w:eastAsia="Times New Roman" w:hAnsi="Arial"/>
                        <w:color w:val="000000"/>
                        <w:sz w:val="12"/>
                        <w:szCs w:val="12"/>
                      </w:rPr>
                      <w:t>Zyra për Informim Publik</w:t>
                    </w:r>
                  </w:p>
                </w:txbxContent>
              </v:textbox>
            </v:rect>
            <v:shape id="Connector: Elbow 257" o:spid="_x0000_s1048" type="#_x0000_t34" style="position:absolute;left:11458;top:3102;width:9388;height:3739;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" strokecolor="#4579b8 [3044]"/>
            <v:shape id="Connector: Elbow 270" o:spid="_x0000_s1049" type="#_x0000_t34" style="position:absolute;left:11382;top:3102;width:9464;height:6737;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" strokecolor="#4579b8 [3044]"/>
            <v:shape id="Connector: Elbow 271" o:spid="_x0000_s1050" type="#_x0000_t34" style="position:absolute;left:11382;top:3102;width:9464;height:10305;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" strokecolor="#4579b8 [3044]"/>
            <v:rect id="Rectangle 205" o:spid="_x0000_s1051" style="position:absolute;left:28089;top:11706;width:9020;height:4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" fillcolor="#daeef3 [664]" strokecolor="#243f60 [1604]" strokeweight=".25pt">
              <v:textbox>
                <w:txbxContent>
                  <w:p w:rsidR="00B36878" w:rsidRPr="00B74F37" w:rsidRDefault="00B36878" w:rsidP="00B74F37">
                    <w:pPr>
                      <w:jc w:val="center"/>
                      <w:rPr>
                        <w:sz w:val="12"/>
                        <w:szCs w:val="12"/>
                      </w:rPr>
                    </w:pPr>
                    <w:r w:rsidRPr="00B74F37">
                      <w:rPr>
                        <w:rFonts w:ascii="Arial" w:eastAsia="Times New Roman" w:hAnsi="Arial"/>
                        <w:color w:val="000000"/>
                        <w:sz w:val="16"/>
                        <w:szCs w:val="16"/>
                      </w:rPr>
                      <w:t xml:space="preserve">Nën kryetari </w:t>
                    </w:r>
                    <w:r>
                      <w:rPr>
                        <w:rFonts w:ascii="Arial" w:eastAsia="Times New Roman" w:hAnsi="Arial"/>
                        <w:color w:val="000000"/>
                        <w:sz w:val="16"/>
                        <w:szCs w:val="16"/>
                      </w:rPr>
                      <w:t xml:space="preserve">i </w:t>
                    </w:r>
                    <w:r w:rsidRPr="00B74F37">
                      <w:rPr>
                        <w:rFonts w:ascii="Arial" w:eastAsia="Times New Roman" w:hAnsi="Arial"/>
                        <w:color w:val="000000"/>
                        <w:sz w:val="16"/>
                        <w:szCs w:val="16"/>
                      </w:rPr>
                      <w:t>dyt</w:t>
                    </w:r>
                    <w:r>
                      <w:rPr>
                        <w:rFonts w:ascii="Arial" w:eastAsia="Times New Roman" w:hAnsi="Arial" w:cs="Arial"/>
                        <w:color w:val="000000"/>
                        <w:sz w:val="16"/>
                        <w:szCs w:val="16"/>
                      </w:rPr>
                      <w:t>ë</w:t>
                    </w:r>
                    <w:r w:rsidRPr="00B74F37">
                      <w:rPr>
                        <w:rFonts w:ascii="Arial" w:eastAsia="Times New Roman" w:hAnsi="Arial"/>
                        <w:color w:val="000000"/>
                        <w:sz w:val="16"/>
                        <w:szCs w:val="16"/>
                      </w:rPr>
                      <w:t xml:space="preserve"> </w:t>
                    </w:r>
                    <w:r>
                      <w:rPr>
                        <w:rFonts w:ascii="Arial" w:eastAsia="Times New Roman" w:hAnsi="Arial"/>
                        <w:color w:val="000000"/>
                        <w:sz w:val="16"/>
                        <w:szCs w:val="16"/>
                      </w:rPr>
                      <w:t>i</w:t>
                    </w:r>
                    <w:r w:rsidRPr="00B74F37">
                      <w:rPr>
                        <w:rFonts w:ascii="Arial" w:eastAsia="Times New Roman" w:hAnsi="Arial"/>
                        <w:color w:val="000000"/>
                        <w:sz w:val="16"/>
                        <w:szCs w:val="16"/>
                      </w:rPr>
                      <w:t xml:space="preserve"> komuniteteve </w:t>
                    </w:r>
                  </w:p>
                </w:txbxContent>
              </v:textbox>
            </v:rect>
            <v:shapetype id="_x0000_t33" coordsize="21600,21600" o:spt="33" o:oned="t" path="m,l21600,r,21600e" filled="f">
              <v:stroke joinstyle="miter"/>
              <v:path arrowok="t" fillok="f" o:connecttype="none"/>
              <o:lock v:ext="edit" shapetype="t"/>
            </v:shapetype>
            <v:shape id="Connector: Elbow 272" o:spid="_x0000_s1052" type="#_x0000_t33" style="position:absolute;left:31024;top:8492;width:1575;height:321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" strokecolor="#4579b8 [3044]"/>
            <v:rect id="Rectangle 207" o:spid="_x0000_s1053" style="position:absolute;left:39747;top:2638;width:6963;height:2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" fillcolor="#548dd4 [1951]" strokecolor="#243f60 [1604]" strokeweight=".25pt">
              <v:textbox>
                <w:txbxContent>
                  <w:p w:rsidR="00B36878" w:rsidRDefault="00B36878" w:rsidP="00B74F37">
                    <w:pPr>
                      <w:jc w:val="center"/>
                      <w:rPr>
                        <w:sz w:val="24"/>
                        <w:szCs w:val="24"/>
                      </w:rPr>
                    </w:pPr>
                    <w:r>
                      <w:rPr>
                        <w:rFonts w:ascii="Arial" w:eastAsia="Times New Roman" w:hAnsi="Arial"/>
                        <w:color w:val="000000"/>
                        <w:sz w:val="16"/>
                        <w:szCs w:val="16"/>
                      </w:rPr>
                      <w:t xml:space="preserve">Kuvendi </w:t>
                    </w:r>
                  </w:p>
                </w:txbxContent>
              </v:textbox>
            </v:rect>
            <v:rect id="Rectangle 237" o:spid="_x0000_s1054" style="position:absolute;left:39747;top:5419;width:6960;height:24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" fillcolor="#548dd4 [1951]" strokecolor="#243f60 [1604]" strokeweight=".25pt">
              <v:textbox>
                <w:txbxContent>
                  <w:p w:rsidR="00B36878" w:rsidRDefault="00B36878" w:rsidP="00B74F37">
                    <w:pPr>
                      <w:jc w:val="center"/>
                      <w:rPr>
                        <w:sz w:val="24"/>
                        <w:szCs w:val="24"/>
                      </w:rPr>
                    </w:pPr>
                    <w:r>
                      <w:rPr>
                        <w:rFonts w:ascii="Arial" w:eastAsia="Times New Roman" w:hAnsi="Arial"/>
                        <w:color w:val="000000"/>
                        <w:sz w:val="16"/>
                        <w:szCs w:val="16"/>
                      </w:rPr>
                      <w:t xml:space="preserve">Kryesuesi </w:t>
                    </w:r>
                  </w:p>
                </w:txbxContent>
              </v:textbox>
            </v:rect>
            <v:rect id="Rectangle 238" o:spid="_x0000_s1055" style="position:absolute;left:48282;top:1255;width:6959;height:4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" fillcolor="#fabf8f [1945]" strokecolor="#243f60 [1604]" strokeweight=".25pt">
              <v:textbox>
                <w:txbxContent>
                  <w:p w:rsidR="00B36878" w:rsidRPr="00B74F37" w:rsidRDefault="00B36878" w:rsidP="00B74F37">
                    <w:pPr>
                      <w:jc w:val="center"/>
                      <w:rPr>
                        <w:sz w:val="10"/>
                        <w:szCs w:val="10"/>
                        <w:lang w:val="en-GB"/>
                      </w:rPr>
                    </w:pPr>
                    <w:r w:rsidRPr="00B74F37">
                      <w:rPr>
                        <w:rFonts w:ascii="Arial" w:eastAsia="Times New Roman" w:hAnsi="Arial"/>
                        <w:color w:val="000000"/>
                        <w:sz w:val="14"/>
                        <w:szCs w:val="14"/>
                        <w:lang w:val="en-GB"/>
                      </w:rPr>
                      <w:t>Komiteti p</w:t>
                    </w:r>
                    <w:r>
                      <w:rPr>
                        <w:rFonts w:ascii="Arial" w:eastAsia="Times New Roman" w:hAnsi="Arial" w:cs="Arial"/>
                        <w:color w:val="000000"/>
                        <w:sz w:val="14"/>
                        <w:szCs w:val="14"/>
                        <w:lang w:val="en-GB"/>
                      </w:rPr>
                      <w:t>ë</w:t>
                    </w:r>
                    <w:r w:rsidRPr="00B74F37">
                      <w:rPr>
                        <w:rFonts w:ascii="Arial" w:eastAsia="Times New Roman" w:hAnsi="Arial"/>
                        <w:color w:val="000000"/>
                        <w:sz w:val="14"/>
                        <w:szCs w:val="14"/>
                        <w:lang w:val="en-GB"/>
                      </w:rPr>
                      <w:t>r politik</w:t>
                    </w:r>
                    <w:r>
                      <w:rPr>
                        <w:rFonts w:ascii="Arial" w:eastAsia="Times New Roman" w:hAnsi="Arial" w:cs="Arial"/>
                        <w:color w:val="000000"/>
                        <w:sz w:val="14"/>
                        <w:szCs w:val="14"/>
                        <w:lang w:val="en-GB"/>
                      </w:rPr>
                      <w:t>ë</w:t>
                    </w:r>
                    <w:r w:rsidRPr="00B74F37">
                      <w:rPr>
                        <w:rFonts w:ascii="Arial" w:eastAsia="Times New Roman" w:hAnsi="Arial"/>
                        <w:color w:val="000000"/>
                        <w:sz w:val="14"/>
                        <w:szCs w:val="14"/>
                        <w:lang w:val="en-GB"/>
                      </w:rPr>
                      <w:t xml:space="preserve"> dhe financa</w:t>
                    </w:r>
                  </w:p>
                </w:txbxContent>
              </v:textbox>
            </v:rect>
            <v:rect id="Rectangle 239" o:spid="_x0000_s1056" style="position:absolute;left:48129;top:6143;width:6960;height:4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" fillcolor="#fabf8f [1945]" strokecolor="#243f60 [1604]" strokeweight=".25pt">
              <v:textbox>
                <w:txbxContent>
                  <w:p w:rsidR="00B36878" w:rsidRDefault="00B36878" w:rsidP="00B74F37">
                    <w:pPr>
                      <w:jc w:val="center"/>
                      <w:rPr>
                        <w:sz w:val="24"/>
                        <w:szCs w:val="24"/>
                      </w:rPr>
                    </w:pPr>
                    <w:r>
                      <w:rPr>
                        <w:rFonts w:ascii="Arial" w:eastAsia="Times New Roman" w:hAnsi="Arial"/>
                        <w:color w:val="000000"/>
                        <w:sz w:val="16"/>
                        <w:szCs w:val="16"/>
                      </w:rPr>
                      <w:t>Komiteti p</w:t>
                    </w:r>
                    <w:r>
                      <w:rPr>
                        <w:rFonts w:ascii="Arial" w:eastAsia="Times New Roman" w:hAnsi="Arial" w:cs="Arial"/>
                        <w:color w:val="000000"/>
                        <w:sz w:val="16"/>
                        <w:szCs w:val="16"/>
                      </w:rPr>
                      <w:t>ë</w:t>
                    </w:r>
                    <w:r>
                      <w:rPr>
                        <w:rFonts w:ascii="Arial" w:eastAsia="Times New Roman" w:hAnsi="Arial"/>
                        <w:color w:val="000000"/>
                        <w:sz w:val="16"/>
                        <w:szCs w:val="16"/>
                      </w:rPr>
                      <w:t xml:space="preserve">r Komunitetet  </w:t>
                    </w:r>
                  </w:p>
                </w:txbxContent>
              </v:textbox>
            </v:rect>
            <w10:wrap type="none"/>
            <w10:anchorlock/>
          </v:group>
        </w:pict>
      </w:r>
      <w:bookmarkStart w:id="18" w:name="_Toc468311363"/>
    </w:p>
    <w:p w:rsidR="00C078BE" w:rsidRDefault="00C078BE" w:rsidP="009931BB">
      <w:pPr>
        <w:spacing w:after="0"/>
        <w:jc w:val="both"/>
        <w:rPr>
          <w:rStyle w:val="Heading4Char"/>
          <w:rFonts w:asciiTheme="minorHAnsi" w:hAnsiTheme="minorHAnsi" w:cstheme="minorHAnsi"/>
          <w:i w:val="0"/>
          <w:iCs w:val="0"/>
          <w:color w:val="000000" w:themeColor="text1"/>
        </w:rPr>
      </w:pPr>
    </w:p>
    <w:p w:rsidR="00520A4F" w:rsidRPr="009931BB" w:rsidRDefault="00B820D9" w:rsidP="009931BB">
      <w:pPr>
        <w:spacing w:after="0"/>
        <w:jc w:val="both"/>
        <w:rPr>
          <w:rFonts w:cstheme="minorHAnsi"/>
        </w:rPr>
      </w:pPr>
      <w:r w:rsidRPr="006B7C2A">
        <w:rPr>
          <w:rStyle w:val="Heading4Char"/>
          <w:rFonts w:asciiTheme="minorHAnsi" w:hAnsiTheme="minorHAnsi" w:cstheme="minorHAnsi"/>
          <w:i w:val="0"/>
          <w:iCs w:val="0"/>
          <w:color w:val="000000" w:themeColor="text1"/>
        </w:rPr>
        <w:t xml:space="preserve">Figura </w:t>
      </w:r>
      <w:r w:rsidR="006B7C2A">
        <w:rPr>
          <w:rStyle w:val="Heading4Char"/>
          <w:rFonts w:asciiTheme="minorHAnsi" w:hAnsiTheme="minorHAnsi" w:cstheme="minorHAnsi"/>
          <w:i w:val="0"/>
          <w:iCs w:val="0"/>
          <w:color w:val="000000" w:themeColor="text1"/>
        </w:rPr>
        <w:t>2</w:t>
      </w:r>
      <w:r w:rsidR="00520A4F" w:rsidRPr="006B7C2A">
        <w:rPr>
          <w:rStyle w:val="Heading4Char"/>
          <w:rFonts w:asciiTheme="minorHAnsi" w:hAnsiTheme="minorHAnsi" w:cstheme="minorHAnsi"/>
          <w:i w:val="0"/>
          <w:iCs w:val="0"/>
          <w:color w:val="000000" w:themeColor="text1"/>
        </w:rPr>
        <w:t xml:space="preserve"> Struktura organizative e Komunës </w:t>
      </w:r>
      <w:bookmarkEnd w:id="18"/>
      <w:r w:rsidRPr="006B7C2A">
        <w:rPr>
          <w:rStyle w:val="Heading4Char"/>
          <w:rFonts w:asciiTheme="minorHAnsi" w:hAnsiTheme="minorHAnsi" w:cstheme="minorHAnsi"/>
          <w:i w:val="0"/>
          <w:iCs w:val="0"/>
          <w:color w:val="000000" w:themeColor="text1"/>
        </w:rPr>
        <w:t>Mamushe</w:t>
      </w:r>
      <w:r w:rsidR="00522FE1" w:rsidRPr="006B7C2A">
        <w:rPr>
          <w:rStyle w:val="Heading4Char"/>
          <w:rFonts w:asciiTheme="minorHAnsi" w:hAnsiTheme="minorHAnsi" w:cstheme="minorHAnsi"/>
          <w:i w:val="0"/>
          <w:iCs w:val="0"/>
          <w:color w:val="000000" w:themeColor="text1"/>
        </w:rPr>
        <w:t>s</w:t>
      </w:r>
    </w:p>
    <w:p w:rsidR="00520A4F" w:rsidRPr="00911469" w:rsidRDefault="00520A4F" w:rsidP="009931BB">
      <w:pPr>
        <w:spacing w:after="0"/>
        <w:rPr>
          <w:rFonts w:cstheme="minorHAnsi"/>
          <w:lang w:val="de-DE" w:eastAsia="de-DE"/>
        </w:rPr>
      </w:pPr>
      <w:r w:rsidRPr="00911469">
        <w:rPr>
          <w:rFonts w:cstheme="minorHAnsi"/>
          <w:lang w:val="de-DE" w:eastAsia="de-DE"/>
        </w:rPr>
        <w:t xml:space="preserve">[Burimi: Komuna </w:t>
      </w:r>
      <w:r w:rsidR="00B820D9" w:rsidRPr="00911469">
        <w:rPr>
          <w:rFonts w:cstheme="minorHAnsi"/>
          <w:lang w:val="de-DE" w:eastAsia="de-DE"/>
        </w:rPr>
        <w:t>Mamushe</w:t>
      </w:r>
      <w:r w:rsidR="00522FE1">
        <w:rPr>
          <w:rFonts w:cstheme="minorHAnsi"/>
          <w:lang w:val="de-DE" w:eastAsia="de-DE"/>
        </w:rPr>
        <w:t>s</w:t>
      </w:r>
      <w:r w:rsidRPr="00911469">
        <w:rPr>
          <w:rFonts w:cstheme="minorHAnsi"/>
          <w:lang w:val="de-DE" w:eastAsia="de-DE"/>
        </w:rPr>
        <w:t>]</w:t>
      </w:r>
    </w:p>
    <w:p w:rsidR="00550085" w:rsidRPr="00911469" w:rsidRDefault="00550085" w:rsidP="00550085">
      <w:pPr>
        <w:spacing w:after="0"/>
        <w:jc w:val="both"/>
        <w:rPr>
          <w:rFonts w:cstheme="minorHAnsi"/>
          <w:lang w:val="de-DE" w:eastAsia="de-DE"/>
        </w:rPr>
      </w:pPr>
    </w:p>
    <w:p w:rsidR="00550085" w:rsidRPr="00911469" w:rsidRDefault="00550085" w:rsidP="00F37647">
      <w:pPr>
        <w:pStyle w:val="Heading3"/>
        <w:numPr>
          <w:ilvl w:val="2"/>
          <w:numId w:val="1"/>
        </w:numPr>
        <w:spacing w:before="0" w:after="240"/>
        <w:rPr>
          <w:rFonts w:asciiTheme="minorHAnsi" w:hAnsiTheme="minorHAnsi" w:cstheme="minorHAnsi"/>
          <w:b w:val="0"/>
          <w:color w:val="auto"/>
          <w:lang w:val="de-DE" w:eastAsia="de-DE"/>
        </w:rPr>
      </w:pPr>
      <w:bookmarkStart w:id="19" w:name="_Toc35331801"/>
      <w:r w:rsidRPr="00911469">
        <w:rPr>
          <w:rFonts w:asciiTheme="minorHAnsi" w:hAnsiTheme="minorHAnsi" w:cstheme="minorHAnsi"/>
          <w:b w:val="0"/>
          <w:color w:val="auto"/>
          <w:lang w:val="de-DE" w:eastAsia="de-DE"/>
        </w:rPr>
        <w:t>Qeveria qendrore</w:t>
      </w:r>
      <w:bookmarkEnd w:id="19"/>
    </w:p>
    <w:p w:rsidR="00550085" w:rsidRPr="00911469" w:rsidRDefault="00550085" w:rsidP="00550085">
      <w:pPr>
        <w:spacing w:after="0"/>
        <w:jc w:val="both"/>
        <w:rPr>
          <w:rFonts w:cstheme="minorHAnsi"/>
          <w:lang w:val="de-DE" w:eastAsia="de-DE"/>
        </w:rPr>
      </w:pPr>
      <w:r w:rsidRPr="00911469">
        <w:rPr>
          <w:rFonts w:cstheme="minorHAnsi"/>
          <w:b/>
          <w:lang w:val="de-DE" w:eastAsia="de-DE"/>
        </w:rPr>
        <w:t>Kuvendi i Republikës së Kosovës</w:t>
      </w:r>
      <w:r w:rsidRPr="00911469">
        <w:rPr>
          <w:rFonts w:cstheme="minorHAnsi"/>
          <w:lang w:val="de-DE" w:eastAsia="de-DE"/>
        </w:rPr>
        <w:t xml:space="preserve">, si organi legjislativ i vendit, është përgjegjës për pjesën e miratimit të ligjeve, në këtë rast në fushën e </w:t>
      </w:r>
      <w:r w:rsidR="00C618DA" w:rsidRPr="00911469">
        <w:rPr>
          <w:rFonts w:cstheme="minorHAnsi"/>
          <w:lang w:val="de-DE" w:eastAsia="de-DE"/>
        </w:rPr>
        <w:t>menaxhim</w:t>
      </w:r>
      <w:r w:rsidRPr="00911469">
        <w:rPr>
          <w:rFonts w:cstheme="minorHAnsi"/>
          <w:lang w:val="de-DE" w:eastAsia="de-DE"/>
        </w:rPr>
        <w:t>it të mbeturinave dhe në monitotimin  e zbatimit të tyre nga komisionet ligjore. Më konkretisht ai është përgjegjës për: i) miratimin e ligjit për mjedisin, ligjit për mbeturinat dhe kuadrin ligjor relevant për fushën përkatëse; ii) nxjerrjen e strategjive për mbrojtjen e mjedisit; iii) dhënien e rekomandimeve dhe monitorimin e zbatimit të ligjeve nga komisionet e kuvendit.</w:t>
      </w:r>
    </w:p>
    <w:p w:rsidR="00550085" w:rsidRPr="00911469" w:rsidRDefault="00550085" w:rsidP="00550085">
      <w:pPr>
        <w:spacing w:after="0"/>
        <w:jc w:val="both"/>
        <w:rPr>
          <w:rFonts w:cstheme="minorHAnsi"/>
          <w:lang w:val="de-DE" w:eastAsia="de-DE"/>
        </w:rPr>
      </w:pPr>
    </w:p>
    <w:p w:rsidR="00550085" w:rsidRPr="00911469" w:rsidRDefault="00550085" w:rsidP="00550085">
      <w:pPr>
        <w:spacing w:after="0"/>
        <w:jc w:val="both"/>
        <w:rPr>
          <w:rFonts w:cstheme="minorHAnsi"/>
          <w:lang w:val="de-DE" w:eastAsia="de-DE"/>
        </w:rPr>
      </w:pPr>
      <w:r w:rsidRPr="00911469">
        <w:rPr>
          <w:rFonts w:cstheme="minorHAnsi"/>
          <w:b/>
          <w:lang w:val="de-DE" w:eastAsia="de-DE"/>
        </w:rPr>
        <w:t>Qeveria e Republikës së Kosovës,</w:t>
      </w:r>
      <w:r w:rsidRPr="00911469">
        <w:rPr>
          <w:rFonts w:cstheme="minorHAnsi"/>
          <w:lang w:val="de-DE" w:eastAsia="de-DE"/>
        </w:rPr>
        <w:t xml:space="preserve"> është organi përgjegjës për miratimin e Strategjisë për </w:t>
      </w:r>
      <w:r w:rsidR="00C618DA" w:rsidRPr="00911469">
        <w:rPr>
          <w:rFonts w:cstheme="minorHAnsi"/>
          <w:lang w:val="de-DE" w:eastAsia="de-DE"/>
        </w:rPr>
        <w:t>Menaxhim</w:t>
      </w:r>
      <w:r w:rsidRPr="00911469">
        <w:rPr>
          <w:rFonts w:cstheme="minorHAnsi"/>
          <w:lang w:val="de-DE" w:eastAsia="de-DE"/>
        </w:rPr>
        <w:t>in e Mbeturinave si dhe për nxjerrjen e udhëzimeve administrative qeveritare.</w:t>
      </w:r>
    </w:p>
    <w:p w:rsidR="00550085" w:rsidRPr="00911469" w:rsidRDefault="00550085" w:rsidP="00550085">
      <w:pPr>
        <w:spacing w:after="0"/>
        <w:jc w:val="both"/>
        <w:rPr>
          <w:rFonts w:cstheme="minorHAnsi"/>
          <w:lang w:val="de-DE" w:eastAsia="de-DE"/>
        </w:rPr>
      </w:pPr>
    </w:p>
    <w:p w:rsidR="00C0583C" w:rsidRPr="00911469" w:rsidRDefault="00550085" w:rsidP="00C0583C">
      <w:pPr>
        <w:spacing w:after="0"/>
        <w:jc w:val="both"/>
        <w:rPr>
          <w:rFonts w:cstheme="minorHAnsi"/>
          <w:lang w:val="de-DE" w:eastAsia="de-DE"/>
        </w:rPr>
      </w:pPr>
      <w:r w:rsidRPr="00911469">
        <w:rPr>
          <w:rFonts w:cstheme="minorHAnsi"/>
          <w:b/>
          <w:lang w:val="de-DE" w:eastAsia="de-DE"/>
        </w:rPr>
        <w:t xml:space="preserve">Ministria e </w:t>
      </w:r>
      <w:r w:rsidR="00522FE1">
        <w:rPr>
          <w:rFonts w:cstheme="minorHAnsi"/>
          <w:b/>
          <w:lang w:val="de-DE" w:eastAsia="de-DE"/>
        </w:rPr>
        <w:t>Infrastruktur</w:t>
      </w:r>
      <w:r w:rsidR="000A4C07">
        <w:rPr>
          <w:rFonts w:cstheme="minorHAnsi"/>
          <w:b/>
          <w:lang w:val="de-DE" w:eastAsia="de-DE"/>
        </w:rPr>
        <w:t>ë</w:t>
      </w:r>
      <w:r w:rsidR="00522FE1">
        <w:rPr>
          <w:rFonts w:cstheme="minorHAnsi"/>
          <w:b/>
          <w:lang w:val="de-DE" w:eastAsia="de-DE"/>
        </w:rPr>
        <w:t>s</w:t>
      </w:r>
      <w:r w:rsidRPr="00911469">
        <w:rPr>
          <w:rFonts w:cstheme="minorHAnsi"/>
          <w:lang w:val="de-DE" w:eastAsia="de-DE"/>
        </w:rPr>
        <w:t xml:space="preserve"> </w:t>
      </w:r>
      <w:r w:rsidR="002B21AC" w:rsidRPr="002B21AC">
        <w:rPr>
          <w:rFonts w:cstheme="minorHAnsi"/>
          <w:b/>
          <w:bCs/>
          <w:lang w:val="de-DE" w:eastAsia="de-DE"/>
        </w:rPr>
        <w:t>dhe Ambientit</w:t>
      </w:r>
      <w:r w:rsidR="002B21AC">
        <w:rPr>
          <w:rFonts w:cstheme="minorHAnsi"/>
          <w:lang w:val="de-DE" w:eastAsia="de-DE"/>
        </w:rPr>
        <w:t xml:space="preserve"> </w:t>
      </w:r>
      <w:r w:rsidRPr="00911469">
        <w:rPr>
          <w:rFonts w:cstheme="minorHAnsi"/>
          <w:lang w:val="de-DE" w:eastAsia="de-DE"/>
        </w:rPr>
        <w:t xml:space="preserve">është organi, i cili propozon, harton dhe mbikqyr zbatimin e kuadrit ligjor në fushën e </w:t>
      </w:r>
      <w:r w:rsidR="00C618DA" w:rsidRPr="00911469">
        <w:rPr>
          <w:rFonts w:cstheme="minorHAnsi"/>
          <w:lang w:val="de-DE" w:eastAsia="de-DE"/>
        </w:rPr>
        <w:t>menaxhim</w:t>
      </w:r>
      <w:r w:rsidRPr="00911469">
        <w:rPr>
          <w:rFonts w:cstheme="minorHAnsi"/>
          <w:lang w:val="de-DE" w:eastAsia="de-DE"/>
        </w:rPr>
        <w:t xml:space="preserve">it të </w:t>
      </w:r>
      <w:r w:rsidR="00522FE1">
        <w:rPr>
          <w:rFonts w:cstheme="minorHAnsi"/>
          <w:lang w:val="de-DE" w:eastAsia="de-DE"/>
        </w:rPr>
        <w:t>mbeturina</w:t>
      </w:r>
      <w:r w:rsidRPr="00911469">
        <w:rPr>
          <w:rFonts w:cstheme="minorHAnsi"/>
          <w:lang w:val="de-DE" w:eastAsia="de-DE"/>
        </w:rPr>
        <w:t xml:space="preserve">ve. </w:t>
      </w:r>
      <w:r w:rsidR="001F034D" w:rsidRPr="00911469">
        <w:rPr>
          <w:rFonts w:cstheme="minorHAnsi"/>
          <w:i/>
          <w:lang w:val="de-DE" w:eastAsia="de-DE"/>
        </w:rPr>
        <w:t xml:space="preserve">Departamenti </w:t>
      </w:r>
      <w:r w:rsidR="00C618DA" w:rsidRPr="00911469">
        <w:rPr>
          <w:rFonts w:cstheme="minorHAnsi"/>
          <w:i/>
          <w:lang w:val="de-DE" w:eastAsia="de-DE"/>
        </w:rPr>
        <w:t>p</w:t>
      </w:r>
      <w:r w:rsidR="003B1CEA" w:rsidRPr="00911469">
        <w:rPr>
          <w:rFonts w:cstheme="minorHAnsi"/>
          <w:i/>
          <w:lang w:val="de-DE" w:eastAsia="de-DE"/>
        </w:rPr>
        <w:t>ë</w:t>
      </w:r>
      <w:r w:rsidR="00C618DA" w:rsidRPr="00911469">
        <w:rPr>
          <w:rFonts w:cstheme="minorHAnsi"/>
          <w:i/>
          <w:lang w:val="de-DE" w:eastAsia="de-DE"/>
        </w:rPr>
        <w:t>r Mbrojtjen e Mjedisit</w:t>
      </w:r>
      <w:r w:rsidR="00C618DA" w:rsidRPr="00911469">
        <w:rPr>
          <w:rFonts w:cstheme="minorHAnsi"/>
          <w:lang w:val="de-DE" w:eastAsia="de-DE"/>
        </w:rPr>
        <w:t xml:space="preserve"> pra</w:t>
      </w:r>
      <w:r w:rsidR="001F034D" w:rsidRPr="00911469">
        <w:rPr>
          <w:rFonts w:cstheme="minorHAnsi"/>
          <w:lang w:val="de-DE" w:eastAsia="de-DE"/>
        </w:rPr>
        <w:t>n</w:t>
      </w:r>
      <w:r w:rsidR="003B1CEA" w:rsidRPr="00911469">
        <w:rPr>
          <w:rFonts w:cstheme="minorHAnsi"/>
          <w:lang w:val="de-DE" w:eastAsia="de-DE"/>
        </w:rPr>
        <w:t>ë</w:t>
      </w:r>
      <w:r w:rsidR="001F034D" w:rsidRPr="00911469">
        <w:rPr>
          <w:rFonts w:cstheme="minorHAnsi"/>
          <w:lang w:val="de-DE" w:eastAsia="de-DE"/>
        </w:rPr>
        <w:t xml:space="preserve"> k</w:t>
      </w:r>
      <w:r w:rsidR="003B1CEA" w:rsidRPr="00911469">
        <w:rPr>
          <w:rFonts w:cstheme="minorHAnsi"/>
          <w:lang w:val="de-DE" w:eastAsia="de-DE"/>
        </w:rPr>
        <w:t>ë</w:t>
      </w:r>
      <w:r w:rsidR="001F034D" w:rsidRPr="00911469">
        <w:rPr>
          <w:rFonts w:cstheme="minorHAnsi"/>
          <w:lang w:val="de-DE" w:eastAsia="de-DE"/>
        </w:rPr>
        <w:t xml:space="preserve">saj ministrie, </w:t>
      </w:r>
      <w:r w:rsidR="003B1CEA" w:rsidRPr="00911469">
        <w:rPr>
          <w:rFonts w:cstheme="minorHAnsi"/>
          <w:lang w:val="de-DE" w:eastAsia="de-DE"/>
        </w:rPr>
        <w:t>ë</w:t>
      </w:r>
      <w:r w:rsidR="001F034D" w:rsidRPr="00911469">
        <w:rPr>
          <w:rFonts w:cstheme="minorHAnsi"/>
          <w:lang w:val="de-DE" w:eastAsia="de-DE"/>
        </w:rPr>
        <w:t>sht</w:t>
      </w:r>
      <w:r w:rsidR="003B1CEA" w:rsidRPr="00911469">
        <w:rPr>
          <w:rFonts w:cstheme="minorHAnsi"/>
          <w:lang w:val="de-DE" w:eastAsia="de-DE"/>
        </w:rPr>
        <w:t>ë</w:t>
      </w:r>
      <w:r w:rsidR="001F034D" w:rsidRPr="00911469">
        <w:rPr>
          <w:rFonts w:cstheme="minorHAnsi"/>
          <w:lang w:val="de-DE" w:eastAsia="de-DE"/>
        </w:rPr>
        <w:t xml:space="preserve"> o</w:t>
      </w:r>
      <w:r w:rsidR="00C618DA" w:rsidRPr="00911469">
        <w:rPr>
          <w:rFonts w:cstheme="minorHAnsi"/>
          <w:lang w:val="de-DE" w:eastAsia="de-DE"/>
        </w:rPr>
        <w:t>rgani p</w:t>
      </w:r>
      <w:r w:rsidR="003B1CEA" w:rsidRPr="00911469">
        <w:rPr>
          <w:rFonts w:cstheme="minorHAnsi"/>
          <w:lang w:val="de-DE" w:eastAsia="de-DE"/>
        </w:rPr>
        <w:t>ë</w:t>
      </w:r>
      <w:r w:rsidR="00C618DA" w:rsidRPr="00911469">
        <w:rPr>
          <w:rFonts w:cstheme="minorHAnsi"/>
          <w:lang w:val="de-DE" w:eastAsia="de-DE"/>
        </w:rPr>
        <w:t>rgjegj</w:t>
      </w:r>
      <w:r w:rsidR="003B1CEA" w:rsidRPr="00911469">
        <w:rPr>
          <w:rFonts w:cstheme="minorHAnsi"/>
          <w:lang w:val="de-DE" w:eastAsia="de-DE"/>
        </w:rPr>
        <w:t>ë</w:t>
      </w:r>
      <w:r w:rsidR="00C618DA" w:rsidRPr="00911469">
        <w:rPr>
          <w:rFonts w:cstheme="minorHAnsi"/>
          <w:lang w:val="de-DE" w:eastAsia="de-DE"/>
        </w:rPr>
        <w:t>s p</w:t>
      </w:r>
      <w:r w:rsidR="003B1CEA" w:rsidRPr="00911469">
        <w:rPr>
          <w:rFonts w:cstheme="minorHAnsi"/>
          <w:lang w:val="de-DE" w:eastAsia="de-DE"/>
        </w:rPr>
        <w:t>ë</w:t>
      </w:r>
      <w:r w:rsidR="00C618DA" w:rsidRPr="00911469">
        <w:rPr>
          <w:rFonts w:cstheme="minorHAnsi"/>
          <w:lang w:val="de-DE" w:eastAsia="de-DE"/>
        </w:rPr>
        <w:t>r aspektet e politk</w:t>
      </w:r>
      <w:r w:rsidR="003B1CEA" w:rsidRPr="00911469">
        <w:rPr>
          <w:rFonts w:cstheme="minorHAnsi"/>
          <w:lang w:val="de-DE" w:eastAsia="de-DE"/>
        </w:rPr>
        <w:t>ë</w:t>
      </w:r>
      <w:r w:rsidR="00C618DA" w:rsidRPr="00911469">
        <w:rPr>
          <w:rFonts w:cstheme="minorHAnsi"/>
          <w:lang w:val="de-DE" w:eastAsia="de-DE"/>
        </w:rPr>
        <w:t>s komb</w:t>
      </w:r>
      <w:r w:rsidR="003B1CEA" w:rsidRPr="00911469">
        <w:rPr>
          <w:rFonts w:cstheme="minorHAnsi"/>
          <w:lang w:val="de-DE" w:eastAsia="de-DE"/>
        </w:rPr>
        <w:t>ë</w:t>
      </w:r>
      <w:r w:rsidR="00C618DA" w:rsidRPr="00911469">
        <w:rPr>
          <w:rFonts w:cstheme="minorHAnsi"/>
          <w:lang w:val="de-DE" w:eastAsia="de-DE"/>
        </w:rPr>
        <w:t>tare dhe kuadrit ligjor dhe rregullator p</w:t>
      </w:r>
      <w:r w:rsidR="003B1CEA" w:rsidRPr="00911469">
        <w:rPr>
          <w:rFonts w:cstheme="minorHAnsi"/>
          <w:lang w:val="de-DE" w:eastAsia="de-DE"/>
        </w:rPr>
        <w:t>ë</w:t>
      </w:r>
      <w:r w:rsidR="00C618DA" w:rsidRPr="00911469">
        <w:rPr>
          <w:rFonts w:cstheme="minorHAnsi"/>
          <w:lang w:val="de-DE" w:eastAsia="de-DE"/>
        </w:rPr>
        <w:t xml:space="preserve">r menaxhimin e mbeturinave. Konkretisht </w:t>
      </w:r>
      <w:r w:rsidR="00C0583C" w:rsidRPr="00911469">
        <w:rPr>
          <w:rFonts w:cstheme="minorHAnsi"/>
          <w:lang w:val="de-DE" w:eastAsia="de-DE"/>
        </w:rPr>
        <w:t>detyrat e k</w:t>
      </w:r>
      <w:r w:rsidR="003B1CEA" w:rsidRPr="00911469">
        <w:rPr>
          <w:rFonts w:cstheme="minorHAnsi"/>
          <w:lang w:val="de-DE" w:eastAsia="de-DE"/>
        </w:rPr>
        <w:t>ë</w:t>
      </w:r>
      <w:r w:rsidR="00C0583C" w:rsidRPr="00911469">
        <w:rPr>
          <w:rFonts w:cstheme="minorHAnsi"/>
          <w:lang w:val="de-DE" w:eastAsia="de-DE"/>
        </w:rPr>
        <w:t>tij deparatmenti jan</w:t>
      </w:r>
      <w:r w:rsidR="003B1CEA" w:rsidRPr="00911469">
        <w:rPr>
          <w:rFonts w:cstheme="minorHAnsi"/>
          <w:lang w:val="de-DE" w:eastAsia="de-DE"/>
        </w:rPr>
        <w:t>ë</w:t>
      </w:r>
      <w:r w:rsidR="00C0583C" w:rsidRPr="00911469">
        <w:rPr>
          <w:rFonts w:cstheme="minorHAnsi"/>
          <w:lang w:val="de-DE" w:eastAsia="de-DE"/>
        </w:rPr>
        <w:t>:</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Propozon, harton dhe siguron bazën për krijimin e politikave për mbrojtjen së mjedisit;</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Harton dokumente Strategjike dhe legjislacionin për fushën e mbrojtjes së mjedisit;</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Propozon masa dhe projekte për rehabilitimin e zonave të “nxehta”;</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Përcakton dhe propozon investimet dhe financimin në fushën e mbrojtjes së mjedisit;</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Kryen aktivitete administrative dhe profesionale për anëtarësim në Konventa, Traktate, Marrëveshje  dhe Organizata ndërkombëtare, për mbrojtjen e mjedisit;</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lastRenderedPageBreak/>
        <w:t>Ofron mbështetje profesionale, për çështjet q</w:t>
      </w:r>
      <w:r w:rsidR="003B1CEA" w:rsidRPr="00911469">
        <w:rPr>
          <w:rFonts w:cstheme="minorHAnsi"/>
          <w:lang w:val="de-DE" w:eastAsia="de-DE"/>
        </w:rPr>
        <w:t>ë</w:t>
      </w:r>
      <w:r w:rsidRPr="00911469">
        <w:rPr>
          <w:rFonts w:cstheme="minorHAnsi"/>
          <w:lang w:val="de-DE" w:eastAsia="de-DE"/>
        </w:rPr>
        <w:t xml:space="preserve"> kan</w:t>
      </w:r>
      <w:r w:rsidR="003B1CEA" w:rsidRPr="00911469">
        <w:rPr>
          <w:rFonts w:cstheme="minorHAnsi"/>
          <w:lang w:val="de-DE" w:eastAsia="de-DE"/>
        </w:rPr>
        <w:t>ë</w:t>
      </w:r>
      <w:r w:rsidRPr="00911469">
        <w:rPr>
          <w:rFonts w:cstheme="minorHAnsi"/>
          <w:lang w:val="de-DE" w:eastAsia="de-DE"/>
        </w:rPr>
        <w:t xml:space="preserve"> t</w:t>
      </w:r>
      <w:r w:rsidR="003B1CEA" w:rsidRPr="00911469">
        <w:rPr>
          <w:rFonts w:cstheme="minorHAnsi"/>
          <w:lang w:val="de-DE" w:eastAsia="de-DE"/>
        </w:rPr>
        <w:t>ë</w:t>
      </w:r>
      <w:r w:rsidRPr="00911469">
        <w:rPr>
          <w:rFonts w:cstheme="minorHAnsi"/>
          <w:lang w:val="de-DE" w:eastAsia="de-DE"/>
        </w:rPr>
        <w:t xml:space="preserve"> bëjnë me shfrytëzimin e burimeve natyrore;</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Shqyrton dhe përgatit propozim vendim për kërkesat e palëve, për çështje t</w:t>
      </w:r>
      <w:r w:rsidR="003B1CEA" w:rsidRPr="00911469">
        <w:rPr>
          <w:rFonts w:cstheme="minorHAnsi"/>
          <w:lang w:val="de-DE" w:eastAsia="de-DE"/>
        </w:rPr>
        <w:t>ë</w:t>
      </w:r>
      <w:r w:rsidRPr="00911469">
        <w:rPr>
          <w:rFonts w:cstheme="minorHAnsi"/>
          <w:lang w:val="de-DE" w:eastAsia="de-DE"/>
        </w:rPr>
        <w:t xml:space="preserve"> ndryshme mjedisore;</w:t>
      </w:r>
    </w:p>
    <w:p w:rsidR="00C0583C" w:rsidRPr="00911469" w:rsidRDefault="00C0583C" w:rsidP="00102BA8">
      <w:pPr>
        <w:pStyle w:val="ListParagraph"/>
        <w:numPr>
          <w:ilvl w:val="0"/>
          <w:numId w:val="3"/>
        </w:numPr>
        <w:spacing w:after="0"/>
        <w:jc w:val="both"/>
        <w:rPr>
          <w:rFonts w:cstheme="minorHAnsi"/>
          <w:lang w:val="de-DE" w:eastAsia="de-DE"/>
        </w:rPr>
      </w:pPr>
      <w:r w:rsidRPr="00911469">
        <w:rPr>
          <w:rFonts w:cstheme="minorHAnsi"/>
          <w:lang w:val="de-DE" w:eastAsia="de-DE"/>
        </w:rPr>
        <w:t>Përgatit raporte t</w:t>
      </w:r>
      <w:r w:rsidR="003B1CEA" w:rsidRPr="00911469">
        <w:rPr>
          <w:rFonts w:cstheme="minorHAnsi"/>
          <w:lang w:val="de-DE" w:eastAsia="de-DE"/>
        </w:rPr>
        <w:t>ë</w:t>
      </w:r>
      <w:r w:rsidRPr="00911469">
        <w:rPr>
          <w:rFonts w:cstheme="minorHAnsi"/>
          <w:lang w:val="de-DE" w:eastAsia="de-DE"/>
        </w:rPr>
        <w:t xml:space="preserve"> ndryshme për çështje mjedisore</w:t>
      </w:r>
      <w:r w:rsidR="00522FE1">
        <w:rPr>
          <w:rFonts w:cstheme="minorHAnsi"/>
          <w:lang w:val="de-DE" w:eastAsia="de-DE"/>
        </w:rPr>
        <w:t>.</w:t>
      </w:r>
    </w:p>
    <w:p w:rsidR="00550085" w:rsidRPr="00186C0E" w:rsidRDefault="00550085" w:rsidP="00186C0E">
      <w:pPr>
        <w:spacing w:after="120"/>
        <w:jc w:val="both"/>
        <w:rPr>
          <w:rFonts w:cstheme="minorHAnsi"/>
          <w:lang w:val="de-DE" w:eastAsia="de-DE"/>
        </w:rPr>
      </w:pPr>
    </w:p>
    <w:p w:rsidR="00550085" w:rsidRPr="00911469" w:rsidRDefault="00550085" w:rsidP="00F37647">
      <w:pPr>
        <w:pStyle w:val="Heading3"/>
        <w:numPr>
          <w:ilvl w:val="2"/>
          <w:numId w:val="1"/>
        </w:numPr>
        <w:spacing w:after="120"/>
        <w:rPr>
          <w:rFonts w:asciiTheme="minorHAnsi" w:hAnsiTheme="minorHAnsi" w:cstheme="minorHAnsi"/>
          <w:b w:val="0"/>
          <w:color w:val="auto"/>
          <w:lang w:val="de-DE" w:eastAsia="de-DE"/>
        </w:rPr>
      </w:pPr>
      <w:bookmarkStart w:id="20" w:name="_Toc35331802"/>
      <w:r w:rsidRPr="00911469">
        <w:rPr>
          <w:rFonts w:asciiTheme="minorHAnsi" w:hAnsiTheme="minorHAnsi" w:cstheme="minorHAnsi"/>
          <w:b w:val="0"/>
          <w:color w:val="auto"/>
          <w:lang w:val="de-DE" w:eastAsia="de-DE"/>
        </w:rPr>
        <w:t>Pushteti lokal</w:t>
      </w:r>
      <w:bookmarkEnd w:id="20"/>
    </w:p>
    <w:p w:rsidR="00550085" w:rsidRPr="00911469" w:rsidRDefault="00550085" w:rsidP="00550085">
      <w:pPr>
        <w:jc w:val="both"/>
        <w:rPr>
          <w:rFonts w:cstheme="minorHAnsi"/>
          <w:lang w:val="de-DE" w:eastAsia="de-DE"/>
        </w:rPr>
      </w:pPr>
      <w:r w:rsidRPr="00911469">
        <w:rPr>
          <w:rFonts w:cstheme="minorHAnsi"/>
          <w:lang w:val="de-DE" w:eastAsia="de-DE"/>
        </w:rPr>
        <w:t xml:space="preserve">Pushteti lokal, ose organi ekzekutiv në nivel lokal </w:t>
      </w:r>
      <w:r w:rsidRPr="00911469">
        <w:rPr>
          <w:rFonts w:cstheme="minorHAnsi"/>
          <w:b/>
          <w:lang w:val="de-DE" w:eastAsia="de-DE"/>
        </w:rPr>
        <w:t>(Komuna)</w:t>
      </w:r>
      <w:r w:rsidRPr="00911469">
        <w:rPr>
          <w:rFonts w:cstheme="minorHAnsi"/>
          <w:lang w:val="de-DE" w:eastAsia="de-DE"/>
        </w:rPr>
        <w:t xml:space="preserve">, është përgjegjës për hartimin dhe zbatimin e politikës lokale për </w:t>
      </w:r>
      <w:r w:rsidR="00C618DA" w:rsidRPr="00911469">
        <w:rPr>
          <w:rFonts w:cstheme="minorHAnsi"/>
          <w:lang w:val="de-DE" w:eastAsia="de-DE"/>
        </w:rPr>
        <w:t>menaxhim</w:t>
      </w:r>
      <w:r w:rsidRPr="00911469">
        <w:rPr>
          <w:rFonts w:cstheme="minorHAnsi"/>
          <w:lang w:val="de-DE" w:eastAsia="de-DE"/>
        </w:rPr>
        <w:t xml:space="preserve">in e mbeturinave, cila duhet të jetë në harmoni me Strategjinë Kombëtare dhe Planin Kombëtar të </w:t>
      </w:r>
      <w:r w:rsidR="00C618DA" w:rsidRPr="00911469">
        <w:rPr>
          <w:rFonts w:cstheme="minorHAnsi"/>
          <w:lang w:val="de-DE" w:eastAsia="de-DE"/>
        </w:rPr>
        <w:t>Menaxhim</w:t>
      </w:r>
      <w:r w:rsidRPr="00911469">
        <w:rPr>
          <w:rFonts w:cstheme="minorHAnsi"/>
          <w:lang w:val="de-DE" w:eastAsia="de-DE"/>
        </w:rPr>
        <w:t>it të mbeturinave. Konkretisht ato janë përgjegjëse për:</w:t>
      </w:r>
    </w:p>
    <w:p w:rsidR="00550085" w:rsidRPr="00911469" w:rsidRDefault="00550085" w:rsidP="00102BA8">
      <w:pPr>
        <w:pStyle w:val="ListParagraph"/>
        <w:numPr>
          <w:ilvl w:val="0"/>
          <w:numId w:val="2"/>
        </w:numPr>
        <w:jc w:val="both"/>
        <w:rPr>
          <w:rFonts w:cstheme="minorHAnsi"/>
          <w:lang w:val="de-DE" w:eastAsia="de-DE"/>
        </w:rPr>
      </w:pPr>
      <w:r w:rsidRPr="00911469">
        <w:rPr>
          <w:rFonts w:cstheme="minorHAnsi"/>
          <w:lang w:val="de-DE" w:eastAsia="de-DE"/>
        </w:rPr>
        <w:t xml:space="preserve">Hartimin dhe miratimin e planeve lokale për </w:t>
      </w:r>
      <w:r w:rsidR="00C618DA" w:rsidRPr="00911469">
        <w:rPr>
          <w:rFonts w:cstheme="minorHAnsi"/>
          <w:lang w:val="de-DE" w:eastAsia="de-DE"/>
        </w:rPr>
        <w:t>menaxhim</w:t>
      </w:r>
      <w:r w:rsidR="001F034D" w:rsidRPr="00911469">
        <w:rPr>
          <w:rFonts w:cstheme="minorHAnsi"/>
          <w:lang w:val="de-DE" w:eastAsia="de-DE"/>
        </w:rPr>
        <w:t>in e mbeturinave;</w:t>
      </w:r>
    </w:p>
    <w:p w:rsidR="00550085" w:rsidRPr="00911469" w:rsidRDefault="00550085" w:rsidP="00102BA8">
      <w:pPr>
        <w:pStyle w:val="ListParagraph"/>
        <w:numPr>
          <w:ilvl w:val="0"/>
          <w:numId w:val="2"/>
        </w:numPr>
        <w:jc w:val="both"/>
        <w:rPr>
          <w:rFonts w:cstheme="minorHAnsi"/>
          <w:lang w:val="de-DE" w:eastAsia="de-DE"/>
        </w:rPr>
      </w:pPr>
      <w:r w:rsidRPr="00911469">
        <w:rPr>
          <w:rFonts w:cstheme="minorHAnsi"/>
          <w:lang w:val="de-DE" w:eastAsia="de-DE"/>
        </w:rPr>
        <w:t xml:space="preserve">Përcaktimet e lokacioneve, bazuar tek plani hapsinor, sipas nevojave përkatëse për </w:t>
      </w:r>
      <w:r w:rsidR="00C618DA" w:rsidRPr="00911469">
        <w:rPr>
          <w:rFonts w:cstheme="minorHAnsi"/>
          <w:lang w:val="de-DE" w:eastAsia="de-DE"/>
        </w:rPr>
        <w:t>menaxhim</w:t>
      </w:r>
      <w:r w:rsidRPr="00911469">
        <w:rPr>
          <w:rFonts w:cstheme="minorHAnsi"/>
          <w:lang w:val="de-DE" w:eastAsia="de-DE"/>
        </w:rPr>
        <w:t>in e mbeturinave komunale</w:t>
      </w:r>
      <w:r w:rsidR="001F034D" w:rsidRPr="00911469">
        <w:rPr>
          <w:rFonts w:cstheme="minorHAnsi"/>
          <w:lang w:val="de-DE" w:eastAsia="de-DE"/>
        </w:rPr>
        <w:t>;</w:t>
      </w:r>
    </w:p>
    <w:p w:rsidR="00550085" w:rsidRPr="00911469" w:rsidRDefault="00550085" w:rsidP="00102BA8">
      <w:pPr>
        <w:pStyle w:val="ListParagraph"/>
        <w:numPr>
          <w:ilvl w:val="0"/>
          <w:numId w:val="2"/>
        </w:numPr>
        <w:jc w:val="both"/>
        <w:rPr>
          <w:rFonts w:cstheme="minorHAnsi"/>
          <w:lang w:val="de-DE" w:eastAsia="de-DE"/>
        </w:rPr>
      </w:pPr>
      <w:r w:rsidRPr="00911469">
        <w:rPr>
          <w:rFonts w:cstheme="minorHAnsi"/>
          <w:lang w:val="de-DE" w:eastAsia="de-DE"/>
        </w:rPr>
        <w:t>Përcaktimin e tarifave për shërbimet e grumbullimit dhe de</w:t>
      </w:r>
      <w:r w:rsidR="001F034D" w:rsidRPr="00911469">
        <w:rPr>
          <w:rFonts w:cstheme="minorHAnsi"/>
          <w:lang w:val="de-DE" w:eastAsia="de-DE"/>
        </w:rPr>
        <w:t>ponimit të mbeturinave komunale;</w:t>
      </w:r>
    </w:p>
    <w:p w:rsidR="00550085" w:rsidRPr="00911469" w:rsidRDefault="00550085" w:rsidP="00102BA8">
      <w:pPr>
        <w:pStyle w:val="ListParagraph"/>
        <w:numPr>
          <w:ilvl w:val="0"/>
          <w:numId w:val="2"/>
        </w:numPr>
        <w:jc w:val="both"/>
        <w:rPr>
          <w:rFonts w:cstheme="minorHAnsi"/>
          <w:lang w:val="de-DE" w:eastAsia="de-DE"/>
        </w:rPr>
      </w:pPr>
      <w:r w:rsidRPr="00911469">
        <w:rPr>
          <w:rFonts w:cstheme="minorHAnsi"/>
          <w:lang w:val="de-DE" w:eastAsia="de-DE"/>
        </w:rPr>
        <w:t>Caktimin dhe mbikqyrjen e zbatimit të standardeve të shërbimit për ndërmarrjet e kontraktuara për grumbullimin e mbet</w:t>
      </w:r>
      <w:r w:rsidR="001F034D" w:rsidRPr="00911469">
        <w:rPr>
          <w:rFonts w:cstheme="minorHAnsi"/>
          <w:lang w:val="de-DE" w:eastAsia="de-DE"/>
        </w:rPr>
        <w:t>urinave.</w:t>
      </w:r>
    </w:p>
    <w:p w:rsidR="00550085" w:rsidRPr="00911469" w:rsidRDefault="00550085" w:rsidP="00A50058">
      <w:pPr>
        <w:pStyle w:val="ListParagraph"/>
        <w:spacing w:after="120"/>
        <w:rPr>
          <w:rFonts w:cstheme="minorHAnsi"/>
          <w:lang w:val="de-DE" w:eastAsia="de-DE"/>
        </w:rPr>
      </w:pPr>
    </w:p>
    <w:p w:rsidR="00550085" w:rsidRPr="008D0D8C" w:rsidRDefault="00550085" w:rsidP="00F37647">
      <w:pPr>
        <w:pStyle w:val="Heading3"/>
        <w:numPr>
          <w:ilvl w:val="2"/>
          <w:numId w:val="1"/>
        </w:numPr>
        <w:spacing w:after="120"/>
        <w:rPr>
          <w:rFonts w:asciiTheme="minorHAnsi" w:hAnsiTheme="minorHAnsi" w:cstheme="minorHAnsi"/>
          <w:b w:val="0"/>
          <w:color w:val="auto"/>
          <w:lang w:eastAsia="de-DE"/>
        </w:rPr>
      </w:pPr>
      <w:bookmarkStart w:id="21" w:name="_Toc35331803"/>
      <w:r w:rsidRPr="008D0D8C">
        <w:rPr>
          <w:rFonts w:asciiTheme="minorHAnsi" w:hAnsiTheme="minorHAnsi" w:cstheme="minorHAnsi"/>
          <w:b w:val="0"/>
          <w:color w:val="auto"/>
          <w:lang w:eastAsia="de-DE"/>
        </w:rPr>
        <w:t>Kompanitë rajonale të menaxhimit të mbeturinave</w:t>
      </w:r>
      <w:bookmarkEnd w:id="21"/>
    </w:p>
    <w:p w:rsidR="00C71CCC" w:rsidRPr="008D0D8C" w:rsidRDefault="00A50058" w:rsidP="00A50058">
      <w:pPr>
        <w:jc w:val="both"/>
        <w:rPr>
          <w:rFonts w:cstheme="minorHAnsi"/>
          <w:lang w:eastAsia="de-DE"/>
        </w:rPr>
      </w:pPr>
      <w:r w:rsidRPr="008D0D8C">
        <w:rPr>
          <w:rFonts w:cstheme="minorHAnsi"/>
          <w:lang w:eastAsia="de-DE"/>
        </w:rPr>
        <w:t>Këto kompani janë kompani publike përgjegjëse për kryerjen e shërbimeve të grumbullimit, bartjen nga vendbanimet dhe deri tek deponitë e mbeturinave.</w:t>
      </w:r>
      <w:r w:rsidR="00522FE1" w:rsidRPr="008D0D8C">
        <w:rPr>
          <w:rFonts w:cstheme="minorHAnsi"/>
          <w:lang w:eastAsia="de-DE"/>
        </w:rPr>
        <w:t xml:space="preserve"> </w:t>
      </w:r>
      <w:r w:rsidRPr="008D0D8C">
        <w:rPr>
          <w:rFonts w:cstheme="minorHAnsi"/>
          <w:lang w:eastAsia="de-DE"/>
        </w:rPr>
        <w:t>Kompanitë rajonale publike e ofrojnë shërbimin për disa komuna në një rajon të caktuar dhe komunat që mundësohen me shërbim nga këto kompani kanë përfaqësuesin e tyre në bordin e kompanisë.</w:t>
      </w:r>
    </w:p>
    <w:p w:rsidR="00550085" w:rsidRPr="00911469" w:rsidRDefault="00550085" w:rsidP="00F37647">
      <w:pPr>
        <w:pStyle w:val="Heading3"/>
        <w:numPr>
          <w:ilvl w:val="2"/>
          <w:numId w:val="1"/>
        </w:numPr>
        <w:spacing w:after="120"/>
        <w:rPr>
          <w:rFonts w:asciiTheme="minorHAnsi" w:hAnsiTheme="minorHAnsi" w:cstheme="minorHAnsi"/>
          <w:b w:val="0"/>
          <w:color w:val="auto"/>
          <w:lang w:val="de-DE" w:eastAsia="de-DE"/>
        </w:rPr>
      </w:pPr>
      <w:bookmarkStart w:id="22" w:name="_Toc35331804"/>
      <w:r w:rsidRPr="00911469">
        <w:rPr>
          <w:rFonts w:asciiTheme="minorHAnsi" w:hAnsiTheme="minorHAnsi" w:cstheme="minorHAnsi"/>
          <w:b w:val="0"/>
          <w:color w:val="auto"/>
          <w:lang w:val="de-DE" w:eastAsia="de-DE"/>
        </w:rPr>
        <w:t>Kompanitë e tjera</w:t>
      </w:r>
      <w:bookmarkEnd w:id="22"/>
    </w:p>
    <w:p w:rsidR="00A50058" w:rsidRPr="00911469" w:rsidRDefault="00A50058" w:rsidP="00A50058">
      <w:pPr>
        <w:jc w:val="both"/>
        <w:rPr>
          <w:rFonts w:cstheme="minorHAnsi"/>
          <w:lang w:val="de-DE" w:eastAsia="de-DE"/>
        </w:rPr>
      </w:pPr>
      <w:r w:rsidRPr="00911469">
        <w:rPr>
          <w:rFonts w:cstheme="minorHAnsi"/>
          <w:b/>
          <w:lang w:val="de-DE" w:eastAsia="de-DE"/>
        </w:rPr>
        <w:t xml:space="preserve">Kompanitë për </w:t>
      </w:r>
      <w:r w:rsidR="00C618DA" w:rsidRPr="00911469">
        <w:rPr>
          <w:rFonts w:cstheme="minorHAnsi"/>
          <w:b/>
          <w:lang w:val="de-DE" w:eastAsia="de-DE"/>
        </w:rPr>
        <w:t>Menaxhim</w:t>
      </w:r>
      <w:r w:rsidRPr="00911469">
        <w:rPr>
          <w:rFonts w:cstheme="minorHAnsi"/>
          <w:b/>
          <w:lang w:val="de-DE" w:eastAsia="de-DE"/>
        </w:rPr>
        <w:t>in e Deponive të Kosovës – KMDK</w:t>
      </w:r>
      <w:r w:rsidRPr="00911469">
        <w:rPr>
          <w:rFonts w:cstheme="minorHAnsi"/>
          <w:lang w:val="de-DE" w:eastAsia="de-DE"/>
        </w:rPr>
        <w:t xml:space="preserve"> –Këto kompani janë kompani shtetërore dhe janë përgjegjëse për </w:t>
      </w:r>
      <w:r w:rsidR="00C618DA" w:rsidRPr="00911469">
        <w:rPr>
          <w:rFonts w:cstheme="minorHAnsi"/>
          <w:lang w:val="de-DE" w:eastAsia="de-DE"/>
        </w:rPr>
        <w:t>menaxhim</w:t>
      </w:r>
      <w:r w:rsidRPr="00911469">
        <w:rPr>
          <w:rFonts w:cstheme="minorHAnsi"/>
          <w:lang w:val="de-DE" w:eastAsia="de-DE"/>
        </w:rPr>
        <w:t>in e deponive regjionale të mbeturinave të komunave.</w:t>
      </w:r>
    </w:p>
    <w:p w:rsidR="00C71CCC" w:rsidRPr="00911469" w:rsidRDefault="00C71CCC" w:rsidP="00C71CCC">
      <w:pPr>
        <w:jc w:val="both"/>
        <w:rPr>
          <w:rFonts w:cstheme="minorHAnsi"/>
          <w:lang w:val="de-DE" w:eastAsia="de-DE"/>
        </w:rPr>
      </w:pPr>
      <w:r w:rsidRPr="00911469">
        <w:rPr>
          <w:rFonts w:cstheme="minorHAnsi"/>
          <w:lang w:val="de-DE" w:eastAsia="de-DE"/>
        </w:rPr>
        <w:t>Në bazë të Ligjit nr. 03/L-087 për Ndërmarrjet Publike, Kompania për Menaxhimin e Deponive në Kosovë (KMDK SH. A.), është kompani e legalizuar dhe e licencuar për menaxhimin e deponive sanitare regjionale të mbeturinave Komunale në Republikën e Kosovës, e korporatizuar dhe e regjistruar si Shoqëri Aksionare konform Ligjit Nr. 02/L-123 për Shoqëritë Tregtare.</w:t>
      </w:r>
    </w:p>
    <w:p w:rsidR="001D01A9" w:rsidRPr="00911469" w:rsidRDefault="00A50058" w:rsidP="00550085">
      <w:pPr>
        <w:jc w:val="both"/>
        <w:rPr>
          <w:rFonts w:cstheme="minorHAnsi"/>
          <w:color w:val="000000" w:themeColor="text1"/>
          <w:lang w:val="de-DE" w:eastAsia="de-DE"/>
        </w:rPr>
      </w:pPr>
      <w:r w:rsidRPr="00911469">
        <w:rPr>
          <w:rFonts w:cstheme="minorHAnsi"/>
          <w:b/>
          <w:lang w:val="de-DE" w:eastAsia="de-DE"/>
        </w:rPr>
        <w:t>Kompanitë e licensuara</w:t>
      </w:r>
      <w:r w:rsidRPr="00911469">
        <w:rPr>
          <w:rFonts w:cstheme="minorHAnsi"/>
          <w:lang w:val="de-DE" w:eastAsia="de-DE"/>
        </w:rPr>
        <w:t xml:space="preserve">, apo sektori privat, janë kompani të cilat licensohen nga Ministria e Mjedisit dhe Planifikimit Hapsinor dhe ofrojnë shërbimet për grumbullimin, trajtimin, </w:t>
      </w:r>
      <w:r w:rsidRPr="00911469">
        <w:rPr>
          <w:rFonts w:cstheme="minorHAnsi"/>
          <w:color w:val="000000" w:themeColor="text1"/>
          <w:lang w:val="de-DE" w:eastAsia="de-DE"/>
        </w:rPr>
        <w:t>riciklimin, transportimin dhe deponimin e llojeve të ndryshme të mbeturinave.</w:t>
      </w:r>
    </w:p>
    <w:p w:rsidR="001C61E2" w:rsidRPr="00911469" w:rsidRDefault="001C61E2" w:rsidP="00F37647">
      <w:pPr>
        <w:pStyle w:val="Heading1"/>
        <w:numPr>
          <w:ilvl w:val="0"/>
          <w:numId w:val="1"/>
        </w:numPr>
        <w:rPr>
          <w:rFonts w:asciiTheme="minorHAnsi" w:hAnsiTheme="minorHAnsi" w:cstheme="minorHAnsi"/>
          <w:color w:val="000000" w:themeColor="text1"/>
          <w:sz w:val="22"/>
          <w:szCs w:val="22"/>
          <w:lang w:val="de-DE" w:eastAsia="de-DE"/>
        </w:rPr>
      </w:pPr>
      <w:bookmarkStart w:id="23" w:name="_Toc35331805"/>
      <w:r w:rsidRPr="00911469">
        <w:rPr>
          <w:rFonts w:asciiTheme="minorHAnsi" w:hAnsiTheme="minorHAnsi" w:cstheme="minorHAnsi"/>
          <w:color w:val="000000" w:themeColor="text1"/>
          <w:sz w:val="22"/>
          <w:szCs w:val="22"/>
          <w:lang w:val="de-DE" w:eastAsia="de-DE"/>
        </w:rPr>
        <w:lastRenderedPageBreak/>
        <w:t>ASPEKTEVE TEKNIKE NE MENAXHIMIN E MB</w:t>
      </w:r>
      <w:r w:rsidR="00340114" w:rsidRPr="00911469">
        <w:rPr>
          <w:rFonts w:asciiTheme="minorHAnsi" w:hAnsiTheme="minorHAnsi" w:cstheme="minorHAnsi"/>
          <w:color w:val="000000" w:themeColor="text1"/>
          <w:sz w:val="22"/>
          <w:szCs w:val="22"/>
          <w:lang w:val="de-DE" w:eastAsia="de-DE"/>
        </w:rPr>
        <w:t>ET</w:t>
      </w:r>
      <w:bookmarkEnd w:id="13"/>
      <w:r w:rsidR="00340114" w:rsidRPr="00911469">
        <w:rPr>
          <w:rFonts w:asciiTheme="minorHAnsi" w:hAnsiTheme="minorHAnsi" w:cstheme="minorHAnsi"/>
          <w:color w:val="000000" w:themeColor="text1"/>
          <w:sz w:val="22"/>
          <w:szCs w:val="22"/>
          <w:lang w:val="de-DE" w:eastAsia="de-DE"/>
        </w:rPr>
        <w:t>URINAVE</w:t>
      </w:r>
      <w:bookmarkEnd w:id="23"/>
    </w:p>
    <w:p w:rsidR="000E3496" w:rsidRPr="00911469" w:rsidRDefault="001C61E2" w:rsidP="00F37647">
      <w:pPr>
        <w:pStyle w:val="Heading2"/>
        <w:numPr>
          <w:ilvl w:val="1"/>
          <w:numId w:val="1"/>
        </w:numPr>
        <w:rPr>
          <w:rFonts w:asciiTheme="minorHAnsi" w:hAnsiTheme="minorHAnsi" w:cstheme="minorHAnsi"/>
          <w:color w:val="auto"/>
          <w:sz w:val="22"/>
          <w:szCs w:val="22"/>
          <w:lang w:val="de-DE" w:eastAsia="de-DE"/>
        </w:rPr>
      </w:pPr>
      <w:bookmarkStart w:id="24" w:name="_Toc450987922"/>
      <w:bookmarkStart w:id="25" w:name="_Toc35331806"/>
      <w:r w:rsidRPr="00911469">
        <w:rPr>
          <w:rFonts w:asciiTheme="minorHAnsi" w:hAnsiTheme="minorHAnsi" w:cstheme="minorHAnsi"/>
          <w:color w:val="auto"/>
          <w:sz w:val="22"/>
          <w:szCs w:val="22"/>
          <w:lang w:val="de-DE" w:eastAsia="de-DE"/>
        </w:rPr>
        <w:t>Të dhëna të përgjithshme mbi mbet</w:t>
      </w:r>
      <w:bookmarkEnd w:id="24"/>
      <w:r w:rsidR="00340114" w:rsidRPr="00911469">
        <w:rPr>
          <w:rFonts w:asciiTheme="minorHAnsi" w:hAnsiTheme="minorHAnsi" w:cstheme="minorHAnsi"/>
          <w:color w:val="auto"/>
          <w:sz w:val="22"/>
          <w:szCs w:val="22"/>
          <w:lang w:val="de-DE" w:eastAsia="de-DE"/>
        </w:rPr>
        <w:t>urinat</w:t>
      </w:r>
      <w:bookmarkEnd w:id="25"/>
    </w:p>
    <w:p w:rsidR="000E3496" w:rsidRPr="00911469" w:rsidRDefault="000E3496" w:rsidP="00F37647">
      <w:pPr>
        <w:pStyle w:val="Heading3"/>
        <w:numPr>
          <w:ilvl w:val="2"/>
          <w:numId w:val="1"/>
        </w:numPr>
        <w:spacing w:after="120"/>
        <w:rPr>
          <w:rFonts w:asciiTheme="minorHAnsi" w:hAnsiTheme="minorHAnsi" w:cstheme="minorHAnsi"/>
          <w:b w:val="0"/>
          <w:color w:val="auto"/>
          <w:lang w:val="de-DE" w:eastAsia="de-DE"/>
        </w:rPr>
      </w:pPr>
      <w:bookmarkStart w:id="26" w:name="_Toc35331807"/>
      <w:r w:rsidRPr="00911469">
        <w:rPr>
          <w:rFonts w:asciiTheme="minorHAnsi" w:hAnsiTheme="minorHAnsi" w:cstheme="minorHAnsi"/>
          <w:b w:val="0"/>
          <w:color w:val="auto"/>
          <w:lang w:val="de-DE" w:eastAsia="de-DE"/>
        </w:rPr>
        <w:t>Sasia e prodhuar e m</w:t>
      </w:r>
      <w:r w:rsidR="00340114" w:rsidRPr="00911469">
        <w:rPr>
          <w:rFonts w:asciiTheme="minorHAnsi" w:hAnsiTheme="minorHAnsi" w:cstheme="minorHAnsi"/>
          <w:b w:val="0"/>
          <w:color w:val="auto"/>
          <w:lang w:val="de-DE" w:eastAsia="de-DE"/>
        </w:rPr>
        <w:t>beturinave</w:t>
      </w:r>
      <w:bookmarkEnd w:id="26"/>
    </w:p>
    <w:p w:rsidR="00F222D4" w:rsidRDefault="00744F8B" w:rsidP="00744F8B">
      <w:pPr>
        <w:jc w:val="both"/>
        <w:rPr>
          <w:rFonts w:cstheme="minorHAnsi"/>
          <w:lang w:val="de-DE" w:eastAsia="de-DE"/>
        </w:rPr>
      </w:pPr>
      <w:r w:rsidRPr="009E120B">
        <w:rPr>
          <w:rFonts w:cstheme="minorHAnsi"/>
          <w:lang w:val="de-DE" w:eastAsia="de-DE"/>
        </w:rPr>
        <w:t xml:space="preserve">Shërbimi i grumbullimit, transportimit dhe deponimit të mbeturinave </w:t>
      </w:r>
      <w:r>
        <w:rPr>
          <w:rFonts w:cstheme="minorHAnsi"/>
          <w:lang w:val="de-DE" w:eastAsia="de-DE"/>
        </w:rPr>
        <w:t>n</w:t>
      </w:r>
      <w:r w:rsidR="000A4C07">
        <w:rPr>
          <w:rFonts w:cstheme="minorHAnsi"/>
          <w:lang w:val="de-DE" w:eastAsia="de-DE"/>
        </w:rPr>
        <w:t>ë</w:t>
      </w:r>
      <w:r>
        <w:rPr>
          <w:rFonts w:cstheme="minorHAnsi"/>
          <w:lang w:val="de-DE" w:eastAsia="de-DE"/>
        </w:rPr>
        <w:t xml:space="preserve"> 30% t</w:t>
      </w:r>
      <w:r w:rsidR="000A4C07">
        <w:rPr>
          <w:rFonts w:cstheme="minorHAnsi"/>
          <w:lang w:val="de-DE" w:eastAsia="de-DE"/>
        </w:rPr>
        <w:t>ë</w:t>
      </w:r>
      <w:r>
        <w:rPr>
          <w:rFonts w:cstheme="minorHAnsi"/>
          <w:lang w:val="de-DE" w:eastAsia="de-DE"/>
        </w:rPr>
        <w:t xml:space="preserve"> ekonomive familjare n</w:t>
      </w:r>
      <w:r w:rsidR="000A4C07">
        <w:rPr>
          <w:rFonts w:cstheme="minorHAnsi"/>
          <w:lang w:val="de-DE" w:eastAsia="de-DE"/>
        </w:rPr>
        <w:t>ë</w:t>
      </w:r>
      <w:r>
        <w:rPr>
          <w:rFonts w:cstheme="minorHAnsi"/>
          <w:lang w:val="de-DE" w:eastAsia="de-DE"/>
        </w:rPr>
        <w:t xml:space="preserve"> Komun</w:t>
      </w:r>
      <w:r w:rsidR="000A4C07">
        <w:rPr>
          <w:rFonts w:cstheme="minorHAnsi"/>
          <w:lang w:val="de-DE" w:eastAsia="de-DE"/>
        </w:rPr>
        <w:t>ë</w:t>
      </w:r>
      <w:r>
        <w:rPr>
          <w:rFonts w:cstheme="minorHAnsi"/>
          <w:lang w:val="de-DE" w:eastAsia="de-DE"/>
        </w:rPr>
        <w:t>n e Mamushes, kryhet nga Kompania private me qend</w:t>
      </w:r>
      <w:r w:rsidR="000A4C07">
        <w:rPr>
          <w:rFonts w:cstheme="minorHAnsi"/>
          <w:lang w:val="de-DE" w:eastAsia="de-DE"/>
        </w:rPr>
        <w:t>ë</w:t>
      </w:r>
      <w:r>
        <w:rPr>
          <w:rFonts w:cstheme="minorHAnsi"/>
          <w:lang w:val="de-DE" w:eastAsia="de-DE"/>
        </w:rPr>
        <w:t>r n</w:t>
      </w:r>
      <w:r w:rsidR="000A4C07">
        <w:rPr>
          <w:rFonts w:cstheme="minorHAnsi"/>
          <w:lang w:val="de-DE" w:eastAsia="de-DE"/>
        </w:rPr>
        <w:t>ë</w:t>
      </w:r>
      <w:r>
        <w:rPr>
          <w:rFonts w:cstheme="minorHAnsi"/>
          <w:lang w:val="de-DE" w:eastAsia="de-DE"/>
        </w:rPr>
        <w:t xml:space="preserve"> Prizren I&amp;S company. Kjo kompany ka n</w:t>
      </w:r>
      <w:r w:rsidR="000A4C07">
        <w:rPr>
          <w:rFonts w:cstheme="minorHAnsi"/>
          <w:lang w:val="de-DE" w:eastAsia="de-DE"/>
        </w:rPr>
        <w:t>ë</w:t>
      </w:r>
      <w:r>
        <w:rPr>
          <w:rFonts w:cstheme="minorHAnsi"/>
          <w:lang w:val="de-DE" w:eastAsia="de-DE"/>
        </w:rPr>
        <w:t xml:space="preserve"> sistem vet</w:t>
      </w:r>
      <w:r w:rsidR="000A4C07">
        <w:rPr>
          <w:rFonts w:cstheme="minorHAnsi"/>
          <w:lang w:val="de-DE" w:eastAsia="de-DE"/>
        </w:rPr>
        <w:t>ë</w:t>
      </w:r>
      <w:r>
        <w:rPr>
          <w:rFonts w:cstheme="minorHAnsi"/>
          <w:lang w:val="de-DE" w:eastAsia="de-DE"/>
        </w:rPr>
        <w:t xml:space="preserve">m </w:t>
      </w:r>
      <w:r w:rsidR="004E5370">
        <w:rPr>
          <w:rFonts w:cstheme="minorHAnsi"/>
          <w:lang w:val="de-DE" w:eastAsia="de-DE"/>
        </w:rPr>
        <w:t>396 klient</w:t>
      </w:r>
      <w:r w:rsidR="000A4C07">
        <w:rPr>
          <w:rFonts w:cstheme="minorHAnsi"/>
          <w:lang w:val="de-DE" w:eastAsia="de-DE"/>
        </w:rPr>
        <w:t>ë</w:t>
      </w:r>
      <w:r>
        <w:rPr>
          <w:rFonts w:cstheme="minorHAnsi"/>
          <w:lang w:val="de-DE" w:eastAsia="de-DE"/>
        </w:rPr>
        <w:t>, t</w:t>
      </w:r>
      <w:r w:rsidR="000A4C07">
        <w:rPr>
          <w:rFonts w:cstheme="minorHAnsi"/>
          <w:lang w:val="de-DE" w:eastAsia="de-DE"/>
        </w:rPr>
        <w:t>ë</w:t>
      </w:r>
      <w:r>
        <w:rPr>
          <w:rFonts w:cstheme="minorHAnsi"/>
          <w:lang w:val="de-DE" w:eastAsia="de-DE"/>
        </w:rPr>
        <w:t xml:space="preserve"> cilat kan</w:t>
      </w:r>
      <w:r w:rsidR="000A4C07">
        <w:rPr>
          <w:rFonts w:cstheme="minorHAnsi"/>
          <w:lang w:val="de-DE" w:eastAsia="de-DE"/>
        </w:rPr>
        <w:t>ë</w:t>
      </w:r>
      <w:r>
        <w:rPr>
          <w:rFonts w:cstheme="minorHAnsi"/>
          <w:lang w:val="de-DE" w:eastAsia="de-DE"/>
        </w:rPr>
        <w:t xml:space="preserve"> zgjedhur t</w:t>
      </w:r>
      <w:r w:rsidR="000A4C07">
        <w:rPr>
          <w:rFonts w:cstheme="minorHAnsi"/>
          <w:lang w:val="de-DE" w:eastAsia="de-DE"/>
        </w:rPr>
        <w:t>ë</w:t>
      </w:r>
      <w:r>
        <w:rPr>
          <w:rFonts w:cstheme="minorHAnsi"/>
          <w:lang w:val="de-DE" w:eastAsia="de-DE"/>
        </w:rPr>
        <w:t xml:space="preserve"> jen</w:t>
      </w:r>
      <w:r w:rsidR="000A4C07">
        <w:rPr>
          <w:rFonts w:cstheme="minorHAnsi"/>
          <w:lang w:val="de-DE" w:eastAsia="de-DE"/>
        </w:rPr>
        <w:t>ë</w:t>
      </w:r>
      <w:r>
        <w:rPr>
          <w:rFonts w:cstheme="minorHAnsi"/>
          <w:lang w:val="de-DE" w:eastAsia="de-DE"/>
        </w:rPr>
        <w:t>n</w:t>
      </w:r>
      <w:r w:rsidR="000A4C07">
        <w:rPr>
          <w:rFonts w:cstheme="minorHAnsi"/>
          <w:lang w:val="de-DE" w:eastAsia="de-DE"/>
        </w:rPr>
        <w:t>ë</w:t>
      </w:r>
      <w:r>
        <w:rPr>
          <w:rFonts w:cstheme="minorHAnsi"/>
          <w:lang w:val="de-DE" w:eastAsia="de-DE"/>
        </w:rPr>
        <w:t xml:space="preserve"> sistem dhe t</w:t>
      </w:r>
      <w:r w:rsidR="000A4C07">
        <w:rPr>
          <w:rFonts w:cstheme="minorHAnsi"/>
          <w:lang w:val="de-DE" w:eastAsia="de-DE"/>
        </w:rPr>
        <w:t>ë</w:t>
      </w:r>
      <w:r>
        <w:rPr>
          <w:rFonts w:cstheme="minorHAnsi"/>
          <w:lang w:val="de-DE" w:eastAsia="de-DE"/>
        </w:rPr>
        <w:t xml:space="preserve"> paguajn</w:t>
      </w:r>
      <w:r w:rsidR="000A4C07">
        <w:rPr>
          <w:rFonts w:cstheme="minorHAnsi"/>
          <w:lang w:val="de-DE" w:eastAsia="de-DE"/>
        </w:rPr>
        <w:t>ë</w:t>
      </w:r>
      <w:r>
        <w:rPr>
          <w:rFonts w:cstheme="minorHAnsi"/>
          <w:lang w:val="de-DE" w:eastAsia="de-DE"/>
        </w:rPr>
        <w:t xml:space="preserve"> tarif</w:t>
      </w:r>
      <w:r w:rsidR="000A4C07">
        <w:rPr>
          <w:rFonts w:cstheme="minorHAnsi"/>
          <w:lang w:val="de-DE" w:eastAsia="de-DE"/>
        </w:rPr>
        <w:t>ë</w:t>
      </w:r>
      <w:r>
        <w:rPr>
          <w:rFonts w:cstheme="minorHAnsi"/>
          <w:lang w:val="de-DE" w:eastAsia="de-DE"/>
        </w:rPr>
        <w:t>n e sh</w:t>
      </w:r>
      <w:r w:rsidR="000A4C07">
        <w:rPr>
          <w:rFonts w:cstheme="minorHAnsi"/>
          <w:lang w:val="de-DE" w:eastAsia="de-DE"/>
        </w:rPr>
        <w:t>ë</w:t>
      </w:r>
      <w:r>
        <w:rPr>
          <w:rFonts w:cstheme="minorHAnsi"/>
          <w:lang w:val="de-DE" w:eastAsia="de-DE"/>
        </w:rPr>
        <w:t>rbimit. Kjo kompani b</w:t>
      </w:r>
      <w:r w:rsidR="000A4C07">
        <w:rPr>
          <w:rFonts w:cstheme="minorHAnsi"/>
          <w:lang w:val="de-DE" w:eastAsia="de-DE"/>
        </w:rPr>
        <w:t>ë</w:t>
      </w:r>
      <w:r>
        <w:rPr>
          <w:rFonts w:cstheme="minorHAnsi"/>
          <w:lang w:val="de-DE" w:eastAsia="de-DE"/>
        </w:rPr>
        <w:t>n grumbullimin dhe transportin e mbeturinave p</w:t>
      </w:r>
      <w:r w:rsidR="000A4C07">
        <w:rPr>
          <w:rFonts w:cstheme="minorHAnsi"/>
          <w:lang w:val="de-DE" w:eastAsia="de-DE"/>
        </w:rPr>
        <w:t>ë</w:t>
      </w:r>
      <w:r>
        <w:rPr>
          <w:rFonts w:cstheme="minorHAnsi"/>
          <w:lang w:val="de-DE" w:eastAsia="de-DE"/>
        </w:rPr>
        <w:t>r p</w:t>
      </w:r>
      <w:r w:rsidR="000A4C07">
        <w:rPr>
          <w:rFonts w:cstheme="minorHAnsi"/>
          <w:lang w:val="de-DE" w:eastAsia="de-DE"/>
        </w:rPr>
        <w:t>ë</w:t>
      </w:r>
      <w:r>
        <w:rPr>
          <w:rFonts w:cstheme="minorHAnsi"/>
          <w:lang w:val="de-DE" w:eastAsia="de-DE"/>
        </w:rPr>
        <w:t>r deponin</w:t>
      </w:r>
      <w:r w:rsidR="000A4C07">
        <w:rPr>
          <w:rFonts w:cstheme="minorHAnsi"/>
          <w:lang w:val="de-DE" w:eastAsia="de-DE"/>
        </w:rPr>
        <w:t>ë</w:t>
      </w:r>
      <w:r>
        <w:rPr>
          <w:rFonts w:cstheme="minorHAnsi"/>
          <w:lang w:val="de-DE" w:eastAsia="de-DE"/>
        </w:rPr>
        <w:t xml:space="preserve"> e Landoviz</w:t>
      </w:r>
      <w:r w:rsidR="000A4C07">
        <w:rPr>
          <w:rFonts w:cstheme="minorHAnsi"/>
          <w:lang w:val="de-DE" w:eastAsia="de-DE"/>
        </w:rPr>
        <w:t>ë</w:t>
      </w:r>
      <w:r>
        <w:rPr>
          <w:rFonts w:cstheme="minorHAnsi"/>
          <w:lang w:val="de-DE" w:eastAsia="de-DE"/>
        </w:rPr>
        <w:t>s n</w:t>
      </w:r>
      <w:r w:rsidR="000A4C07">
        <w:rPr>
          <w:rFonts w:cstheme="minorHAnsi"/>
          <w:lang w:val="de-DE" w:eastAsia="de-DE"/>
        </w:rPr>
        <w:t>ë</w:t>
      </w:r>
      <w:r>
        <w:rPr>
          <w:rFonts w:cstheme="minorHAnsi"/>
          <w:lang w:val="de-DE" w:eastAsia="de-DE"/>
        </w:rPr>
        <w:t xml:space="preserve"> Prizren</w:t>
      </w:r>
      <w:r w:rsidR="00E26BEA">
        <w:rPr>
          <w:rFonts w:cstheme="minorHAnsi"/>
          <w:lang w:val="de-DE" w:eastAsia="de-DE"/>
        </w:rPr>
        <w:t>. Ekonomit</w:t>
      </w:r>
      <w:r w:rsidR="000A4C07">
        <w:rPr>
          <w:rFonts w:cstheme="minorHAnsi"/>
          <w:lang w:val="de-DE" w:eastAsia="de-DE"/>
        </w:rPr>
        <w:t>ë</w:t>
      </w:r>
      <w:r w:rsidR="00E26BEA">
        <w:rPr>
          <w:rFonts w:cstheme="minorHAnsi"/>
          <w:lang w:val="de-DE" w:eastAsia="de-DE"/>
        </w:rPr>
        <w:t xml:space="preserve"> e tjera familjare, t</w:t>
      </w:r>
      <w:r w:rsidR="000A4C07">
        <w:rPr>
          <w:rFonts w:cstheme="minorHAnsi"/>
          <w:lang w:val="de-DE" w:eastAsia="de-DE"/>
        </w:rPr>
        <w:t>ë</w:t>
      </w:r>
      <w:r w:rsidR="00E26BEA">
        <w:rPr>
          <w:rFonts w:cstheme="minorHAnsi"/>
          <w:lang w:val="de-DE" w:eastAsia="de-DE"/>
        </w:rPr>
        <w:t xml:space="preserve"> cilat nuk jan</w:t>
      </w:r>
      <w:r w:rsidR="000A4C07">
        <w:rPr>
          <w:rFonts w:cstheme="minorHAnsi"/>
          <w:lang w:val="de-DE" w:eastAsia="de-DE"/>
        </w:rPr>
        <w:t>ë</w:t>
      </w:r>
      <w:r w:rsidR="00E26BEA">
        <w:rPr>
          <w:rFonts w:cstheme="minorHAnsi"/>
          <w:lang w:val="de-DE" w:eastAsia="de-DE"/>
        </w:rPr>
        <w:t xml:space="preserve"> n</w:t>
      </w:r>
      <w:r w:rsidR="000A4C07">
        <w:rPr>
          <w:rFonts w:cstheme="minorHAnsi"/>
          <w:lang w:val="de-DE" w:eastAsia="de-DE"/>
        </w:rPr>
        <w:t>ë</w:t>
      </w:r>
      <w:r w:rsidR="00E26BEA">
        <w:rPr>
          <w:rFonts w:cstheme="minorHAnsi"/>
          <w:lang w:val="de-DE" w:eastAsia="de-DE"/>
        </w:rPr>
        <w:t xml:space="preserve"> sistem i hedhin mbeturinat n</w:t>
      </w:r>
      <w:r w:rsidR="000A4C07">
        <w:rPr>
          <w:rFonts w:cstheme="minorHAnsi"/>
          <w:lang w:val="de-DE" w:eastAsia="de-DE"/>
        </w:rPr>
        <w:t>ë</w:t>
      </w:r>
      <w:r w:rsidR="00E26BEA">
        <w:rPr>
          <w:rFonts w:cstheme="minorHAnsi"/>
          <w:lang w:val="de-DE" w:eastAsia="de-DE"/>
        </w:rPr>
        <w:t xml:space="preserve"> deponi ilegale, aty ku t</w:t>
      </w:r>
      <w:r w:rsidR="000A4C07">
        <w:rPr>
          <w:rFonts w:cstheme="minorHAnsi"/>
          <w:lang w:val="de-DE" w:eastAsia="de-DE"/>
        </w:rPr>
        <w:t>ë</w:t>
      </w:r>
      <w:r w:rsidR="00E26BEA">
        <w:rPr>
          <w:rFonts w:cstheme="minorHAnsi"/>
          <w:lang w:val="de-DE" w:eastAsia="de-DE"/>
        </w:rPr>
        <w:t xml:space="preserve"> munden. Sipas t</w:t>
      </w:r>
      <w:r w:rsidR="000A4C07">
        <w:rPr>
          <w:rFonts w:cstheme="minorHAnsi"/>
          <w:lang w:val="de-DE" w:eastAsia="de-DE"/>
        </w:rPr>
        <w:t>ë</w:t>
      </w:r>
      <w:r w:rsidR="00E26BEA">
        <w:rPr>
          <w:rFonts w:cstheme="minorHAnsi"/>
          <w:lang w:val="de-DE" w:eastAsia="de-DE"/>
        </w:rPr>
        <w:t xml:space="preserve"> dh</w:t>
      </w:r>
      <w:r w:rsidR="000A4C07">
        <w:rPr>
          <w:rFonts w:cstheme="minorHAnsi"/>
          <w:lang w:val="de-DE" w:eastAsia="de-DE"/>
        </w:rPr>
        <w:t>ë</w:t>
      </w:r>
      <w:r w:rsidR="00E26BEA">
        <w:rPr>
          <w:rFonts w:cstheme="minorHAnsi"/>
          <w:lang w:val="de-DE" w:eastAsia="de-DE"/>
        </w:rPr>
        <w:t>nave t</w:t>
      </w:r>
      <w:r w:rsidR="000A4C07">
        <w:rPr>
          <w:rFonts w:cstheme="minorHAnsi"/>
          <w:lang w:val="de-DE" w:eastAsia="de-DE"/>
        </w:rPr>
        <w:t>ë</w:t>
      </w:r>
      <w:r w:rsidR="00E26BEA">
        <w:rPr>
          <w:rFonts w:cstheme="minorHAnsi"/>
          <w:lang w:val="de-DE" w:eastAsia="de-DE"/>
        </w:rPr>
        <w:t xml:space="preserve"> kompanis</w:t>
      </w:r>
      <w:r w:rsidR="000A4C07">
        <w:rPr>
          <w:rFonts w:cstheme="minorHAnsi"/>
          <w:lang w:val="de-DE" w:eastAsia="de-DE"/>
        </w:rPr>
        <w:t>ë</w:t>
      </w:r>
      <w:r w:rsidR="00E26BEA">
        <w:rPr>
          <w:rFonts w:cstheme="minorHAnsi"/>
          <w:lang w:val="de-DE" w:eastAsia="de-DE"/>
        </w:rPr>
        <w:t xml:space="preserve"> n</w:t>
      </w:r>
      <w:r w:rsidR="000A4C07">
        <w:rPr>
          <w:rFonts w:cstheme="minorHAnsi"/>
          <w:lang w:val="de-DE" w:eastAsia="de-DE"/>
        </w:rPr>
        <w:t>ë</w:t>
      </w:r>
      <w:r w:rsidR="00E26BEA">
        <w:rPr>
          <w:rFonts w:cstheme="minorHAnsi"/>
          <w:lang w:val="de-DE" w:eastAsia="de-DE"/>
        </w:rPr>
        <w:t xml:space="preserve"> grafikun m</w:t>
      </w:r>
      <w:r w:rsidR="000A4C07">
        <w:rPr>
          <w:rFonts w:cstheme="minorHAnsi"/>
          <w:lang w:val="de-DE" w:eastAsia="de-DE"/>
        </w:rPr>
        <w:t>ë</w:t>
      </w:r>
      <w:r w:rsidR="00E26BEA">
        <w:rPr>
          <w:rFonts w:cstheme="minorHAnsi"/>
          <w:lang w:val="de-DE" w:eastAsia="de-DE"/>
        </w:rPr>
        <w:t xml:space="preserve"> posht</w:t>
      </w:r>
      <w:r w:rsidR="000A4C07">
        <w:rPr>
          <w:rFonts w:cstheme="minorHAnsi"/>
          <w:lang w:val="de-DE" w:eastAsia="de-DE"/>
        </w:rPr>
        <w:t>ë</w:t>
      </w:r>
      <w:r w:rsidR="00E26BEA">
        <w:rPr>
          <w:rFonts w:cstheme="minorHAnsi"/>
          <w:lang w:val="de-DE" w:eastAsia="de-DE"/>
        </w:rPr>
        <w:t xml:space="preserve"> jepet sasia e mbeturinave t</w:t>
      </w:r>
      <w:r w:rsidR="000A4C07">
        <w:rPr>
          <w:rFonts w:cstheme="minorHAnsi"/>
          <w:lang w:val="de-DE" w:eastAsia="de-DE"/>
        </w:rPr>
        <w:t>ë</w:t>
      </w:r>
      <w:r w:rsidR="00E26BEA">
        <w:rPr>
          <w:rFonts w:cstheme="minorHAnsi"/>
          <w:lang w:val="de-DE" w:eastAsia="de-DE"/>
        </w:rPr>
        <w:t xml:space="preserve"> krumbulluara n</w:t>
      </w:r>
      <w:r w:rsidR="000A4C07">
        <w:rPr>
          <w:rFonts w:cstheme="minorHAnsi"/>
          <w:lang w:val="de-DE" w:eastAsia="de-DE"/>
        </w:rPr>
        <w:t>ë</w:t>
      </w:r>
      <w:r w:rsidR="00E26BEA">
        <w:rPr>
          <w:rFonts w:cstheme="minorHAnsi"/>
          <w:lang w:val="de-DE" w:eastAsia="de-DE"/>
        </w:rPr>
        <w:t xml:space="preserve"> komun</w:t>
      </w:r>
      <w:r w:rsidR="000A4C07">
        <w:rPr>
          <w:rFonts w:cstheme="minorHAnsi"/>
          <w:lang w:val="de-DE" w:eastAsia="de-DE"/>
        </w:rPr>
        <w:t>ë</w:t>
      </w:r>
      <w:r w:rsidR="00E26BEA">
        <w:rPr>
          <w:rFonts w:cstheme="minorHAnsi"/>
          <w:lang w:val="de-DE" w:eastAsia="de-DE"/>
        </w:rPr>
        <w:t>n e mamushes gjat</w:t>
      </w:r>
      <w:r w:rsidR="000A4C07">
        <w:rPr>
          <w:rFonts w:cstheme="minorHAnsi"/>
          <w:lang w:val="de-DE" w:eastAsia="de-DE"/>
        </w:rPr>
        <w:t>ë</w:t>
      </w:r>
      <w:r w:rsidR="00E26BEA">
        <w:rPr>
          <w:rFonts w:cstheme="minorHAnsi"/>
          <w:lang w:val="de-DE" w:eastAsia="de-DE"/>
        </w:rPr>
        <w:t xml:space="preserve"> vitit 2018, n</w:t>
      </w:r>
      <w:r w:rsidR="000A4C07">
        <w:rPr>
          <w:rFonts w:cstheme="minorHAnsi"/>
          <w:lang w:val="de-DE" w:eastAsia="de-DE"/>
        </w:rPr>
        <w:t>ë</w:t>
      </w:r>
      <w:r w:rsidR="00E26BEA">
        <w:rPr>
          <w:rFonts w:cstheme="minorHAnsi"/>
          <w:lang w:val="de-DE" w:eastAsia="de-DE"/>
        </w:rPr>
        <w:t xml:space="preserve"> ato amviseri n</w:t>
      </w:r>
      <w:r w:rsidR="000A4C07">
        <w:rPr>
          <w:rFonts w:cstheme="minorHAnsi"/>
          <w:lang w:val="de-DE" w:eastAsia="de-DE"/>
        </w:rPr>
        <w:t>ë</w:t>
      </w:r>
      <w:r w:rsidR="00E26BEA">
        <w:rPr>
          <w:rFonts w:cstheme="minorHAnsi"/>
          <w:lang w:val="de-DE" w:eastAsia="de-DE"/>
        </w:rPr>
        <w:t xml:space="preserve"> t</w:t>
      </w:r>
      <w:r w:rsidR="000A4C07">
        <w:rPr>
          <w:rFonts w:cstheme="minorHAnsi"/>
          <w:lang w:val="de-DE" w:eastAsia="de-DE"/>
        </w:rPr>
        <w:t>ë</w:t>
      </w:r>
      <w:r w:rsidR="00E26BEA">
        <w:rPr>
          <w:rFonts w:cstheme="minorHAnsi"/>
          <w:lang w:val="de-DE" w:eastAsia="de-DE"/>
        </w:rPr>
        <w:t xml:space="preserve"> cilat ofrohet sh</w:t>
      </w:r>
      <w:r w:rsidR="000A4C07">
        <w:rPr>
          <w:rFonts w:cstheme="minorHAnsi"/>
          <w:lang w:val="de-DE" w:eastAsia="de-DE"/>
        </w:rPr>
        <w:t>ë</w:t>
      </w:r>
      <w:r w:rsidR="00E26BEA">
        <w:rPr>
          <w:rFonts w:cstheme="minorHAnsi"/>
          <w:lang w:val="de-DE" w:eastAsia="de-DE"/>
        </w:rPr>
        <w:t>rbimi i grumbullimit dhe transportit t</w:t>
      </w:r>
      <w:r w:rsidR="000A4C07">
        <w:rPr>
          <w:rFonts w:cstheme="minorHAnsi"/>
          <w:lang w:val="de-DE" w:eastAsia="de-DE"/>
        </w:rPr>
        <w:t>ë</w:t>
      </w:r>
      <w:r w:rsidR="00E26BEA">
        <w:rPr>
          <w:rFonts w:cstheme="minorHAnsi"/>
          <w:lang w:val="de-DE" w:eastAsia="de-DE"/>
        </w:rPr>
        <w:t xml:space="preserve"> mbeturinave</w:t>
      </w:r>
      <w:r w:rsidR="00F222D4">
        <w:rPr>
          <w:rFonts w:cstheme="minorHAnsi"/>
          <w:lang w:val="de-DE" w:eastAsia="de-DE"/>
        </w:rPr>
        <w:t xml:space="preserve">: </w:t>
      </w:r>
    </w:p>
    <w:p w:rsidR="00F222D4" w:rsidRDefault="00F222D4" w:rsidP="00F222D4">
      <w:pPr>
        <w:jc w:val="both"/>
        <w:rPr>
          <w:rFonts w:cstheme="minorHAnsi"/>
          <w:lang w:val="de-DE" w:eastAsia="de-DE"/>
        </w:rPr>
      </w:pPr>
      <w:r w:rsidRPr="00B308E8">
        <w:rPr>
          <w:rFonts w:cstheme="minorHAnsi"/>
          <w:noProof/>
          <w:highlight w:val="yellow"/>
        </w:rPr>
        <w:drawing>
          <wp:inline distT="0" distB="0" distL="0" distR="0">
            <wp:extent cx="5753100" cy="25723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763" cy="2606620"/>
                    </a:xfrm>
                    <a:prstGeom prst="rect">
                      <a:avLst/>
                    </a:prstGeom>
                    <a:noFill/>
                  </pic:spPr>
                </pic:pic>
              </a:graphicData>
            </a:graphic>
          </wp:inline>
        </w:drawing>
      </w:r>
    </w:p>
    <w:p w:rsidR="00744F8B" w:rsidRPr="006B7C2A" w:rsidRDefault="00744F8B" w:rsidP="006B7C2A">
      <w:pPr>
        <w:tabs>
          <w:tab w:val="left" w:pos="5340"/>
        </w:tabs>
        <w:spacing w:after="0"/>
        <w:jc w:val="both"/>
        <w:rPr>
          <w:rFonts w:cstheme="minorHAnsi"/>
          <w:i/>
          <w:iCs/>
          <w:lang w:val="de-DE" w:eastAsia="de-DE"/>
        </w:rPr>
      </w:pPr>
      <w:bookmarkStart w:id="27" w:name="_Toc36575438"/>
      <w:r w:rsidRPr="008D0D8C">
        <w:rPr>
          <w:rStyle w:val="Heading4Char"/>
          <w:rFonts w:asciiTheme="minorHAnsi" w:hAnsiTheme="minorHAnsi" w:cstheme="minorHAnsi"/>
          <w:i w:val="0"/>
          <w:iCs w:val="0"/>
          <w:color w:val="000000" w:themeColor="text1"/>
          <w:lang w:val="de-DE"/>
        </w:rPr>
        <w:t xml:space="preserve">Figura </w:t>
      </w:r>
      <w:r w:rsidR="006B7C2A" w:rsidRPr="008D0D8C">
        <w:rPr>
          <w:rStyle w:val="Heading4Char"/>
          <w:rFonts w:asciiTheme="minorHAnsi" w:hAnsiTheme="minorHAnsi" w:cstheme="minorHAnsi"/>
          <w:i w:val="0"/>
          <w:iCs w:val="0"/>
          <w:color w:val="000000" w:themeColor="text1"/>
          <w:lang w:val="de-DE"/>
        </w:rPr>
        <w:t>3</w:t>
      </w:r>
      <w:r w:rsidRPr="008D0D8C">
        <w:rPr>
          <w:rStyle w:val="Heading4Char"/>
          <w:rFonts w:asciiTheme="minorHAnsi" w:hAnsiTheme="minorHAnsi" w:cstheme="minorHAnsi"/>
          <w:i w:val="0"/>
          <w:iCs w:val="0"/>
          <w:color w:val="000000" w:themeColor="text1"/>
          <w:lang w:val="de-DE"/>
        </w:rPr>
        <w:t>: Sasia e mbeturinave t</w:t>
      </w:r>
      <w:r w:rsidR="000A4C07" w:rsidRPr="008D0D8C">
        <w:rPr>
          <w:rStyle w:val="Heading4Char"/>
          <w:rFonts w:asciiTheme="minorHAnsi" w:hAnsiTheme="minorHAnsi" w:cstheme="minorHAnsi"/>
          <w:i w:val="0"/>
          <w:iCs w:val="0"/>
          <w:color w:val="000000" w:themeColor="text1"/>
          <w:lang w:val="de-DE"/>
        </w:rPr>
        <w:t>ë</w:t>
      </w:r>
      <w:r w:rsidR="00F222D4" w:rsidRPr="008D0D8C">
        <w:rPr>
          <w:rStyle w:val="Heading4Char"/>
          <w:rFonts w:asciiTheme="minorHAnsi" w:hAnsiTheme="minorHAnsi" w:cstheme="minorHAnsi"/>
          <w:i w:val="0"/>
          <w:iCs w:val="0"/>
          <w:color w:val="000000" w:themeColor="text1"/>
          <w:lang w:val="de-DE"/>
        </w:rPr>
        <w:t xml:space="preserve"> grumbulluara gjat</w:t>
      </w:r>
      <w:r w:rsidR="000A4C07" w:rsidRPr="008D0D8C">
        <w:rPr>
          <w:rStyle w:val="Heading4Char"/>
          <w:rFonts w:asciiTheme="minorHAnsi" w:hAnsiTheme="minorHAnsi" w:cstheme="minorHAnsi"/>
          <w:i w:val="0"/>
          <w:iCs w:val="0"/>
          <w:color w:val="000000" w:themeColor="text1"/>
          <w:lang w:val="de-DE"/>
        </w:rPr>
        <w:t>ë</w:t>
      </w:r>
      <w:r w:rsidR="00F222D4" w:rsidRPr="008D0D8C">
        <w:rPr>
          <w:rStyle w:val="Heading4Char"/>
          <w:rFonts w:asciiTheme="minorHAnsi" w:hAnsiTheme="minorHAnsi" w:cstheme="minorHAnsi"/>
          <w:i w:val="0"/>
          <w:iCs w:val="0"/>
          <w:color w:val="000000" w:themeColor="text1"/>
          <w:lang w:val="de-DE"/>
        </w:rPr>
        <w:t xml:space="preserve"> vitit 2018 n</w:t>
      </w:r>
      <w:r w:rsidR="000A4C07" w:rsidRPr="008D0D8C">
        <w:rPr>
          <w:rStyle w:val="Heading4Char"/>
          <w:rFonts w:asciiTheme="minorHAnsi" w:hAnsiTheme="minorHAnsi" w:cstheme="minorHAnsi"/>
          <w:i w:val="0"/>
          <w:iCs w:val="0"/>
          <w:color w:val="000000" w:themeColor="text1"/>
          <w:lang w:val="de-DE"/>
        </w:rPr>
        <w:t>ë</w:t>
      </w:r>
      <w:r w:rsidR="00F222D4" w:rsidRPr="008D0D8C">
        <w:rPr>
          <w:rStyle w:val="Heading4Char"/>
          <w:rFonts w:asciiTheme="minorHAnsi" w:hAnsiTheme="minorHAnsi" w:cstheme="minorHAnsi"/>
          <w:i w:val="0"/>
          <w:iCs w:val="0"/>
          <w:color w:val="000000" w:themeColor="text1"/>
          <w:lang w:val="de-DE"/>
        </w:rPr>
        <w:t xml:space="preserve"> Komun</w:t>
      </w:r>
      <w:r w:rsidR="000A4C07" w:rsidRPr="008D0D8C">
        <w:rPr>
          <w:rStyle w:val="Heading4Char"/>
          <w:rFonts w:asciiTheme="minorHAnsi" w:hAnsiTheme="minorHAnsi" w:cstheme="minorHAnsi"/>
          <w:i w:val="0"/>
          <w:iCs w:val="0"/>
          <w:color w:val="000000" w:themeColor="text1"/>
          <w:lang w:val="de-DE"/>
        </w:rPr>
        <w:t>ë</w:t>
      </w:r>
      <w:r w:rsidR="00F222D4" w:rsidRPr="008D0D8C">
        <w:rPr>
          <w:rStyle w:val="Heading4Char"/>
          <w:rFonts w:asciiTheme="minorHAnsi" w:hAnsiTheme="minorHAnsi" w:cstheme="minorHAnsi"/>
          <w:i w:val="0"/>
          <w:iCs w:val="0"/>
          <w:color w:val="000000" w:themeColor="text1"/>
          <w:lang w:val="de-DE"/>
        </w:rPr>
        <w:t>n e Mamushes</w:t>
      </w:r>
      <w:bookmarkEnd w:id="27"/>
    </w:p>
    <w:p w:rsidR="00744F8B" w:rsidRPr="00EC7310" w:rsidRDefault="00744F8B" w:rsidP="00F222D4">
      <w:pPr>
        <w:spacing w:after="0"/>
        <w:jc w:val="both"/>
        <w:rPr>
          <w:rFonts w:eastAsiaTheme="majorEastAsia" w:cstheme="minorHAnsi"/>
          <w:iCs/>
          <w:color w:val="000000" w:themeColor="text1"/>
          <w:lang w:eastAsia="de-DE"/>
        </w:rPr>
      </w:pPr>
      <w:r>
        <w:rPr>
          <w:rFonts w:cstheme="minorHAnsi"/>
          <w:iCs/>
          <w:color w:val="000000" w:themeColor="text1"/>
        </w:rPr>
        <w:t>Burimi: [</w:t>
      </w:r>
      <w:r w:rsidR="00F222D4">
        <w:rPr>
          <w:rFonts w:cstheme="minorHAnsi"/>
          <w:iCs/>
          <w:color w:val="000000" w:themeColor="text1"/>
        </w:rPr>
        <w:t>Kompania I&amp;S Company]</w:t>
      </w:r>
    </w:p>
    <w:p w:rsidR="00F222D4" w:rsidRPr="00F222D4" w:rsidRDefault="00F222D4" w:rsidP="00F222D4">
      <w:pPr>
        <w:spacing w:after="0"/>
        <w:jc w:val="both"/>
        <w:rPr>
          <w:rFonts w:eastAsiaTheme="majorEastAsia" w:cstheme="minorHAnsi"/>
          <w:color w:val="000000" w:themeColor="text1"/>
          <w:sz w:val="12"/>
          <w:szCs w:val="12"/>
          <w:lang w:eastAsia="de-DE"/>
        </w:rPr>
      </w:pPr>
    </w:p>
    <w:p w:rsidR="00186C0E" w:rsidRPr="00186C0E" w:rsidRDefault="00F222D4" w:rsidP="00186C0E">
      <w:pPr>
        <w:jc w:val="both"/>
        <w:rPr>
          <w:rFonts w:eastAsiaTheme="majorEastAsia" w:cstheme="minorHAnsi"/>
          <w:color w:val="000000" w:themeColor="text1"/>
          <w:lang w:eastAsia="de-DE"/>
        </w:rPr>
      </w:pPr>
      <w:r>
        <w:rPr>
          <w:rFonts w:eastAsiaTheme="majorEastAsia" w:cstheme="minorHAnsi"/>
          <w:color w:val="000000" w:themeColor="text1"/>
          <w:lang w:eastAsia="de-DE"/>
        </w:rPr>
        <w:t>Si</w:t>
      </w:r>
      <w:r w:rsidR="00744F8B" w:rsidRPr="009E120B">
        <w:rPr>
          <w:rFonts w:eastAsiaTheme="majorEastAsia" w:cstheme="minorHAnsi"/>
          <w:color w:val="000000" w:themeColor="text1"/>
          <w:lang w:eastAsia="de-DE"/>
        </w:rPr>
        <w:t xml:space="preserve">ç </w:t>
      </w:r>
      <w:r>
        <w:rPr>
          <w:rFonts w:eastAsiaTheme="majorEastAsia" w:cstheme="minorHAnsi"/>
          <w:color w:val="000000" w:themeColor="text1"/>
          <w:lang w:eastAsia="de-DE"/>
        </w:rPr>
        <w:t>mund ta shohim edhe nga grafiku mujat Gusht dhe Shtator kan</w:t>
      </w:r>
      <w:r w:rsidR="000A4C07">
        <w:rPr>
          <w:rFonts w:eastAsiaTheme="majorEastAsia" w:cstheme="minorHAnsi"/>
          <w:color w:val="000000" w:themeColor="text1"/>
          <w:lang w:eastAsia="de-DE"/>
        </w:rPr>
        <w:t>ë</w:t>
      </w:r>
      <w:r>
        <w:rPr>
          <w:rFonts w:eastAsiaTheme="majorEastAsia" w:cstheme="minorHAnsi"/>
          <w:color w:val="000000" w:themeColor="text1"/>
          <w:lang w:eastAsia="de-DE"/>
        </w:rPr>
        <w:t xml:space="preserve"> sh</w:t>
      </w:r>
      <w:r w:rsidR="000A4C07">
        <w:rPr>
          <w:rFonts w:eastAsiaTheme="majorEastAsia" w:cstheme="minorHAnsi"/>
          <w:color w:val="000000" w:themeColor="text1"/>
          <w:lang w:eastAsia="de-DE"/>
        </w:rPr>
        <w:t>ë</w:t>
      </w:r>
      <w:r>
        <w:rPr>
          <w:rFonts w:eastAsiaTheme="majorEastAsia" w:cstheme="minorHAnsi"/>
          <w:color w:val="000000" w:themeColor="text1"/>
          <w:lang w:eastAsia="de-DE"/>
        </w:rPr>
        <w:t>nuar sasin</w:t>
      </w:r>
      <w:r w:rsidR="000A4C07">
        <w:rPr>
          <w:rFonts w:eastAsiaTheme="majorEastAsia" w:cstheme="minorHAnsi"/>
          <w:color w:val="000000" w:themeColor="text1"/>
          <w:lang w:eastAsia="de-DE"/>
        </w:rPr>
        <w:t>ë</w:t>
      </w:r>
      <w:r>
        <w:rPr>
          <w:rFonts w:eastAsiaTheme="majorEastAsia" w:cstheme="minorHAnsi"/>
          <w:color w:val="000000" w:themeColor="text1"/>
          <w:lang w:eastAsia="de-DE"/>
        </w:rPr>
        <w:t xml:space="preserve"> me t</w:t>
      </w:r>
      <w:r w:rsidR="000A4C07">
        <w:rPr>
          <w:rFonts w:eastAsiaTheme="majorEastAsia" w:cstheme="minorHAnsi"/>
          <w:color w:val="000000" w:themeColor="text1"/>
          <w:lang w:eastAsia="de-DE"/>
        </w:rPr>
        <w:t>ë</w:t>
      </w:r>
      <w:r>
        <w:rPr>
          <w:rFonts w:eastAsiaTheme="majorEastAsia" w:cstheme="minorHAnsi"/>
          <w:color w:val="000000" w:themeColor="text1"/>
          <w:lang w:eastAsia="de-DE"/>
        </w:rPr>
        <w:t xml:space="preserve"> madhe t</w:t>
      </w:r>
      <w:r w:rsidR="000A4C07">
        <w:rPr>
          <w:rFonts w:eastAsiaTheme="majorEastAsia" w:cstheme="minorHAnsi"/>
          <w:color w:val="000000" w:themeColor="text1"/>
          <w:lang w:eastAsia="de-DE"/>
        </w:rPr>
        <w:t>ë</w:t>
      </w:r>
      <w:r>
        <w:rPr>
          <w:rFonts w:eastAsiaTheme="majorEastAsia" w:cstheme="minorHAnsi"/>
          <w:color w:val="000000" w:themeColor="text1"/>
          <w:lang w:eastAsia="de-DE"/>
        </w:rPr>
        <w:t xml:space="preserve"> grumbulluar dhe transportuar t</w:t>
      </w:r>
      <w:r w:rsidR="000A4C07">
        <w:rPr>
          <w:rFonts w:eastAsiaTheme="majorEastAsia" w:cstheme="minorHAnsi"/>
          <w:color w:val="000000" w:themeColor="text1"/>
          <w:lang w:eastAsia="de-DE"/>
        </w:rPr>
        <w:t>ë</w:t>
      </w:r>
      <w:r>
        <w:rPr>
          <w:rFonts w:eastAsiaTheme="majorEastAsia" w:cstheme="minorHAnsi"/>
          <w:color w:val="000000" w:themeColor="text1"/>
          <w:lang w:eastAsia="de-DE"/>
        </w:rPr>
        <w:t xml:space="preserve"> mbeturinave. </w:t>
      </w:r>
    </w:p>
    <w:p w:rsidR="001C61E2" w:rsidRPr="00911469" w:rsidRDefault="001C61E2" w:rsidP="00F37647">
      <w:pPr>
        <w:pStyle w:val="Heading3"/>
        <w:numPr>
          <w:ilvl w:val="2"/>
          <w:numId w:val="1"/>
        </w:numPr>
        <w:spacing w:after="120"/>
        <w:rPr>
          <w:rFonts w:asciiTheme="minorHAnsi" w:hAnsiTheme="minorHAnsi" w:cstheme="minorHAnsi"/>
          <w:b w:val="0"/>
          <w:color w:val="auto"/>
          <w:lang w:val="de-DE" w:eastAsia="de-DE"/>
        </w:rPr>
      </w:pPr>
      <w:bookmarkStart w:id="28" w:name="_Toc450987923"/>
      <w:bookmarkStart w:id="29" w:name="_Toc35331808"/>
      <w:r w:rsidRPr="00911469">
        <w:rPr>
          <w:rFonts w:asciiTheme="minorHAnsi" w:hAnsiTheme="minorHAnsi" w:cstheme="minorHAnsi"/>
          <w:b w:val="0"/>
          <w:color w:val="auto"/>
          <w:lang w:val="de-DE" w:eastAsia="de-DE"/>
        </w:rPr>
        <w:t xml:space="preserve">Përbërja </w:t>
      </w:r>
      <w:r w:rsidR="00340114" w:rsidRPr="00911469">
        <w:rPr>
          <w:rFonts w:asciiTheme="minorHAnsi" w:hAnsiTheme="minorHAnsi" w:cstheme="minorHAnsi"/>
          <w:b w:val="0"/>
          <w:color w:val="auto"/>
          <w:lang w:val="de-DE" w:eastAsia="de-DE"/>
        </w:rPr>
        <w:t>e fraksioneve t</w:t>
      </w:r>
      <w:r w:rsidR="003B1CEA" w:rsidRPr="00911469">
        <w:rPr>
          <w:rFonts w:asciiTheme="minorHAnsi" w:hAnsiTheme="minorHAnsi" w:cstheme="minorHAnsi"/>
          <w:b w:val="0"/>
          <w:color w:val="auto"/>
          <w:lang w:val="de-DE" w:eastAsia="de-DE"/>
        </w:rPr>
        <w:t>ë</w:t>
      </w:r>
      <w:r w:rsidRPr="00911469">
        <w:rPr>
          <w:rFonts w:asciiTheme="minorHAnsi" w:hAnsiTheme="minorHAnsi" w:cstheme="minorHAnsi"/>
          <w:b w:val="0"/>
          <w:color w:val="auto"/>
          <w:lang w:val="de-DE" w:eastAsia="de-DE"/>
        </w:rPr>
        <w:t xml:space="preserve"> mbe</w:t>
      </w:r>
      <w:bookmarkStart w:id="30" w:name="_Toc450987924"/>
      <w:bookmarkEnd w:id="28"/>
      <w:r w:rsidR="00340114" w:rsidRPr="00911469">
        <w:rPr>
          <w:rFonts w:asciiTheme="minorHAnsi" w:hAnsiTheme="minorHAnsi" w:cstheme="minorHAnsi"/>
          <w:b w:val="0"/>
          <w:color w:val="auto"/>
          <w:lang w:val="de-DE" w:eastAsia="de-DE"/>
        </w:rPr>
        <w:t>turinave</w:t>
      </w:r>
      <w:bookmarkEnd w:id="29"/>
    </w:p>
    <w:p w:rsidR="005D4B7E" w:rsidRPr="008D0D8C" w:rsidRDefault="00923299" w:rsidP="00923299">
      <w:pPr>
        <w:jc w:val="both"/>
        <w:rPr>
          <w:rFonts w:cstheme="minorHAnsi"/>
          <w:lang w:val="de-DE"/>
        </w:rPr>
      </w:pPr>
      <w:r w:rsidRPr="008D0D8C">
        <w:rPr>
          <w:rFonts w:cstheme="minorHAnsi"/>
          <w:lang w:val="de-DE"/>
        </w:rPr>
        <w:t>Në vitin 2011 GIZ</w:t>
      </w:r>
      <w:r w:rsidRPr="00911469">
        <w:rPr>
          <w:rStyle w:val="FootnoteReference"/>
          <w:rFonts w:cstheme="minorHAnsi"/>
        </w:rPr>
        <w:footnoteReference w:id="3"/>
      </w:r>
      <w:r w:rsidRPr="008D0D8C">
        <w:rPr>
          <w:rFonts w:cstheme="minorHAnsi"/>
          <w:lang w:val="de-DE"/>
        </w:rPr>
        <w:t xml:space="preserve"> në Kosovë ka kryer studim për përbërjen e fraksioneve të mbeturinave dhe në nivel kombëtar mbeturinat organike përbëjnë </w:t>
      </w:r>
      <w:r w:rsidRPr="008D0D8C">
        <w:rPr>
          <w:rFonts w:cstheme="minorHAnsi"/>
          <w:b/>
          <w:lang w:val="de-DE"/>
        </w:rPr>
        <w:t>43%</w:t>
      </w:r>
      <w:r w:rsidRPr="008D0D8C">
        <w:rPr>
          <w:rFonts w:cstheme="minorHAnsi"/>
          <w:lang w:val="de-DE"/>
        </w:rPr>
        <w:t xml:space="preserve"> të rrymës së mbeturinave. Ndërsa fraksione të tjera të mbeturinave si lënda drusore, letra, plastika, qelqi, metalet, materialet e përbëra, tekstilet, mbeturinat EEE, si dhe kategori të tjera të papërcaktuara përbëjnë rreth </w:t>
      </w:r>
      <w:r w:rsidRPr="008D0D8C">
        <w:rPr>
          <w:rFonts w:cstheme="minorHAnsi"/>
          <w:b/>
          <w:lang w:val="de-DE"/>
        </w:rPr>
        <w:t>37%</w:t>
      </w:r>
      <w:r w:rsidRPr="008D0D8C">
        <w:rPr>
          <w:rFonts w:cstheme="minorHAnsi"/>
          <w:lang w:val="de-DE"/>
        </w:rPr>
        <w:t xml:space="preserve"> të </w:t>
      </w:r>
      <w:r w:rsidR="00340114" w:rsidRPr="008D0D8C">
        <w:rPr>
          <w:rFonts w:cstheme="minorHAnsi"/>
          <w:lang w:val="de-DE"/>
        </w:rPr>
        <w:t>p</w:t>
      </w:r>
      <w:r w:rsidR="003B1CEA" w:rsidRPr="008D0D8C">
        <w:rPr>
          <w:rFonts w:cstheme="minorHAnsi"/>
          <w:lang w:val="de-DE"/>
        </w:rPr>
        <w:t>ë</w:t>
      </w:r>
      <w:r w:rsidR="00340114" w:rsidRPr="008D0D8C">
        <w:rPr>
          <w:rFonts w:cstheme="minorHAnsi"/>
          <w:lang w:val="de-DE"/>
        </w:rPr>
        <w:t>rb</w:t>
      </w:r>
      <w:r w:rsidR="003B1CEA" w:rsidRPr="008D0D8C">
        <w:rPr>
          <w:rFonts w:cstheme="minorHAnsi"/>
          <w:lang w:val="de-DE"/>
        </w:rPr>
        <w:t>ë</w:t>
      </w:r>
      <w:r w:rsidR="00340114" w:rsidRPr="008D0D8C">
        <w:rPr>
          <w:rFonts w:cstheme="minorHAnsi"/>
          <w:lang w:val="de-DE"/>
        </w:rPr>
        <w:t>rjes</w:t>
      </w:r>
      <w:r w:rsidRPr="008D0D8C">
        <w:rPr>
          <w:rFonts w:cstheme="minorHAnsi"/>
          <w:lang w:val="de-DE"/>
        </w:rPr>
        <w:t xml:space="preserve"> së mbeturinave. Pjesa tjetër e fraksioneve të mbeturinave janë fraksione të</w:t>
      </w:r>
      <w:r w:rsidR="00BC56C1" w:rsidRPr="008D0D8C">
        <w:rPr>
          <w:rFonts w:cstheme="minorHAnsi"/>
          <w:lang w:val="de-DE"/>
        </w:rPr>
        <w:t xml:space="preserve"> pari</w:t>
      </w:r>
      <w:r w:rsidRPr="008D0D8C">
        <w:rPr>
          <w:rFonts w:cstheme="minorHAnsi"/>
          <w:lang w:val="de-DE"/>
        </w:rPr>
        <w:t>kuperueshme si mbeturina të higjenës, apo mbeturina ambula</w:t>
      </w:r>
      <w:r w:rsidR="00340114" w:rsidRPr="008D0D8C">
        <w:rPr>
          <w:rFonts w:cstheme="minorHAnsi"/>
          <w:lang w:val="de-DE"/>
        </w:rPr>
        <w:t>n</w:t>
      </w:r>
      <w:r w:rsidRPr="008D0D8C">
        <w:rPr>
          <w:rFonts w:cstheme="minorHAnsi"/>
          <w:lang w:val="de-DE"/>
        </w:rPr>
        <w:t xml:space="preserve">tore, të cilat mund të bashkohen me </w:t>
      </w:r>
      <w:r w:rsidR="00340114" w:rsidRPr="008D0D8C">
        <w:rPr>
          <w:rFonts w:cstheme="minorHAnsi"/>
          <w:lang w:val="de-DE"/>
        </w:rPr>
        <w:t>pjes</w:t>
      </w:r>
      <w:r w:rsidR="003B1CEA" w:rsidRPr="008D0D8C">
        <w:rPr>
          <w:rFonts w:cstheme="minorHAnsi"/>
          <w:lang w:val="de-DE"/>
        </w:rPr>
        <w:t>ë</w:t>
      </w:r>
      <w:r w:rsidR="00340114" w:rsidRPr="008D0D8C">
        <w:rPr>
          <w:rFonts w:cstheme="minorHAnsi"/>
          <w:lang w:val="de-DE"/>
        </w:rPr>
        <w:t>n</w:t>
      </w:r>
      <w:r w:rsidRPr="008D0D8C">
        <w:rPr>
          <w:rFonts w:cstheme="minorHAnsi"/>
          <w:lang w:val="de-DE"/>
        </w:rPr>
        <w:t xml:space="preserve"> e mbeturinave komunale, si dhe kategori të tjera mbeturinash.</w:t>
      </w:r>
    </w:p>
    <w:p w:rsidR="00C84601" w:rsidRPr="008D0D8C" w:rsidRDefault="00BC142B" w:rsidP="00923299">
      <w:pPr>
        <w:jc w:val="both"/>
        <w:rPr>
          <w:rFonts w:cstheme="minorHAnsi"/>
          <w:lang w:val="de-DE"/>
        </w:rPr>
      </w:pPr>
      <w:r w:rsidRPr="00911469">
        <w:rPr>
          <w:rFonts w:cstheme="minorHAnsi"/>
          <w:noProof/>
        </w:rPr>
        <w:lastRenderedPageBreak/>
        <w:drawing>
          <wp:anchor distT="0" distB="0" distL="114300" distR="114300" simplePos="0" relativeHeight="251592704" behindDoc="0" locked="0" layoutInCell="1" allowOverlap="1">
            <wp:simplePos x="0" y="0"/>
            <wp:positionH relativeFrom="margin">
              <wp:align>left</wp:align>
            </wp:positionH>
            <wp:positionV relativeFrom="paragraph">
              <wp:posOffset>212</wp:posOffset>
            </wp:positionV>
            <wp:extent cx="5219700" cy="31032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3103245"/>
                    </a:xfrm>
                    <a:prstGeom prst="rect">
                      <a:avLst/>
                    </a:prstGeom>
                    <a:noFill/>
                  </pic:spPr>
                </pic:pic>
              </a:graphicData>
            </a:graphic>
          </wp:anchor>
        </w:drawing>
      </w:r>
    </w:p>
    <w:p w:rsidR="00C84601" w:rsidRPr="008D0D8C" w:rsidRDefault="00C84601" w:rsidP="00923299">
      <w:pPr>
        <w:jc w:val="both"/>
        <w:rPr>
          <w:rFonts w:cstheme="minorHAnsi"/>
          <w:lang w:val="de-DE"/>
        </w:rPr>
      </w:pPr>
    </w:p>
    <w:p w:rsidR="00C84601" w:rsidRPr="008D0D8C" w:rsidRDefault="00C84601" w:rsidP="00923299">
      <w:pPr>
        <w:jc w:val="both"/>
        <w:rPr>
          <w:rFonts w:cstheme="minorHAnsi"/>
          <w:lang w:val="de-DE"/>
        </w:rPr>
      </w:pPr>
    </w:p>
    <w:p w:rsidR="00C84601" w:rsidRPr="008D0D8C" w:rsidRDefault="00C84601" w:rsidP="00923299">
      <w:pPr>
        <w:jc w:val="both"/>
        <w:rPr>
          <w:rFonts w:cstheme="minorHAnsi"/>
          <w:lang w:val="de-DE"/>
        </w:rPr>
      </w:pPr>
    </w:p>
    <w:p w:rsidR="005D4B7E" w:rsidRPr="008D0D8C" w:rsidRDefault="005D4B7E" w:rsidP="005D4B7E">
      <w:pPr>
        <w:pStyle w:val="Heading4"/>
        <w:spacing w:before="240"/>
        <w:rPr>
          <w:rFonts w:asciiTheme="minorHAnsi" w:hAnsiTheme="minorHAnsi" w:cstheme="minorHAnsi"/>
          <w:i w:val="0"/>
          <w:color w:val="000000" w:themeColor="text1"/>
          <w:lang w:val="de-DE"/>
        </w:rPr>
      </w:pPr>
    </w:p>
    <w:p w:rsidR="005D4B7E" w:rsidRPr="008D0D8C" w:rsidRDefault="005D4B7E" w:rsidP="005D4B7E">
      <w:pPr>
        <w:pStyle w:val="Heading4"/>
        <w:spacing w:before="240"/>
        <w:rPr>
          <w:rFonts w:asciiTheme="minorHAnsi" w:hAnsiTheme="minorHAnsi" w:cstheme="minorHAnsi"/>
          <w:i w:val="0"/>
          <w:color w:val="000000" w:themeColor="text1"/>
          <w:lang w:val="de-DE"/>
        </w:rPr>
      </w:pPr>
    </w:p>
    <w:p w:rsidR="003462D7" w:rsidRPr="008D0D8C" w:rsidRDefault="003462D7" w:rsidP="003462D7">
      <w:pPr>
        <w:pStyle w:val="Heading4"/>
        <w:spacing w:before="0"/>
        <w:rPr>
          <w:rFonts w:asciiTheme="minorHAnsi" w:hAnsiTheme="minorHAnsi" w:cstheme="minorHAnsi"/>
          <w:i w:val="0"/>
          <w:color w:val="000000" w:themeColor="text1"/>
          <w:lang w:val="de-DE"/>
        </w:rPr>
      </w:pPr>
    </w:p>
    <w:p w:rsidR="00BC142B" w:rsidRPr="008D0D8C" w:rsidRDefault="00BC142B" w:rsidP="005D4B7E">
      <w:pPr>
        <w:pStyle w:val="Heading4"/>
        <w:spacing w:before="240"/>
        <w:rPr>
          <w:rFonts w:asciiTheme="minorHAnsi" w:hAnsiTheme="minorHAnsi" w:cstheme="minorHAnsi"/>
          <w:i w:val="0"/>
          <w:color w:val="000000" w:themeColor="text1"/>
          <w:lang w:val="de-DE"/>
        </w:rPr>
      </w:pPr>
    </w:p>
    <w:p w:rsidR="00BC142B" w:rsidRPr="008D0D8C" w:rsidRDefault="00BC142B" w:rsidP="005D4B7E">
      <w:pPr>
        <w:pStyle w:val="Heading4"/>
        <w:spacing w:before="240"/>
        <w:rPr>
          <w:rFonts w:asciiTheme="minorHAnsi" w:hAnsiTheme="minorHAnsi" w:cstheme="minorHAnsi"/>
          <w:i w:val="0"/>
          <w:color w:val="000000" w:themeColor="text1"/>
          <w:lang w:val="de-DE"/>
        </w:rPr>
      </w:pPr>
    </w:p>
    <w:p w:rsidR="00BC142B" w:rsidRPr="008D0D8C" w:rsidRDefault="00BC142B" w:rsidP="005D4B7E">
      <w:pPr>
        <w:pStyle w:val="Heading4"/>
        <w:spacing w:before="240"/>
        <w:rPr>
          <w:rFonts w:asciiTheme="minorHAnsi" w:hAnsiTheme="minorHAnsi" w:cstheme="minorHAnsi"/>
          <w:i w:val="0"/>
          <w:color w:val="000000" w:themeColor="text1"/>
          <w:lang w:val="de-DE"/>
        </w:rPr>
      </w:pPr>
    </w:p>
    <w:p w:rsidR="00BC142B" w:rsidRPr="008D0D8C" w:rsidRDefault="00BC142B" w:rsidP="00BC142B">
      <w:pPr>
        <w:pStyle w:val="Heading4"/>
        <w:spacing w:before="0"/>
        <w:rPr>
          <w:rFonts w:asciiTheme="minorHAnsi" w:hAnsiTheme="minorHAnsi" w:cstheme="minorHAnsi"/>
          <w:i w:val="0"/>
          <w:color w:val="000000" w:themeColor="text1"/>
          <w:lang w:val="de-DE"/>
        </w:rPr>
      </w:pPr>
    </w:p>
    <w:p w:rsidR="00340114" w:rsidRPr="00911469" w:rsidRDefault="00CA22E4" w:rsidP="00BC142B">
      <w:pPr>
        <w:pStyle w:val="Heading4"/>
        <w:spacing w:before="0"/>
        <w:rPr>
          <w:rFonts w:asciiTheme="minorHAnsi" w:hAnsiTheme="minorHAnsi" w:cstheme="minorHAnsi"/>
          <w:i w:val="0"/>
          <w:color w:val="000000" w:themeColor="text1"/>
        </w:rPr>
      </w:pPr>
      <w:bookmarkStart w:id="31" w:name="_Toc36575439"/>
      <w:r w:rsidRPr="00911469">
        <w:rPr>
          <w:rFonts w:asciiTheme="minorHAnsi" w:hAnsiTheme="minorHAnsi" w:cstheme="minorHAnsi"/>
          <w:i w:val="0"/>
          <w:color w:val="000000" w:themeColor="text1"/>
        </w:rPr>
        <w:t xml:space="preserve">Figura </w:t>
      </w:r>
      <w:r w:rsidR="006B7C2A">
        <w:rPr>
          <w:rFonts w:asciiTheme="minorHAnsi" w:hAnsiTheme="minorHAnsi" w:cstheme="minorHAnsi"/>
          <w:i w:val="0"/>
          <w:color w:val="000000" w:themeColor="text1"/>
        </w:rPr>
        <w:t>4</w:t>
      </w:r>
      <w:r w:rsidR="005D4B7E" w:rsidRPr="00911469">
        <w:rPr>
          <w:rFonts w:asciiTheme="minorHAnsi" w:hAnsiTheme="minorHAnsi" w:cstheme="minorHAnsi"/>
          <w:i w:val="0"/>
          <w:color w:val="000000" w:themeColor="text1"/>
        </w:rPr>
        <w:t xml:space="preserve"> P</w:t>
      </w:r>
      <w:r w:rsidR="003B1CEA" w:rsidRPr="00911469">
        <w:rPr>
          <w:rFonts w:asciiTheme="minorHAnsi" w:hAnsiTheme="minorHAnsi" w:cstheme="minorHAnsi"/>
          <w:i w:val="0"/>
          <w:color w:val="000000" w:themeColor="text1"/>
        </w:rPr>
        <w:t>ë</w:t>
      </w:r>
      <w:r w:rsidR="005D4B7E" w:rsidRPr="00911469">
        <w:rPr>
          <w:rFonts w:asciiTheme="minorHAnsi" w:hAnsiTheme="minorHAnsi" w:cstheme="minorHAnsi"/>
          <w:i w:val="0"/>
          <w:color w:val="000000" w:themeColor="text1"/>
        </w:rPr>
        <w:t>rqindja e fraksioneve t</w:t>
      </w:r>
      <w:r w:rsidR="003B1CEA" w:rsidRPr="00911469">
        <w:rPr>
          <w:rFonts w:asciiTheme="minorHAnsi" w:hAnsiTheme="minorHAnsi" w:cstheme="minorHAnsi"/>
          <w:i w:val="0"/>
          <w:color w:val="000000" w:themeColor="text1"/>
        </w:rPr>
        <w:t>ë</w:t>
      </w:r>
      <w:r w:rsidR="005D4B7E" w:rsidRPr="00911469">
        <w:rPr>
          <w:rFonts w:asciiTheme="minorHAnsi" w:hAnsiTheme="minorHAnsi" w:cstheme="minorHAnsi"/>
          <w:i w:val="0"/>
          <w:color w:val="000000" w:themeColor="text1"/>
        </w:rPr>
        <w:t xml:space="preserve"> mbeturinave</w:t>
      </w:r>
      <w:r w:rsidR="00391DB9" w:rsidRPr="00911469">
        <w:rPr>
          <w:rFonts w:asciiTheme="minorHAnsi" w:hAnsiTheme="minorHAnsi" w:cstheme="minorHAnsi"/>
          <w:i w:val="0"/>
          <w:color w:val="000000" w:themeColor="text1"/>
        </w:rPr>
        <w:t>në nivel Kombetar</w:t>
      </w:r>
      <w:bookmarkEnd w:id="31"/>
    </w:p>
    <w:p w:rsidR="005D4B7E" w:rsidRPr="00911469" w:rsidRDefault="00EA2B15" w:rsidP="00BC142B">
      <w:pPr>
        <w:rPr>
          <w:rFonts w:cstheme="minorHAnsi"/>
        </w:rPr>
      </w:pPr>
      <w:r w:rsidRPr="00911469">
        <w:rPr>
          <w:rFonts w:cstheme="minorHAnsi"/>
        </w:rPr>
        <w:t>[Burimi: zhvilluar nga autori]</w:t>
      </w:r>
    </w:p>
    <w:p w:rsidR="00340114" w:rsidRPr="008D0D8C" w:rsidRDefault="00340114" w:rsidP="00F37647">
      <w:pPr>
        <w:pStyle w:val="Heading3"/>
        <w:numPr>
          <w:ilvl w:val="2"/>
          <w:numId w:val="1"/>
        </w:numPr>
        <w:spacing w:after="120"/>
        <w:rPr>
          <w:rFonts w:asciiTheme="minorHAnsi" w:hAnsiTheme="minorHAnsi" w:cstheme="minorHAnsi"/>
          <w:b w:val="0"/>
          <w:color w:val="auto"/>
          <w:lang w:eastAsia="de-DE"/>
        </w:rPr>
      </w:pPr>
      <w:bookmarkStart w:id="32" w:name="_Toc468311097"/>
      <w:bookmarkStart w:id="33" w:name="_Toc35331809"/>
      <w:r w:rsidRPr="008D0D8C">
        <w:rPr>
          <w:rFonts w:asciiTheme="minorHAnsi" w:hAnsiTheme="minorHAnsi" w:cstheme="minorHAnsi"/>
          <w:b w:val="0"/>
          <w:color w:val="auto"/>
          <w:lang w:eastAsia="de-DE"/>
        </w:rPr>
        <w:t>Trendi i prodhimit të mbeturinave në komun</w:t>
      </w:r>
      <w:bookmarkEnd w:id="32"/>
      <w:r w:rsidR="003B1CEA" w:rsidRPr="008D0D8C">
        <w:rPr>
          <w:rFonts w:asciiTheme="minorHAnsi" w:hAnsiTheme="minorHAnsi" w:cstheme="minorHAnsi"/>
          <w:b w:val="0"/>
          <w:color w:val="auto"/>
          <w:lang w:eastAsia="de-DE"/>
        </w:rPr>
        <w:t>ë</w:t>
      </w:r>
      <w:bookmarkEnd w:id="33"/>
    </w:p>
    <w:bookmarkEnd w:id="30"/>
    <w:p w:rsidR="00370D73" w:rsidRPr="008D0D8C" w:rsidRDefault="00370D73" w:rsidP="00370D73">
      <w:pPr>
        <w:jc w:val="both"/>
        <w:rPr>
          <w:lang w:eastAsia="de-DE"/>
        </w:rPr>
      </w:pPr>
      <w:r w:rsidRPr="008D0D8C">
        <w:rPr>
          <w:lang w:eastAsia="de-DE"/>
        </w:rPr>
        <w:t>Bazuar në dokumentet zyrtare të Republikës së Kosovës, në nivel kombëtar, koeficienti i rritjes së popullsië parashikohet të jetë 1.2%</w:t>
      </w:r>
      <w:r w:rsidRPr="00934550">
        <w:rPr>
          <w:rStyle w:val="FootnoteReference"/>
          <w:lang w:val="de-DE" w:eastAsia="de-DE"/>
        </w:rPr>
        <w:footnoteReference w:id="4"/>
      </w:r>
      <w:r w:rsidRPr="008D0D8C">
        <w:rPr>
          <w:lang w:eastAsia="de-DE"/>
        </w:rPr>
        <w:t xml:space="preserve">. Në tabelën mëposhtë parashikohet një trend i rritjes së popullisë dhe sasisë së mbeturinave komunale në Komunën e Mamushes gjatë 10 viteve të ardhshme: </w:t>
      </w:r>
    </w:p>
    <w:tbl>
      <w:tblPr>
        <w:tblW w:w="9033" w:type="dxa"/>
        <w:shd w:val="clear" w:color="auto" w:fill="FFFF00"/>
        <w:tblLook w:val="04A0"/>
      </w:tblPr>
      <w:tblGrid>
        <w:gridCol w:w="1466"/>
        <w:gridCol w:w="824"/>
        <w:gridCol w:w="683"/>
        <w:gridCol w:w="689"/>
        <w:gridCol w:w="689"/>
        <w:gridCol w:w="689"/>
        <w:gridCol w:w="689"/>
        <w:gridCol w:w="689"/>
        <w:gridCol w:w="689"/>
        <w:gridCol w:w="689"/>
        <w:gridCol w:w="689"/>
        <w:gridCol w:w="689"/>
      </w:tblGrid>
      <w:tr w:rsidR="00CD3ABB" w:rsidRPr="00CD3ABB" w:rsidTr="00B308E8">
        <w:trPr>
          <w:trHeight w:val="205"/>
        </w:trPr>
        <w:tc>
          <w:tcPr>
            <w:tcW w:w="146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Viti</w:t>
            </w:r>
          </w:p>
        </w:tc>
        <w:tc>
          <w:tcPr>
            <w:tcW w:w="683"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 </w:t>
            </w:r>
          </w:p>
        </w:tc>
        <w:tc>
          <w:tcPr>
            <w:tcW w:w="683"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2020</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2021</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2022</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2023</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2024</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2025</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2026</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2027</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2028</w:t>
            </w:r>
          </w:p>
        </w:tc>
        <w:tc>
          <w:tcPr>
            <w:tcW w:w="689" w:type="dxa"/>
            <w:tcBorders>
              <w:top w:val="single" w:sz="4" w:space="0" w:color="auto"/>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2029</w:t>
            </w:r>
          </w:p>
        </w:tc>
      </w:tr>
      <w:tr w:rsidR="00CD3ABB" w:rsidRPr="00CD3ABB" w:rsidTr="00B308E8">
        <w:trPr>
          <w:trHeight w:val="632"/>
        </w:trPr>
        <w:tc>
          <w:tcPr>
            <w:tcW w:w="1466" w:type="dxa"/>
            <w:tcBorders>
              <w:top w:val="nil"/>
              <w:left w:val="single" w:sz="4" w:space="0" w:color="auto"/>
              <w:bottom w:val="single" w:sz="4" w:space="0" w:color="auto"/>
              <w:right w:val="single" w:sz="4" w:space="0" w:color="auto"/>
            </w:tcBorders>
            <w:shd w:val="clear" w:color="auto" w:fill="FFFF00"/>
            <w:vAlign w:val="bottom"/>
            <w:hideMark/>
          </w:tcPr>
          <w:p w:rsidR="00CD3ABB" w:rsidRPr="00CD3ABB" w:rsidRDefault="00CD3ABB" w:rsidP="00CD3ABB">
            <w:pPr>
              <w:spacing w:after="0" w:line="240" w:lineRule="auto"/>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Projeksioni i rritjes së popullsisë (1.2%)</w:t>
            </w:r>
          </w:p>
        </w:tc>
        <w:tc>
          <w:tcPr>
            <w:tcW w:w="683" w:type="dxa"/>
            <w:tcBorders>
              <w:top w:val="nil"/>
              <w:left w:val="nil"/>
              <w:bottom w:val="single" w:sz="4" w:space="0" w:color="auto"/>
              <w:right w:val="single" w:sz="4" w:space="0" w:color="auto"/>
            </w:tcBorders>
            <w:shd w:val="clear" w:color="auto" w:fill="FFFF00"/>
            <w:vAlign w:val="bottom"/>
            <w:hideMark/>
          </w:tcPr>
          <w:p w:rsidR="00CD3ABB" w:rsidRPr="00CD3ABB" w:rsidRDefault="00CD3ABB" w:rsidP="00CD3ABB">
            <w:pPr>
              <w:spacing w:after="0" w:line="240" w:lineRule="auto"/>
              <w:jc w:val="center"/>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nr.</w:t>
            </w:r>
          </w:p>
        </w:tc>
        <w:tc>
          <w:tcPr>
            <w:tcW w:w="683"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6,127</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6,201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6,275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6,350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6,426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6,504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6,582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6,661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6,740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6,821 </w:t>
            </w:r>
          </w:p>
        </w:tc>
      </w:tr>
      <w:tr w:rsidR="00CD3ABB" w:rsidRPr="00CD3ABB" w:rsidTr="00B308E8">
        <w:trPr>
          <w:trHeight w:val="522"/>
        </w:trPr>
        <w:tc>
          <w:tcPr>
            <w:tcW w:w="1466" w:type="dxa"/>
            <w:tcBorders>
              <w:top w:val="nil"/>
              <w:left w:val="single" w:sz="4" w:space="0" w:color="auto"/>
              <w:bottom w:val="single" w:sz="4" w:space="0" w:color="auto"/>
              <w:right w:val="single" w:sz="4" w:space="0" w:color="auto"/>
            </w:tcBorders>
            <w:shd w:val="clear" w:color="auto" w:fill="FFFF00"/>
            <w:vAlign w:val="bottom"/>
            <w:hideMark/>
          </w:tcPr>
          <w:p w:rsidR="00CD3ABB" w:rsidRPr="00CD3ABB" w:rsidRDefault="00CD3ABB" w:rsidP="00CD3ABB">
            <w:pPr>
              <w:spacing w:after="0" w:line="240" w:lineRule="auto"/>
              <w:rPr>
                <w:rFonts w:ascii="Calibri" w:eastAsia="Times New Roman" w:hAnsi="Calibri" w:cs="Calibri"/>
                <w:b/>
                <w:bCs/>
                <w:color w:val="000000"/>
                <w:sz w:val="18"/>
                <w:szCs w:val="18"/>
                <w:lang w:val="en-GB" w:eastAsia="en-GB"/>
              </w:rPr>
            </w:pPr>
            <w:r w:rsidRPr="00CD3ABB">
              <w:rPr>
                <w:rFonts w:ascii="Calibri" w:eastAsia="Times New Roman" w:hAnsi="Calibri" w:cs="Calibri"/>
                <w:b/>
                <w:bCs/>
                <w:color w:val="000000"/>
                <w:sz w:val="18"/>
                <w:szCs w:val="18"/>
                <w:lang w:val="en-GB" w:eastAsia="en-GB"/>
              </w:rPr>
              <w:t>Projeksioni i rritjes së sasisë së mbetjeve (ton) (1.2%)</w:t>
            </w:r>
          </w:p>
        </w:tc>
        <w:tc>
          <w:tcPr>
            <w:tcW w:w="683" w:type="dxa"/>
            <w:tcBorders>
              <w:top w:val="nil"/>
              <w:left w:val="nil"/>
              <w:bottom w:val="single" w:sz="4" w:space="0" w:color="auto"/>
              <w:right w:val="single" w:sz="4" w:space="0" w:color="auto"/>
            </w:tcBorders>
            <w:shd w:val="clear" w:color="auto" w:fill="FFFF00"/>
            <w:vAlign w:val="bottom"/>
            <w:hideMark/>
          </w:tcPr>
          <w:p w:rsidR="00CD3ABB" w:rsidRPr="00CD3ABB" w:rsidRDefault="00CD3ABB" w:rsidP="00CD3ABB">
            <w:pPr>
              <w:spacing w:after="0" w:line="240" w:lineRule="auto"/>
              <w:jc w:val="center"/>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sipas rrymave</w:t>
            </w:r>
          </w:p>
        </w:tc>
        <w:tc>
          <w:tcPr>
            <w:tcW w:w="683"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jc w:val="right"/>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1,342</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1,358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1,374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1,391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1,407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1,424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1,441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1,459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1,476 </w:t>
            </w:r>
          </w:p>
        </w:tc>
        <w:tc>
          <w:tcPr>
            <w:tcW w:w="689" w:type="dxa"/>
            <w:tcBorders>
              <w:top w:val="nil"/>
              <w:left w:val="nil"/>
              <w:bottom w:val="single" w:sz="4" w:space="0" w:color="auto"/>
              <w:right w:val="single" w:sz="4" w:space="0" w:color="auto"/>
            </w:tcBorders>
            <w:shd w:val="clear" w:color="auto" w:fill="FFFF00"/>
            <w:noWrap/>
            <w:vAlign w:val="bottom"/>
            <w:hideMark/>
          </w:tcPr>
          <w:p w:rsidR="00CD3ABB" w:rsidRPr="00CD3ABB" w:rsidRDefault="00CD3ABB" w:rsidP="00CD3ABB">
            <w:pPr>
              <w:spacing w:after="0" w:line="240" w:lineRule="auto"/>
              <w:rPr>
                <w:rFonts w:ascii="Calibri" w:eastAsia="Times New Roman" w:hAnsi="Calibri" w:cs="Calibri"/>
                <w:color w:val="000000"/>
                <w:sz w:val="18"/>
                <w:szCs w:val="18"/>
                <w:lang w:val="en-GB" w:eastAsia="en-GB"/>
              </w:rPr>
            </w:pPr>
            <w:r w:rsidRPr="00CD3ABB">
              <w:rPr>
                <w:rFonts w:ascii="Calibri" w:eastAsia="Times New Roman" w:hAnsi="Calibri" w:cs="Calibri"/>
                <w:color w:val="000000"/>
                <w:sz w:val="18"/>
                <w:szCs w:val="18"/>
                <w:lang w:val="en-GB" w:eastAsia="en-GB"/>
              </w:rPr>
              <w:t xml:space="preserve">             1,494 </w:t>
            </w:r>
          </w:p>
        </w:tc>
      </w:tr>
    </w:tbl>
    <w:p w:rsidR="00370D73" w:rsidRDefault="00370D73" w:rsidP="00913730">
      <w:pPr>
        <w:rPr>
          <w:rFonts w:cstheme="minorHAnsi"/>
          <w:lang w:val="de-DE" w:eastAsia="de-DE"/>
        </w:rPr>
      </w:pPr>
    </w:p>
    <w:p w:rsidR="004D7C9E" w:rsidRDefault="00CD3ABB" w:rsidP="00913730">
      <w:pPr>
        <w:rPr>
          <w:rFonts w:cstheme="minorHAnsi"/>
          <w:lang w:val="de-DE" w:eastAsia="de-DE"/>
        </w:rPr>
      </w:pPr>
      <w:r w:rsidRPr="00B308E8">
        <w:rPr>
          <w:noProof/>
          <w:shd w:val="clear" w:color="auto" w:fill="FFFF00"/>
        </w:rPr>
        <w:lastRenderedPageBreak/>
        <w:drawing>
          <wp:inline distT="0" distB="0" distL="0" distR="0">
            <wp:extent cx="5731510" cy="2766695"/>
            <wp:effectExtent l="0" t="0" r="2540" b="14605"/>
            <wp:docPr id="26" name="Chart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23AA9A5-F5AC-470F-AD4D-AF6503743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0D73" w:rsidRPr="00934550" w:rsidRDefault="00370D73" w:rsidP="00370D73">
      <w:pPr>
        <w:pStyle w:val="Heading4"/>
        <w:rPr>
          <w:rFonts w:asciiTheme="minorHAnsi" w:hAnsiTheme="minorHAnsi" w:cstheme="minorHAnsi"/>
          <w:i w:val="0"/>
          <w:lang w:val="de-DE" w:eastAsia="de-DE"/>
        </w:rPr>
      </w:pPr>
      <w:bookmarkStart w:id="34" w:name="_Toc468311366"/>
      <w:bookmarkStart w:id="35" w:name="_Toc33959447"/>
      <w:bookmarkStart w:id="36" w:name="_Toc34061939"/>
      <w:bookmarkStart w:id="37" w:name="_Toc36575440"/>
      <w:r w:rsidRPr="008D0D8C">
        <w:rPr>
          <w:rFonts w:asciiTheme="minorHAnsi" w:hAnsiTheme="minorHAnsi" w:cstheme="minorHAnsi"/>
          <w:i w:val="0"/>
          <w:color w:val="000000" w:themeColor="text1"/>
          <w:lang w:val="de-DE"/>
        </w:rPr>
        <w:t xml:space="preserve">Figura </w:t>
      </w:r>
      <w:r w:rsidR="006B7C2A" w:rsidRPr="008D0D8C">
        <w:rPr>
          <w:rFonts w:asciiTheme="minorHAnsi" w:hAnsiTheme="minorHAnsi" w:cstheme="minorHAnsi"/>
          <w:i w:val="0"/>
          <w:color w:val="000000" w:themeColor="text1"/>
          <w:lang w:val="de-DE"/>
        </w:rPr>
        <w:t>5</w:t>
      </w:r>
      <w:r w:rsidRPr="008D0D8C">
        <w:rPr>
          <w:rFonts w:asciiTheme="minorHAnsi" w:hAnsiTheme="minorHAnsi" w:cstheme="minorHAnsi"/>
          <w:i w:val="0"/>
          <w:color w:val="000000" w:themeColor="text1"/>
          <w:lang w:val="de-DE"/>
        </w:rPr>
        <w:t xml:space="preserve"> Trendi i rritjes së popullsisës dhe sasisë së mbeturinave gjatë 10 viteve të ardhshme</w:t>
      </w:r>
      <w:bookmarkEnd w:id="34"/>
      <w:bookmarkEnd w:id="35"/>
      <w:bookmarkEnd w:id="36"/>
      <w:bookmarkEnd w:id="37"/>
    </w:p>
    <w:p w:rsidR="004D7C9E" w:rsidRDefault="00370D73" w:rsidP="00370D73">
      <w:pPr>
        <w:rPr>
          <w:rFonts w:cstheme="minorHAnsi"/>
          <w:lang w:val="de-DE" w:eastAsia="de-DE"/>
        </w:rPr>
      </w:pPr>
      <w:r w:rsidRPr="00934550">
        <w:rPr>
          <w:lang w:val="de-DE" w:eastAsia="de-DE"/>
        </w:rPr>
        <w:t>[Burimi: zhvilluar nga autori]</w:t>
      </w:r>
    </w:p>
    <w:p w:rsidR="00913730" w:rsidRPr="00911469" w:rsidRDefault="00913730" w:rsidP="00913730">
      <w:pPr>
        <w:rPr>
          <w:rFonts w:cstheme="minorHAnsi"/>
          <w:lang w:val="de-DE" w:eastAsia="de-DE"/>
        </w:rPr>
      </w:pPr>
    </w:p>
    <w:p w:rsidR="001C61E2" w:rsidRPr="00911469" w:rsidRDefault="001C61E2" w:rsidP="00F37647">
      <w:pPr>
        <w:pStyle w:val="Heading2"/>
        <w:numPr>
          <w:ilvl w:val="1"/>
          <w:numId w:val="1"/>
        </w:numPr>
        <w:spacing w:after="240"/>
        <w:rPr>
          <w:rFonts w:asciiTheme="minorHAnsi" w:hAnsiTheme="minorHAnsi" w:cstheme="minorHAnsi"/>
          <w:color w:val="auto"/>
          <w:sz w:val="22"/>
          <w:szCs w:val="22"/>
          <w:lang w:val="de-DE" w:eastAsia="de-DE"/>
        </w:rPr>
      </w:pPr>
      <w:bookmarkStart w:id="38" w:name="_Toc450987925"/>
      <w:bookmarkStart w:id="39" w:name="_Toc35331810"/>
      <w:r w:rsidRPr="00911469">
        <w:rPr>
          <w:rFonts w:asciiTheme="minorHAnsi" w:hAnsiTheme="minorHAnsi" w:cstheme="minorHAnsi"/>
          <w:color w:val="auto"/>
          <w:sz w:val="22"/>
          <w:szCs w:val="22"/>
          <w:lang w:val="de-DE" w:eastAsia="de-DE"/>
        </w:rPr>
        <w:t xml:space="preserve">Shërbimi i grumbullimit të </w:t>
      </w:r>
      <w:r w:rsidR="00522FE1">
        <w:rPr>
          <w:rFonts w:asciiTheme="minorHAnsi" w:hAnsiTheme="minorHAnsi" w:cstheme="minorHAnsi"/>
          <w:color w:val="auto"/>
          <w:sz w:val="22"/>
          <w:szCs w:val="22"/>
          <w:lang w:val="de-DE" w:eastAsia="de-DE"/>
        </w:rPr>
        <w:t>mbeturina</w:t>
      </w:r>
      <w:r w:rsidRPr="00911469">
        <w:rPr>
          <w:rFonts w:asciiTheme="minorHAnsi" w:hAnsiTheme="minorHAnsi" w:cstheme="minorHAnsi"/>
          <w:color w:val="auto"/>
          <w:sz w:val="22"/>
          <w:szCs w:val="22"/>
          <w:lang w:val="de-DE" w:eastAsia="de-DE"/>
        </w:rPr>
        <w:t>ve</w:t>
      </w:r>
      <w:bookmarkEnd w:id="38"/>
      <w:bookmarkEnd w:id="39"/>
    </w:p>
    <w:p w:rsidR="00E05666" w:rsidRPr="00911469" w:rsidRDefault="00E05666" w:rsidP="00F37647">
      <w:pPr>
        <w:pStyle w:val="Heading3"/>
        <w:numPr>
          <w:ilvl w:val="2"/>
          <w:numId w:val="1"/>
        </w:numPr>
        <w:spacing w:after="120"/>
        <w:rPr>
          <w:rFonts w:asciiTheme="minorHAnsi" w:hAnsiTheme="minorHAnsi" w:cstheme="minorHAnsi"/>
          <w:b w:val="0"/>
          <w:color w:val="auto"/>
          <w:lang w:val="de-DE" w:eastAsia="de-DE"/>
        </w:rPr>
      </w:pPr>
      <w:bookmarkStart w:id="40" w:name="_Toc35331811"/>
      <w:r w:rsidRPr="00911469">
        <w:rPr>
          <w:rFonts w:asciiTheme="minorHAnsi" w:hAnsiTheme="minorHAnsi" w:cstheme="minorHAnsi"/>
          <w:b w:val="0"/>
          <w:color w:val="auto"/>
          <w:lang w:val="de-DE" w:eastAsia="de-DE"/>
        </w:rPr>
        <w:t>Skemat e grumbullimit të mbet</w:t>
      </w:r>
      <w:r w:rsidR="00604F51" w:rsidRPr="00911469">
        <w:rPr>
          <w:rFonts w:asciiTheme="minorHAnsi" w:hAnsiTheme="minorHAnsi" w:cstheme="minorHAnsi"/>
          <w:b w:val="0"/>
          <w:color w:val="auto"/>
          <w:lang w:val="de-DE" w:eastAsia="de-DE"/>
        </w:rPr>
        <w:t>urinave.</w:t>
      </w:r>
      <w:bookmarkEnd w:id="40"/>
    </w:p>
    <w:p w:rsidR="00DB38C0" w:rsidRPr="00911469" w:rsidRDefault="00DB38C0" w:rsidP="00DB38C0">
      <w:pPr>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Në Komunën e Mamushes shërbimi kryhet nga Kompania Private me qendër në Prizren I&amp;S Company, e cila ka kontratë me familjet në bazë të kërkesës që ato kanë për të marrë shërbim. Kjo kompani kryen faturimin dhe inkasimin e të hyrave nga tarifat e pastrimit nga amvisëritë, bizneset dhe institucionet. Në tabelën më poshtë jepen të dhëna në lidhje me numrin e klientëve të regjistruar në kadastër dhe ato që janë pjesë e sistemit të faturimit për ofrimin e shërbimit të menaxhimit të mbeturinave, nga ku vetëm 6</w:t>
      </w:r>
      <w:r w:rsidR="004E5370">
        <w:rPr>
          <w:rFonts w:eastAsiaTheme="majorEastAsia" w:cstheme="minorHAnsi"/>
          <w:color w:val="000000" w:themeColor="text1"/>
          <w:lang w:val="de-DE" w:eastAsia="de-DE"/>
        </w:rPr>
        <w:t>2</w:t>
      </w:r>
      <w:r w:rsidRPr="00911469">
        <w:rPr>
          <w:rFonts w:eastAsiaTheme="majorEastAsia" w:cstheme="minorHAnsi"/>
          <w:color w:val="000000" w:themeColor="text1"/>
          <w:lang w:val="de-DE" w:eastAsia="de-DE"/>
        </w:rPr>
        <w:t xml:space="preserve">% e konsumatorëve janë pjesë e sistemit: </w:t>
      </w:r>
      <w:r w:rsidR="004E5370">
        <w:rPr>
          <w:rFonts w:eastAsiaTheme="majorEastAsia" w:cstheme="minorHAnsi"/>
          <w:color w:val="000000" w:themeColor="text1"/>
          <w:lang w:val="de-DE" w:eastAsia="de-DE"/>
        </w:rPr>
        <w:t>3</w:t>
      </w:r>
      <w:r w:rsidR="004D7C9E">
        <w:rPr>
          <w:rFonts w:eastAsiaTheme="majorEastAsia" w:cstheme="minorHAnsi"/>
          <w:color w:val="000000" w:themeColor="text1"/>
          <w:lang w:val="de-DE" w:eastAsia="de-DE"/>
        </w:rPr>
        <w:t xml:space="preserve">50 ekonomi familjare </w:t>
      </w:r>
    </w:p>
    <w:tbl>
      <w:tblPr>
        <w:tblStyle w:val="GridTable4-Accent61"/>
        <w:tblW w:w="0" w:type="auto"/>
        <w:tblLook w:val="04A0"/>
      </w:tblPr>
      <w:tblGrid>
        <w:gridCol w:w="1134"/>
        <w:gridCol w:w="1000"/>
        <w:gridCol w:w="988"/>
        <w:gridCol w:w="1080"/>
        <w:gridCol w:w="1002"/>
        <w:gridCol w:w="988"/>
        <w:gridCol w:w="979"/>
        <w:gridCol w:w="1080"/>
        <w:gridCol w:w="991"/>
      </w:tblGrid>
      <w:tr w:rsidR="00DB38C0" w:rsidRPr="00370D73" w:rsidTr="00370D73">
        <w:trPr>
          <w:cnfStyle w:val="100000000000"/>
          <w:trHeight w:val="220"/>
        </w:trPr>
        <w:tc>
          <w:tcPr>
            <w:cnfStyle w:val="001000000000"/>
            <w:tcW w:w="1134" w:type="dxa"/>
          </w:tcPr>
          <w:p w:rsidR="00DB38C0" w:rsidRPr="00370D73" w:rsidRDefault="00DB38C0" w:rsidP="007B0C50">
            <w:pPr>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Komuna</w:t>
            </w:r>
          </w:p>
        </w:tc>
        <w:tc>
          <w:tcPr>
            <w:tcW w:w="4070" w:type="dxa"/>
            <w:gridSpan w:val="4"/>
          </w:tcPr>
          <w:p w:rsidR="00DB38C0" w:rsidRPr="00370D73" w:rsidRDefault="00DB38C0" w:rsidP="007B0C50">
            <w:pPr>
              <w:jc w:val="center"/>
              <w:cnfStyle w:val="1000000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Klientë gjithsej në zonën kadastrale</w:t>
            </w:r>
          </w:p>
        </w:tc>
        <w:tc>
          <w:tcPr>
            <w:tcW w:w="4038" w:type="dxa"/>
            <w:gridSpan w:val="4"/>
          </w:tcPr>
          <w:p w:rsidR="00DB38C0" w:rsidRPr="00370D73" w:rsidRDefault="00DB38C0" w:rsidP="007B0C50">
            <w:pPr>
              <w:jc w:val="center"/>
              <w:cnfStyle w:val="1000000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Klientë të faturua = shërbyer</w:t>
            </w:r>
          </w:p>
        </w:tc>
      </w:tr>
      <w:tr w:rsidR="00DB38C0" w:rsidRPr="00370D73" w:rsidTr="00370D73">
        <w:trPr>
          <w:cnfStyle w:val="000000100000"/>
          <w:trHeight w:val="211"/>
        </w:trPr>
        <w:tc>
          <w:tcPr>
            <w:cnfStyle w:val="001000000000"/>
            <w:tcW w:w="1134" w:type="dxa"/>
          </w:tcPr>
          <w:p w:rsidR="00DB38C0" w:rsidRPr="00370D73" w:rsidRDefault="00DB38C0" w:rsidP="007B0C50">
            <w:pPr>
              <w:rPr>
                <w:rFonts w:eastAsiaTheme="majorEastAsia" w:cstheme="minorHAnsi"/>
                <w:b w:val="0"/>
                <w:bCs w:val="0"/>
                <w:color w:val="000000" w:themeColor="text1"/>
                <w:sz w:val="16"/>
                <w:szCs w:val="16"/>
                <w:lang w:val="de-DE" w:eastAsia="de-DE"/>
              </w:rPr>
            </w:pPr>
            <w:r w:rsidRPr="00370D73">
              <w:rPr>
                <w:rFonts w:eastAsiaTheme="majorEastAsia" w:cstheme="minorHAnsi"/>
                <w:b w:val="0"/>
                <w:bCs w:val="0"/>
                <w:color w:val="000000" w:themeColor="text1"/>
                <w:sz w:val="16"/>
                <w:szCs w:val="16"/>
                <w:lang w:val="de-DE" w:eastAsia="de-DE"/>
              </w:rPr>
              <w:t>Qyteti/Fshat</w:t>
            </w:r>
          </w:p>
        </w:tc>
        <w:tc>
          <w:tcPr>
            <w:tcW w:w="1000" w:type="dxa"/>
          </w:tcPr>
          <w:p w:rsidR="00DB38C0" w:rsidRPr="00370D73" w:rsidRDefault="00DB38C0" w:rsidP="007B0C50">
            <w:pPr>
              <w:jc w:val="right"/>
              <w:cnfStyle w:val="0000001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Ekonomi familjare</w:t>
            </w:r>
          </w:p>
        </w:tc>
        <w:tc>
          <w:tcPr>
            <w:tcW w:w="988" w:type="dxa"/>
          </w:tcPr>
          <w:p w:rsidR="00DB38C0" w:rsidRPr="00370D73" w:rsidRDefault="00DB38C0" w:rsidP="007B0C50">
            <w:pPr>
              <w:jc w:val="right"/>
              <w:cnfStyle w:val="0000001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Biznese</w:t>
            </w:r>
          </w:p>
        </w:tc>
        <w:tc>
          <w:tcPr>
            <w:tcW w:w="1080"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Institucione</w:t>
            </w:r>
          </w:p>
        </w:tc>
        <w:tc>
          <w:tcPr>
            <w:tcW w:w="1002" w:type="dxa"/>
          </w:tcPr>
          <w:p w:rsidR="00DB38C0" w:rsidRPr="00370D73" w:rsidRDefault="00DB38C0" w:rsidP="007B0C50">
            <w:pPr>
              <w:jc w:val="center"/>
              <w:cnfStyle w:val="0000001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Gjithësej</w:t>
            </w:r>
          </w:p>
        </w:tc>
        <w:tc>
          <w:tcPr>
            <w:tcW w:w="988" w:type="dxa"/>
          </w:tcPr>
          <w:p w:rsidR="00DB38C0" w:rsidRPr="00370D73" w:rsidRDefault="00DB38C0" w:rsidP="007B0C50">
            <w:pPr>
              <w:jc w:val="right"/>
              <w:cnfStyle w:val="0000001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Ekonomi familjare</w:t>
            </w:r>
          </w:p>
        </w:tc>
        <w:tc>
          <w:tcPr>
            <w:tcW w:w="979" w:type="dxa"/>
          </w:tcPr>
          <w:p w:rsidR="00DB38C0" w:rsidRPr="00370D73" w:rsidRDefault="00DB38C0" w:rsidP="007B0C50">
            <w:pPr>
              <w:jc w:val="right"/>
              <w:cnfStyle w:val="000000100000"/>
              <w:rPr>
                <w:rFonts w:eastAsiaTheme="majorEastAsia" w:cstheme="minorHAnsi"/>
                <w:i/>
                <w:iCs/>
                <w:color w:val="000000" w:themeColor="text1"/>
                <w:sz w:val="16"/>
                <w:szCs w:val="16"/>
                <w:lang w:val="de-DE" w:eastAsia="de-DE"/>
              </w:rPr>
            </w:pPr>
            <w:r w:rsidRPr="00370D73">
              <w:rPr>
                <w:rFonts w:eastAsiaTheme="majorEastAsia" w:cstheme="minorHAnsi"/>
                <w:i/>
                <w:iCs/>
                <w:color w:val="000000" w:themeColor="text1"/>
                <w:sz w:val="16"/>
                <w:szCs w:val="16"/>
                <w:lang w:val="de-DE" w:eastAsia="de-DE"/>
              </w:rPr>
              <w:t>Biznese</w:t>
            </w:r>
          </w:p>
        </w:tc>
        <w:tc>
          <w:tcPr>
            <w:tcW w:w="1080"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Institucione</w:t>
            </w:r>
          </w:p>
        </w:tc>
        <w:tc>
          <w:tcPr>
            <w:tcW w:w="991" w:type="dxa"/>
          </w:tcPr>
          <w:p w:rsidR="00DB38C0" w:rsidRPr="00370D73" w:rsidRDefault="00DB38C0" w:rsidP="007B0C50">
            <w:pPr>
              <w:jc w:val="center"/>
              <w:cnfStyle w:val="0000001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Gjithësej</w:t>
            </w:r>
          </w:p>
        </w:tc>
      </w:tr>
      <w:tr w:rsidR="00DB38C0" w:rsidRPr="00370D73" w:rsidTr="00370D73">
        <w:trPr>
          <w:trHeight w:val="211"/>
        </w:trPr>
        <w:tc>
          <w:tcPr>
            <w:cnfStyle w:val="001000000000"/>
            <w:tcW w:w="1134" w:type="dxa"/>
          </w:tcPr>
          <w:p w:rsidR="00DB38C0" w:rsidRPr="00370D73" w:rsidRDefault="00DB38C0" w:rsidP="007B0C50">
            <w:pPr>
              <w:rPr>
                <w:rFonts w:eastAsiaTheme="majorEastAsia" w:cstheme="minorHAnsi"/>
                <w:b w:val="0"/>
                <w:bCs w:val="0"/>
                <w:color w:val="000000" w:themeColor="text1"/>
                <w:sz w:val="16"/>
                <w:szCs w:val="16"/>
                <w:lang w:val="de-DE" w:eastAsia="de-DE"/>
              </w:rPr>
            </w:pPr>
            <w:r w:rsidRPr="00370D73">
              <w:rPr>
                <w:rFonts w:eastAsiaTheme="majorEastAsia" w:cstheme="minorHAnsi"/>
                <w:b w:val="0"/>
                <w:bCs w:val="0"/>
                <w:color w:val="000000" w:themeColor="text1"/>
                <w:sz w:val="16"/>
                <w:szCs w:val="16"/>
                <w:lang w:val="de-DE" w:eastAsia="de-DE"/>
              </w:rPr>
              <w:t>Mamushe</w:t>
            </w:r>
          </w:p>
        </w:tc>
        <w:tc>
          <w:tcPr>
            <w:tcW w:w="1000" w:type="dxa"/>
          </w:tcPr>
          <w:p w:rsidR="00DB38C0" w:rsidRPr="00370D73" w:rsidRDefault="00937E74" w:rsidP="007B0C50">
            <w:pPr>
              <w:jc w:val="right"/>
              <w:cnfStyle w:val="000000000000"/>
              <w:rPr>
                <w:rFonts w:eastAsiaTheme="majorEastAsia" w:cstheme="minorHAnsi"/>
                <w:color w:val="000000" w:themeColor="text1"/>
                <w:sz w:val="16"/>
                <w:szCs w:val="16"/>
                <w:lang w:val="de-DE" w:eastAsia="de-DE"/>
              </w:rPr>
            </w:pPr>
            <w:r>
              <w:rPr>
                <w:rFonts w:eastAsiaTheme="majorEastAsia" w:cstheme="minorHAnsi"/>
                <w:color w:val="000000" w:themeColor="text1"/>
                <w:sz w:val="16"/>
                <w:szCs w:val="16"/>
                <w:lang w:val="de-DE" w:eastAsia="de-DE"/>
              </w:rPr>
              <w:t>728</w:t>
            </w:r>
          </w:p>
        </w:tc>
        <w:tc>
          <w:tcPr>
            <w:tcW w:w="988"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76</w:t>
            </w:r>
          </w:p>
        </w:tc>
        <w:tc>
          <w:tcPr>
            <w:tcW w:w="1080"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5</w:t>
            </w:r>
          </w:p>
        </w:tc>
        <w:tc>
          <w:tcPr>
            <w:tcW w:w="1002"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647</w:t>
            </w:r>
          </w:p>
        </w:tc>
        <w:tc>
          <w:tcPr>
            <w:tcW w:w="988"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3</w:t>
            </w:r>
            <w:r w:rsidR="004E5370">
              <w:rPr>
                <w:rFonts w:eastAsiaTheme="majorEastAsia" w:cstheme="minorHAnsi"/>
                <w:color w:val="000000" w:themeColor="text1"/>
                <w:sz w:val="16"/>
                <w:szCs w:val="16"/>
                <w:lang w:val="de-DE" w:eastAsia="de-DE"/>
              </w:rPr>
              <w:t>50</w:t>
            </w:r>
          </w:p>
        </w:tc>
        <w:tc>
          <w:tcPr>
            <w:tcW w:w="979"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41</w:t>
            </w:r>
          </w:p>
        </w:tc>
        <w:tc>
          <w:tcPr>
            <w:tcW w:w="1080"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5</w:t>
            </w:r>
          </w:p>
        </w:tc>
        <w:tc>
          <w:tcPr>
            <w:tcW w:w="991" w:type="dxa"/>
          </w:tcPr>
          <w:p w:rsidR="00DB38C0" w:rsidRPr="00370D73" w:rsidRDefault="00DB38C0" w:rsidP="007B0C50">
            <w:pPr>
              <w:jc w:val="right"/>
              <w:cnfStyle w:val="000000000000"/>
              <w:rPr>
                <w:rFonts w:eastAsiaTheme="majorEastAsia" w:cstheme="minorHAnsi"/>
                <w:color w:val="000000" w:themeColor="text1"/>
                <w:sz w:val="16"/>
                <w:szCs w:val="16"/>
                <w:lang w:val="de-DE" w:eastAsia="de-DE"/>
              </w:rPr>
            </w:pPr>
            <w:r w:rsidRPr="00370D73">
              <w:rPr>
                <w:rFonts w:eastAsiaTheme="majorEastAsia" w:cstheme="minorHAnsi"/>
                <w:color w:val="000000" w:themeColor="text1"/>
                <w:sz w:val="16"/>
                <w:szCs w:val="16"/>
                <w:lang w:val="de-DE" w:eastAsia="de-DE"/>
              </w:rPr>
              <w:t>396</w:t>
            </w:r>
          </w:p>
        </w:tc>
      </w:tr>
      <w:tr w:rsidR="00DB38C0" w:rsidRPr="00370D73" w:rsidTr="00370D73">
        <w:trPr>
          <w:cnfStyle w:val="000000100000"/>
          <w:trHeight w:val="220"/>
        </w:trPr>
        <w:tc>
          <w:tcPr>
            <w:cnfStyle w:val="001000000000"/>
            <w:tcW w:w="1134" w:type="dxa"/>
          </w:tcPr>
          <w:p w:rsidR="00DB38C0" w:rsidRPr="00370D73" w:rsidRDefault="00DB38C0" w:rsidP="007B0C50">
            <w:pPr>
              <w:rPr>
                <w:rFonts w:eastAsiaTheme="majorEastAsia" w:cstheme="minorHAnsi"/>
                <w:b w:val="0"/>
                <w:bCs w:val="0"/>
                <w:color w:val="000000" w:themeColor="text1"/>
                <w:sz w:val="16"/>
                <w:szCs w:val="16"/>
                <w:lang w:val="de-DE" w:eastAsia="de-DE"/>
              </w:rPr>
            </w:pPr>
          </w:p>
        </w:tc>
        <w:tc>
          <w:tcPr>
            <w:tcW w:w="1000"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988"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1080"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1002"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988"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979"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1080"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c>
          <w:tcPr>
            <w:tcW w:w="991" w:type="dxa"/>
          </w:tcPr>
          <w:p w:rsidR="00DB38C0" w:rsidRPr="00370D73" w:rsidRDefault="00DB38C0" w:rsidP="007B0C50">
            <w:pPr>
              <w:jc w:val="right"/>
              <w:cnfStyle w:val="000000100000"/>
              <w:rPr>
                <w:rFonts w:eastAsiaTheme="majorEastAsia" w:cstheme="minorHAnsi"/>
                <w:color w:val="000000" w:themeColor="text1"/>
                <w:sz w:val="16"/>
                <w:szCs w:val="16"/>
                <w:lang w:val="de-DE" w:eastAsia="de-DE"/>
              </w:rPr>
            </w:pPr>
          </w:p>
        </w:tc>
      </w:tr>
    </w:tbl>
    <w:p w:rsidR="00CA22E4" w:rsidRPr="008D0D8C" w:rsidRDefault="00CA22E4" w:rsidP="00CA22E4">
      <w:pPr>
        <w:pStyle w:val="Heading5"/>
        <w:rPr>
          <w:rFonts w:asciiTheme="minorHAnsi" w:hAnsiTheme="minorHAnsi" w:cstheme="minorHAnsi"/>
          <w:color w:val="000000" w:themeColor="text1"/>
          <w:lang w:eastAsia="de-DE"/>
        </w:rPr>
      </w:pPr>
      <w:bookmarkStart w:id="41" w:name="_Toc35331881"/>
      <w:r w:rsidRPr="008D0D8C">
        <w:rPr>
          <w:rFonts w:asciiTheme="minorHAnsi" w:hAnsiTheme="minorHAnsi" w:cstheme="minorHAnsi"/>
          <w:color w:val="000000" w:themeColor="text1"/>
          <w:lang w:eastAsia="de-DE"/>
        </w:rPr>
        <w:t>Tabela 3. Numri</w:t>
      </w:r>
      <w:r w:rsidR="00DB38C0" w:rsidRPr="008D0D8C">
        <w:rPr>
          <w:rFonts w:asciiTheme="minorHAnsi" w:hAnsiTheme="minorHAnsi" w:cstheme="minorHAnsi"/>
          <w:color w:val="000000" w:themeColor="text1"/>
          <w:lang w:eastAsia="de-DE"/>
        </w:rPr>
        <w:t xml:space="preserve"> klientëve të regjistruar në kadastër dhe ato që janë pjesë e sistemit të faturimit</w:t>
      </w:r>
      <w:bookmarkEnd w:id="41"/>
    </w:p>
    <w:p w:rsidR="004E5370" w:rsidRPr="004E5370" w:rsidRDefault="004E5370" w:rsidP="004E5370">
      <w:pPr>
        <w:rPr>
          <w:lang w:val="de-DE" w:eastAsia="de-DE"/>
        </w:rPr>
      </w:pPr>
      <w:r>
        <w:rPr>
          <w:lang w:val="de-DE" w:eastAsia="de-DE"/>
        </w:rPr>
        <w:t>Burimi: [</w:t>
      </w:r>
      <w:r w:rsidR="009F4517">
        <w:rPr>
          <w:lang w:val="de-DE" w:eastAsia="de-DE"/>
        </w:rPr>
        <w:t>Komuna Mamushe]</w:t>
      </w:r>
    </w:p>
    <w:p w:rsidR="00CA22E4" w:rsidRPr="00911469" w:rsidRDefault="00DB38C0" w:rsidP="00DB38C0">
      <w:pPr>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Grumbullimi i mbeturinave në Komunën e Mamushes kryhet derë më derë tek konumatorët të cilët janë pjesë e sistemit të faturimit dhe inkasimit. Në vitin 2012 komuna ka shpërndarë në territorin e saj 566 shporta 120 litra për amvisëritë, por shërbimi nga kompania private ofrohet vetëm për 396 amvisëritë të cilat bëjnë pagesën. Në tabelën më poshtë tregohet numri i kontenierëve i përcaktuar për secilën kategori të konsumatorëve sipas kapacitetit përkatës, 120 litra dhe 1.1m</w:t>
      </w:r>
      <w:r w:rsidRPr="00911469">
        <w:rPr>
          <w:rFonts w:eastAsiaTheme="majorEastAsia" w:cstheme="minorHAnsi"/>
          <w:color w:val="000000" w:themeColor="text1"/>
          <w:vertAlign w:val="superscript"/>
          <w:lang w:val="de-DE" w:eastAsia="de-DE"/>
        </w:rPr>
        <w:t>3</w:t>
      </w:r>
      <w:r w:rsidRPr="00911469">
        <w:rPr>
          <w:rFonts w:eastAsiaTheme="majorEastAsia" w:cstheme="minorHAnsi"/>
          <w:color w:val="000000" w:themeColor="text1"/>
          <w:lang w:val="de-DE" w:eastAsia="de-DE"/>
        </w:rPr>
        <w:t>:</w:t>
      </w:r>
    </w:p>
    <w:tbl>
      <w:tblPr>
        <w:tblStyle w:val="GridTable4-Accent61"/>
        <w:tblW w:w="0" w:type="auto"/>
        <w:tblLook w:val="04A0"/>
      </w:tblPr>
      <w:tblGrid>
        <w:gridCol w:w="524"/>
        <w:gridCol w:w="2835"/>
        <w:gridCol w:w="2835"/>
        <w:gridCol w:w="2664"/>
      </w:tblGrid>
      <w:tr w:rsidR="00DB38C0" w:rsidRPr="004E5370" w:rsidTr="004E5370">
        <w:trPr>
          <w:cnfStyle w:val="100000000000"/>
        </w:trPr>
        <w:tc>
          <w:tcPr>
            <w:cnfStyle w:val="001000000000"/>
            <w:tcW w:w="524" w:type="dxa"/>
          </w:tcPr>
          <w:p w:rsidR="00DB38C0" w:rsidRPr="004E5370" w:rsidRDefault="00DB38C0" w:rsidP="007B0C50">
            <w:pPr>
              <w:jc w:val="both"/>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Nr.</w:t>
            </w:r>
          </w:p>
        </w:tc>
        <w:tc>
          <w:tcPr>
            <w:tcW w:w="2835" w:type="dxa"/>
          </w:tcPr>
          <w:p w:rsidR="00DB38C0" w:rsidRPr="004E5370" w:rsidRDefault="00DB38C0" w:rsidP="007B0C50">
            <w:pPr>
              <w:jc w:val="both"/>
              <w:cnfStyle w:val="1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Kategoria e konsumatorëve</w:t>
            </w:r>
          </w:p>
        </w:tc>
        <w:tc>
          <w:tcPr>
            <w:tcW w:w="2835" w:type="dxa"/>
          </w:tcPr>
          <w:p w:rsidR="00DB38C0" w:rsidRPr="004E5370" w:rsidRDefault="00DB38C0" w:rsidP="007B0C50">
            <w:pPr>
              <w:jc w:val="center"/>
              <w:cnfStyle w:val="1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Nr. i kontenierëve 120 litra</w:t>
            </w:r>
          </w:p>
        </w:tc>
        <w:tc>
          <w:tcPr>
            <w:tcW w:w="2664" w:type="dxa"/>
          </w:tcPr>
          <w:p w:rsidR="00DB38C0" w:rsidRPr="004E5370" w:rsidRDefault="00DB38C0" w:rsidP="007B0C50">
            <w:pPr>
              <w:jc w:val="center"/>
              <w:cnfStyle w:val="1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Nr. i kontenierëve 1.1m</w:t>
            </w:r>
            <w:r w:rsidRPr="004E5370">
              <w:rPr>
                <w:rFonts w:eastAsiaTheme="majorEastAsia" w:cstheme="minorHAnsi"/>
                <w:color w:val="000000" w:themeColor="text1"/>
                <w:sz w:val="20"/>
                <w:szCs w:val="20"/>
                <w:vertAlign w:val="superscript"/>
                <w:lang w:val="de-DE" w:eastAsia="de-DE"/>
              </w:rPr>
              <w:t>3</w:t>
            </w:r>
          </w:p>
        </w:tc>
      </w:tr>
      <w:tr w:rsidR="00DB38C0" w:rsidRPr="004E5370" w:rsidTr="004E5370">
        <w:trPr>
          <w:cnfStyle w:val="000000100000"/>
        </w:trPr>
        <w:tc>
          <w:tcPr>
            <w:cnfStyle w:val="001000000000"/>
            <w:tcW w:w="524" w:type="dxa"/>
          </w:tcPr>
          <w:p w:rsidR="00DB38C0" w:rsidRPr="004E5370" w:rsidRDefault="00DB38C0" w:rsidP="007B0C50">
            <w:pPr>
              <w:jc w:val="both"/>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1</w:t>
            </w:r>
          </w:p>
        </w:tc>
        <w:tc>
          <w:tcPr>
            <w:tcW w:w="2835" w:type="dxa"/>
          </w:tcPr>
          <w:p w:rsidR="00DB38C0" w:rsidRPr="004E5370" w:rsidRDefault="00DB38C0" w:rsidP="007B0C50">
            <w:pPr>
              <w:jc w:val="both"/>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Amvisëri</w:t>
            </w:r>
          </w:p>
        </w:tc>
        <w:tc>
          <w:tcPr>
            <w:tcW w:w="2835" w:type="dxa"/>
          </w:tcPr>
          <w:p w:rsidR="00DB38C0" w:rsidRPr="004E5370" w:rsidRDefault="00DB38C0" w:rsidP="007B0C50">
            <w:pPr>
              <w:jc w:val="center"/>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566 (396 marrin shërbim)</w:t>
            </w:r>
          </w:p>
        </w:tc>
        <w:tc>
          <w:tcPr>
            <w:tcW w:w="2664" w:type="dxa"/>
          </w:tcPr>
          <w:p w:rsidR="00DB38C0" w:rsidRPr="004E5370" w:rsidRDefault="00DB38C0" w:rsidP="007B0C50">
            <w:pPr>
              <w:jc w:val="center"/>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w:t>
            </w:r>
          </w:p>
        </w:tc>
      </w:tr>
      <w:tr w:rsidR="00DB38C0" w:rsidRPr="004E5370" w:rsidTr="004E5370">
        <w:tc>
          <w:tcPr>
            <w:cnfStyle w:val="001000000000"/>
            <w:tcW w:w="524" w:type="dxa"/>
          </w:tcPr>
          <w:p w:rsidR="00DB38C0" w:rsidRPr="004E5370" w:rsidRDefault="00DB38C0" w:rsidP="007B0C50">
            <w:pPr>
              <w:jc w:val="both"/>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2</w:t>
            </w:r>
          </w:p>
        </w:tc>
        <w:tc>
          <w:tcPr>
            <w:tcW w:w="2835" w:type="dxa"/>
          </w:tcPr>
          <w:p w:rsidR="00DB38C0" w:rsidRPr="004E5370" w:rsidRDefault="00DB38C0" w:rsidP="007B0C50">
            <w:pPr>
              <w:jc w:val="both"/>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Biznese</w:t>
            </w:r>
          </w:p>
        </w:tc>
        <w:tc>
          <w:tcPr>
            <w:tcW w:w="2835" w:type="dxa"/>
          </w:tcPr>
          <w:p w:rsidR="00DB38C0" w:rsidRPr="004E5370" w:rsidRDefault="00DB38C0" w:rsidP="007B0C50">
            <w:pPr>
              <w:jc w:val="center"/>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76</w:t>
            </w:r>
          </w:p>
        </w:tc>
        <w:tc>
          <w:tcPr>
            <w:tcW w:w="2664" w:type="dxa"/>
          </w:tcPr>
          <w:p w:rsidR="00DB38C0" w:rsidRPr="004E5370" w:rsidRDefault="00DB38C0" w:rsidP="007B0C50">
            <w:pPr>
              <w:jc w:val="center"/>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w:t>
            </w:r>
          </w:p>
        </w:tc>
      </w:tr>
      <w:tr w:rsidR="00DB38C0" w:rsidRPr="004E5370" w:rsidTr="004E5370">
        <w:trPr>
          <w:cnfStyle w:val="000000100000"/>
        </w:trPr>
        <w:tc>
          <w:tcPr>
            <w:cnfStyle w:val="001000000000"/>
            <w:tcW w:w="524" w:type="dxa"/>
          </w:tcPr>
          <w:p w:rsidR="00DB38C0" w:rsidRPr="004E5370" w:rsidRDefault="00DB38C0" w:rsidP="007B0C50">
            <w:pPr>
              <w:jc w:val="both"/>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lastRenderedPageBreak/>
              <w:t>3</w:t>
            </w:r>
          </w:p>
        </w:tc>
        <w:tc>
          <w:tcPr>
            <w:tcW w:w="2835" w:type="dxa"/>
          </w:tcPr>
          <w:p w:rsidR="00DB38C0" w:rsidRPr="004E5370" w:rsidRDefault="00DB38C0" w:rsidP="007B0C50">
            <w:pPr>
              <w:jc w:val="both"/>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Institucione</w:t>
            </w:r>
          </w:p>
        </w:tc>
        <w:tc>
          <w:tcPr>
            <w:tcW w:w="2835" w:type="dxa"/>
          </w:tcPr>
          <w:p w:rsidR="00DB38C0" w:rsidRPr="004E5370" w:rsidRDefault="00DB38C0" w:rsidP="007B0C50">
            <w:pPr>
              <w:jc w:val="center"/>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w:t>
            </w:r>
          </w:p>
        </w:tc>
        <w:tc>
          <w:tcPr>
            <w:tcW w:w="2664" w:type="dxa"/>
          </w:tcPr>
          <w:p w:rsidR="00DB38C0" w:rsidRPr="004E5370" w:rsidRDefault="00DB38C0" w:rsidP="007B0C50">
            <w:pPr>
              <w:jc w:val="center"/>
              <w:cnfStyle w:val="0000001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5</w:t>
            </w:r>
          </w:p>
        </w:tc>
      </w:tr>
      <w:tr w:rsidR="00DB38C0" w:rsidRPr="004E5370" w:rsidTr="004E5370">
        <w:tc>
          <w:tcPr>
            <w:cnfStyle w:val="001000000000"/>
            <w:tcW w:w="524" w:type="dxa"/>
          </w:tcPr>
          <w:p w:rsidR="00DB38C0" w:rsidRPr="004E5370" w:rsidRDefault="00DB38C0" w:rsidP="007B0C50">
            <w:pPr>
              <w:jc w:val="both"/>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4</w:t>
            </w:r>
          </w:p>
        </w:tc>
        <w:tc>
          <w:tcPr>
            <w:tcW w:w="2835" w:type="dxa"/>
          </w:tcPr>
          <w:p w:rsidR="00DB38C0" w:rsidRPr="004E5370" w:rsidRDefault="00DB38C0" w:rsidP="007B0C50">
            <w:pPr>
              <w:jc w:val="both"/>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Gjithësej</w:t>
            </w:r>
          </w:p>
        </w:tc>
        <w:tc>
          <w:tcPr>
            <w:tcW w:w="2835" w:type="dxa"/>
          </w:tcPr>
          <w:p w:rsidR="00DB38C0" w:rsidRPr="004E5370" w:rsidRDefault="00DB38C0" w:rsidP="007B0C50">
            <w:pPr>
              <w:jc w:val="center"/>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642</w:t>
            </w:r>
          </w:p>
        </w:tc>
        <w:tc>
          <w:tcPr>
            <w:tcW w:w="2664" w:type="dxa"/>
          </w:tcPr>
          <w:p w:rsidR="00DB38C0" w:rsidRPr="004E5370" w:rsidRDefault="00DB38C0" w:rsidP="007B0C50">
            <w:pPr>
              <w:jc w:val="center"/>
              <w:cnfStyle w:val="000000000000"/>
              <w:rPr>
                <w:rFonts w:eastAsiaTheme="majorEastAsia" w:cstheme="minorHAnsi"/>
                <w:color w:val="000000" w:themeColor="text1"/>
                <w:sz w:val="20"/>
                <w:szCs w:val="20"/>
                <w:lang w:val="de-DE" w:eastAsia="de-DE"/>
              </w:rPr>
            </w:pPr>
            <w:r w:rsidRPr="004E5370">
              <w:rPr>
                <w:rFonts w:eastAsiaTheme="majorEastAsia" w:cstheme="minorHAnsi"/>
                <w:color w:val="000000" w:themeColor="text1"/>
                <w:sz w:val="20"/>
                <w:szCs w:val="20"/>
                <w:lang w:val="de-DE" w:eastAsia="de-DE"/>
              </w:rPr>
              <w:t>5</w:t>
            </w:r>
          </w:p>
        </w:tc>
      </w:tr>
    </w:tbl>
    <w:p w:rsidR="00DB38C0" w:rsidRPr="008D0D8C" w:rsidRDefault="00CA22E4" w:rsidP="00CA22E4">
      <w:pPr>
        <w:pStyle w:val="Heading5"/>
        <w:rPr>
          <w:rFonts w:asciiTheme="minorHAnsi" w:eastAsia="MS Mincho" w:hAnsiTheme="minorHAnsi" w:cstheme="minorHAnsi"/>
          <w:color w:val="auto"/>
          <w:lang w:val="de-DE" w:eastAsia="fr-FR"/>
        </w:rPr>
      </w:pPr>
      <w:r w:rsidRPr="00911469">
        <w:rPr>
          <w:rFonts w:asciiTheme="minorHAnsi" w:hAnsiTheme="minorHAnsi" w:cstheme="minorHAnsi"/>
          <w:color w:val="000000" w:themeColor="text1"/>
          <w:lang w:val="de-DE" w:eastAsia="de-DE"/>
        </w:rPr>
        <w:t xml:space="preserve"> </w:t>
      </w:r>
      <w:bookmarkStart w:id="42" w:name="_Toc35331882"/>
      <w:r w:rsidRPr="00911469">
        <w:rPr>
          <w:rFonts w:asciiTheme="minorHAnsi" w:hAnsiTheme="minorHAnsi" w:cstheme="minorHAnsi"/>
          <w:color w:val="000000" w:themeColor="text1"/>
          <w:lang w:val="de-DE" w:eastAsia="de-DE"/>
        </w:rPr>
        <w:t xml:space="preserve">Tabela 4 </w:t>
      </w:r>
      <w:r w:rsidR="004E5370" w:rsidRPr="008D0D8C">
        <w:rPr>
          <w:rFonts w:asciiTheme="minorHAnsi" w:eastAsia="MS Mincho" w:hAnsiTheme="minorHAnsi" w:cstheme="minorHAnsi"/>
          <w:color w:val="auto"/>
          <w:lang w:val="de-DE" w:eastAsia="fr-FR"/>
        </w:rPr>
        <w:t>Infrastruktura me kontenierë për grumbullimin e mbeturinave në Komunën e Mamushes</w:t>
      </w:r>
      <w:bookmarkEnd w:id="42"/>
    </w:p>
    <w:p w:rsidR="004E5370" w:rsidRPr="008D0D8C" w:rsidRDefault="004E5370" w:rsidP="004E5370">
      <w:pPr>
        <w:rPr>
          <w:lang w:val="de-DE" w:eastAsia="fr-FR"/>
        </w:rPr>
      </w:pPr>
      <w:r w:rsidRPr="008D0D8C">
        <w:rPr>
          <w:lang w:val="de-DE" w:eastAsia="fr-FR"/>
        </w:rPr>
        <w:t xml:space="preserve">Burimi: </w:t>
      </w:r>
      <w:r w:rsidR="009F4517" w:rsidRPr="008D0D8C">
        <w:rPr>
          <w:lang w:val="de-DE" w:eastAsia="fr-FR"/>
        </w:rPr>
        <w:t>[I&amp;S kompani]</w:t>
      </w:r>
    </w:p>
    <w:p w:rsidR="004E5370" w:rsidRPr="00934550" w:rsidRDefault="004E5370" w:rsidP="004E5370">
      <w:pPr>
        <w:jc w:val="both"/>
        <w:rPr>
          <w:rFonts w:eastAsiaTheme="majorEastAsia" w:cstheme="majorBidi"/>
          <w:color w:val="000000" w:themeColor="text1"/>
          <w:lang w:val="de-DE" w:eastAsia="de-DE"/>
        </w:rPr>
      </w:pPr>
      <w:r>
        <w:rPr>
          <w:rFonts w:eastAsiaTheme="majorEastAsia" w:cstheme="majorBidi"/>
          <w:color w:val="000000" w:themeColor="text1"/>
          <w:lang w:val="de-DE" w:eastAsia="de-DE"/>
        </w:rPr>
        <w:t>Në figurëm më poshtë jepet infrastruktura për grumbullimin e mbeturinave në komunën e Mamushes</w:t>
      </w:r>
      <w:r w:rsidRPr="00934550">
        <w:rPr>
          <w:rFonts w:eastAsiaTheme="majorEastAsia" w:cstheme="majorBidi"/>
          <w:color w:val="000000" w:themeColor="text1"/>
          <w:lang w:val="de-DE" w:eastAsia="de-DE"/>
        </w:rPr>
        <w:t>:</w:t>
      </w:r>
    </w:p>
    <w:tbl>
      <w:tblPr>
        <w:tblStyle w:val="PlainTable2"/>
        <w:tblW w:w="0" w:type="auto"/>
        <w:tblLook w:val="04A0"/>
      </w:tblPr>
      <w:tblGrid>
        <w:gridCol w:w="4431"/>
        <w:gridCol w:w="4595"/>
      </w:tblGrid>
      <w:tr w:rsidR="004E5370" w:rsidRPr="008D0D8C" w:rsidTr="0019313B">
        <w:trPr>
          <w:cnfStyle w:val="100000000000"/>
        </w:trPr>
        <w:tc>
          <w:tcPr>
            <w:cnfStyle w:val="001000000000"/>
            <w:tcW w:w="9026" w:type="dxa"/>
            <w:gridSpan w:val="2"/>
          </w:tcPr>
          <w:p w:rsidR="004E5370" w:rsidRPr="00934550" w:rsidRDefault="004E5370" w:rsidP="0019313B">
            <w:pPr>
              <w:jc w:val="both"/>
              <w:rPr>
                <w:rFonts w:eastAsiaTheme="majorEastAsia" w:cstheme="majorBidi"/>
                <w:b w:val="0"/>
                <w:bCs w:val="0"/>
                <w:color w:val="000000" w:themeColor="text1"/>
                <w:lang w:val="de-DE" w:eastAsia="de-DE"/>
              </w:rPr>
            </w:pPr>
          </w:p>
          <w:p w:rsidR="004E5370" w:rsidRPr="008D0D8C" w:rsidRDefault="004E5370" w:rsidP="0019313B">
            <w:pPr>
              <w:jc w:val="both"/>
              <w:rPr>
                <w:rFonts w:eastAsiaTheme="majorEastAsia" w:cstheme="majorBidi"/>
                <w:b w:val="0"/>
                <w:bCs w:val="0"/>
                <w:color w:val="000000" w:themeColor="text1"/>
                <w:lang w:val="de-DE" w:eastAsia="de-DE"/>
              </w:rPr>
            </w:pPr>
            <w:r w:rsidRPr="00934550">
              <w:rPr>
                <w:rFonts w:eastAsiaTheme="majorEastAsia" w:cstheme="majorBidi"/>
                <w:color w:val="000000" w:themeColor="text1"/>
                <w:lang w:val="de-DE" w:eastAsia="de-DE"/>
              </w:rPr>
              <w:t xml:space="preserve">Grumbullimi </w:t>
            </w:r>
            <w:r w:rsidRPr="008D0D8C">
              <w:rPr>
                <w:rFonts w:eastAsiaTheme="majorEastAsia" w:cstheme="majorBidi"/>
                <w:color w:val="000000" w:themeColor="text1"/>
                <w:lang w:val="de-DE" w:eastAsia="de-DE"/>
              </w:rPr>
              <w:t xml:space="preserve">Derë më derë në të gjitha ekonomitë familjare që janë pjesë e sistemit me shporta 120 litra – </w:t>
            </w:r>
            <w:r w:rsidR="007F54C9" w:rsidRPr="008D0D8C">
              <w:rPr>
                <w:rFonts w:eastAsiaTheme="majorEastAsia" w:cstheme="majorBidi"/>
                <w:color w:val="000000" w:themeColor="text1"/>
                <w:lang w:val="de-DE" w:eastAsia="de-DE"/>
              </w:rPr>
              <w:t>350</w:t>
            </w:r>
            <w:r w:rsidRPr="008D0D8C">
              <w:rPr>
                <w:rFonts w:eastAsiaTheme="majorEastAsia" w:cstheme="majorBidi"/>
                <w:color w:val="000000" w:themeColor="text1"/>
                <w:lang w:val="de-DE" w:eastAsia="de-DE"/>
              </w:rPr>
              <w:t xml:space="preserve"> kontenierë të shpërndarë në ekonomi familjare</w:t>
            </w:r>
            <w:r w:rsidRPr="008D0D8C">
              <w:rPr>
                <w:lang w:val="de-DE"/>
              </w:rPr>
              <w:t xml:space="preserve"> </w:t>
            </w:r>
          </w:p>
          <w:p w:rsidR="004E5370" w:rsidRPr="00934550" w:rsidRDefault="004E5370" w:rsidP="0019313B">
            <w:pPr>
              <w:jc w:val="both"/>
              <w:rPr>
                <w:rFonts w:eastAsiaTheme="majorEastAsia" w:cstheme="majorBidi"/>
                <w:color w:val="000000" w:themeColor="text1"/>
                <w:lang w:val="de-DE" w:eastAsia="de-DE"/>
              </w:rPr>
            </w:pPr>
          </w:p>
        </w:tc>
      </w:tr>
      <w:tr w:rsidR="004E5370" w:rsidRPr="008D0D8C" w:rsidTr="0019313B">
        <w:trPr>
          <w:cnfStyle w:val="000000100000"/>
        </w:trPr>
        <w:tc>
          <w:tcPr>
            <w:cnfStyle w:val="001000000000"/>
            <w:tcW w:w="4431" w:type="dxa"/>
          </w:tcPr>
          <w:p w:rsidR="004E5370" w:rsidRPr="008D0D8C" w:rsidRDefault="004E5370" w:rsidP="0019313B">
            <w:pPr>
              <w:jc w:val="both"/>
              <w:rPr>
                <w:rFonts w:eastAsiaTheme="majorEastAsia" w:cstheme="majorBidi"/>
                <w:color w:val="000000" w:themeColor="text1"/>
                <w:lang w:val="de-DE" w:eastAsia="de-DE"/>
              </w:rPr>
            </w:pPr>
            <w:r w:rsidRPr="008D0D8C">
              <w:rPr>
                <w:rFonts w:eastAsiaTheme="majorEastAsia" w:cstheme="majorBidi"/>
                <w:color w:val="000000" w:themeColor="text1"/>
                <w:lang w:val="de-DE" w:eastAsia="de-DE"/>
              </w:rPr>
              <w:t xml:space="preserve">Në </w:t>
            </w:r>
            <w:r w:rsidR="005665CF" w:rsidRPr="008D0D8C">
              <w:rPr>
                <w:rFonts w:eastAsiaTheme="majorEastAsia" w:cstheme="majorBidi"/>
                <w:color w:val="000000" w:themeColor="text1"/>
                <w:lang w:val="de-DE" w:eastAsia="de-DE"/>
              </w:rPr>
              <w:t xml:space="preserve">biznese dhe institucione </w:t>
            </w:r>
            <w:r w:rsidRPr="008D0D8C">
              <w:rPr>
                <w:rFonts w:eastAsiaTheme="majorEastAsia" w:cstheme="majorBidi"/>
                <w:color w:val="000000" w:themeColor="text1"/>
                <w:lang w:val="de-DE" w:eastAsia="de-DE"/>
              </w:rPr>
              <w:t>pika kolektive (kontenier 1.1m</w:t>
            </w:r>
            <w:r w:rsidRPr="008D0D8C">
              <w:rPr>
                <w:rFonts w:eastAsiaTheme="majorEastAsia" w:cstheme="majorBidi"/>
                <w:color w:val="000000" w:themeColor="text1"/>
                <w:vertAlign w:val="superscript"/>
                <w:lang w:val="de-DE" w:eastAsia="de-DE"/>
              </w:rPr>
              <w:t>3</w:t>
            </w:r>
            <w:r w:rsidRPr="008D0D8C">
              <w:rPr>
                <w:rFonts w:eastAsiaTheme="majorEastAsia" w:cstheme="majorBidi"/>
                <w:color w:val="000000" w:themeColor="text1"/>
                <w:lang w:val="de-DE" w:eastAsia="de-DE"/>
              </w:rPr>
              <w:t>)</w:t>
            </w:r>
          </w:p>
        </w:tc>
        <w:tc>
          <w:tcPr>
            <w:tcW w:w="4595" w:type="dxa"/>
          </w:tcPr>
          <w:p w:rsidR="004E5370" w:rsidRPr="00934550" w:rsidRDefault="007F54C9" w:rsidP="0019313B">
            <w:pPr>
              <w:jc w:val="both"/>
              <w:cnfStyle w:val="000000100000"/>
              <w:rPr>
                <w:rFonts w:eastAsiaTheme="majorEastAsia" w:cstheme="majorBidi"/>
                <w:color w:val="000000" w:themeColor="text1"/>
                <w:lang w:val="de-DE" w:eastAsia="de-DE"/>
              </w:rPr>
            </w:pPr>
            <w:r>
              <w:rPr>
                <w:noProof/>
              </w:rPr>
              <w:drawing>
                <wp:anchor distT="0" distB="0" distL="114300" distR="114300" simplePos="0" relativeHeight="251766784" behindDoc="0" locked="0" layoutInCell="1" allowOverlap="1">
                  <wp:simplePos x="0" y="0"/>
                  <wp:positionH relativeFrom="column">
                    <wp:posOffset>38100</wp:posOffset>
                  </wp:positionH>
                  <wp:positionV relativeFrom="paragraph">
                    <wp:posOffset>93345</wp:posOffset>
                  </wp:positionV>
                  <wp:extent cx="2524760" cy="1419225"/>
                  <wp:effectExtent l="0" t="0" r="889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760" cy="1419225"/>
                          </a:xfrm>
                          <a:prstGeom prst="rect">
                            <a:avLst/>
                          </a:prstGeom>
                          <a:noFill/>
                          <a:ln>
                            <a:noFill/>
                          </a:ln>
                        </pic:spPr>
                      </pic:pic>
                    </a:graphicData>
                  </a:graphic>
                </wp:anchor>
              </w:drawing>
            </w:r>
          </w:p>
        </w:tc>
      </w:tr>
      <w:tr w:rsidR="004E5370" w:rsidRPr="00934550" w:rsidTr="0019313B">
        <w:tc>
          <w:tcPr>
            <w:cnfStyle w:val="001000000000"/>
            <w:tcW w:w="4431" w:type="dxa"/>
          </w:tcPr>
          <w:p w:rsidR="004E5370" w:rsidRPr="008D0D8C" w:rsidRDefault="005665CF" w:rsidP="0019313B">
            <w:pPr>
              <w:jc w:val="both"/>
              <w:rPr>
                <w:rFonts w:eastAsiaTheme="majorEastAsia" w:cstheme="majorBidi"/>
                <w:color w:val="000000" w:themeColor="text1"/>
                <w:lang w:val="de-DE" w:eastAsia="de-DE"/>
              </w:rPr>
            </w:pPr>
            <w:r w:rsidRPr="008D0D8C">
              <w:rPr>
                <w:rFonts w:eastAsiaTheme="majorEastAsia" w:cstheme="majorBidi"/>
                <w:color w:val="000000" w:themeColor="text1"/>
                <w:lang w:val="de-DE" w:eastAsia="de-DE"/>
              </w:rPr>
              <w:t>N</w:t>
            </w:r>
            <w:r w:rsidR="000A4C07" w:rsidRPr="008D0D8C">
              <w:rPr>
                <w:rFonts w:eastAsiaTheme="majorEastAsia" w:cstheme="majorBidi"/>
                <w:color w:val="000000" w:themeColor="text1"/>
                <w:lang w:val="de-DE" w:eastAsia="de-DE"/>
              </w:rPr>
              <w:t>ë</w:t>
            </w:r>
            <w:r w:rsidRPr="008D0D8C">
              <w:rPr>
                <w:rFonts w:eastAsiaTheme="majorEastAsia" w:cstheme="majorBidi"/>
                <w:color w:val="000000" w:themeColor="text1"/>
                <w:lang w:val="de-DE" w:eastAsia="de-DE"/>
              </w:rPr>
              <w:t xml:space="preserve"> rrug</w:t>
            </w:r>
            <w:r w:rsidR="000A4C07" w:rsidRPr="008D0D8C">
              <w:rPr>
                <w:rFonts w:eastAsiaTheme="majorEastAsia" w:cstheme="majorBidi"/>
                <w:color w:val="000000" w:themeColor="text1"/>
                <w:lang w:val="de-DE" w:eastAsia="de-DE"/>
              </w:rPr>
              <w:t>ë</w:t>
            </w:r>
            <w:r w:rsidRPr="008D0D8C">
              <w:rPr>
                <w:rFonts w:eastAsiaTheme="majorEastAsia" w:cstheme="majorBidi"/>
                <w:color w:val="000000" w:themeColor="text1"/>
                <w:lang w:val="de-DE" w:eastAsia="de-DE"/>
              </w:rPr>
              <w:t>t e qytetit</w:t>
            </w:r>
            <w:r w:rsidR="004E5370" w:rsidRPr="008D0D8C">
              <w:rPr>
                <w:rFonts w:eastAsiaTheme="majorEastAsia" w:cstheme="majorBidi"/>
                <w:color w:val="000000" w:themeColor="text1"/>
                <w:lang w:val="de-DE" w:eastAsia="de-DE"/>
              </w:rPr>
              <w:t xml:space="preserve"> (</w:t>
            </w:r>
            <w:r w:rsidRPr="008D0D8C">
              <w:rPr>
                <w:rFonts w:eastAsiaTheme="majorEastAsia" w:cstheme="majorBidi"/>
                <w:color w:val="000000" w:themeColor="text1"/>
                <w:lang w:val="de-DE" w:eastAsia="de-DE"/>
              </w:rPr>
              <w:t>kontenier 20 litra</w:t>
            </w:r>
            <w:r w:rsidR="004E5370" w:rsidRPr="008D0D8C">
              <w:rPr>
                <w:rFonts w:eastAsiaTheme="majorEastAsia" w:cstheme="majorBidi"/>
                <w:color w:val="000000" w:themeColor="text1"/>
                <w:lang w:val="de-DE" w:eastAsia="de-DE"/>
              </w:rPr>
              <w:t>)</w:t>
            </w:r>
          </w:p>
        </w:tc>
        <w:tc>
          <w:tcPr>
            <w:tcW w:w="4595" w:type="dxa"/>
          </w:tcPr>
          <w:p w:rsidR="004E5370" w:rsidRPr="00934550" w:rsidRDefault="007F54C9" w:rsidP="0019313B">
            <w:pPr>
              <w:jc w:val="both"/>
              <w:cnfStyle w:val="000000000000"/>
              <w:rPr>
                <w:rFonts w:eastAsiaTheme="majorEastAsia" w:cstheme="majorBidi"/>
                <w:color w:val="000000" w:themeColor="text1"/>
                <w:lang w:val="de-DE" w:eastAsia="de-DE"/>
              </w:rPr>
            </w:pPr>
            <w:r>
              <w:rPr>
                <w:noProof/>
              </w:rPr>
              <w:drawing>
                <wp:inline distT="0" distB="0" distL="0" distR="0">
                  <wp:extent cx="2626644" cy="147657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1474" cy="1479293"/>
                          </a:xfrm>
                          <a:prstGeom prst="rect">
                            <a:avLst/>
                          </a:prstGeom>
                          <a:noFill/>
                          <a:ln>
                            <a:noFill/>
                          </a:ln>
                        </pic:spPr>
                      </pic:pic>
                    </a:graphicData>
                  </a:graphic>
                </wp:inline>
              </w:drawing>
            </w:r>
          </w:p>
        </w:tc>
      </w:tr>
    </w:tbl>
    <w:p w:rsidR="00CA22E4" w:rsidRPr="00911469" w:rsidRDefault="00CA22E4" w:rsidP="00DB38C0">
      <w:pPr>
        <w:jc w:val="both"/>
        <w:rPr>
          <w:rFonts w:eastAsiaTheme="majorEastAsia" w:cstheme="minorHAnsi"/>
          <w:color w:val="000000" w:themeColor="text1"/>
          <w:lang w:val="de-DE" w:eastAsia="de-DE"/>
        </w:rPr>
      </w:pPr>
    </w:p>
    <w:p w:rsidR="005665CF" w:rsidRDefault="00DB38C0" w:rsidP="00DB38C0">
      <w:pPr>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Mjetet të cilat janë të angazhuara për ofrimin e shërbimit në Komunën Mamushe janë 2. Shërbimi kry</w:t>
      </w:r>
      <w:r w:rsidR="005665CF">
        <w:rPr>
          <w:rFonts w:eastAsiaTheme="majorEastAsia" w:cstheme="minorHAnsi"/>
          <w:color w:val="000000" w:themeColor="text1"/>
          <w:lang w:val="de-DE" w:eastAsia="de-DE"/>
        </w:rPr>
        <w:t>h</w:t>
      </w:r>
      <w:r w:rsidRPr="00911469">
        <w:rPr>
          <w:rFonts w:eastAsiaTheme="majorEastAsia" w:cstheme="minorHAnsi"/>
          <w:color w:val="000000" w:themeColor="text1"/>
          <w:lang w:val="de-DE" w:eastAsia="de-DE"/>
        </w:rPr>
        <w:t>et dy herë në javë, të hënën dhe të martën gjatë orarit 8:00-16:00</w:t>
      </w:r>
      <w:r w:rsidR="005665CF">
        <w:rPr>
          <w:rFonts w:eastAsiaTheme="majorEastAsia" w:cstheme="minorHAnsi"/>
          <w:color w:val="000000" w:themeColor="text1"/>
          <w:lang w:val="de-DE" w:eastAsia="de-DE"/>
        </w:rPr>
        <w:t>.</w:t>
      </w:r>
      <w:r w:rsidR="005665CF" w:rsidRPr="005665CF">
        <w:rPr>
          <w:rFonts w:eastAsiaTheme="majorEastAsia" w:cstheme="majorBidi"/>
          <w:color w:val="000000" w:themeColor="text1"/>
          <w:lang w:val="de-DE" w:eastAsia="de-DE"/>
        </w:rPr>
        <w:t xml:space="preserve"> </w:t>
      </w:r>
    </w:p>
    <w:p w:rsidR="00DB38C0" w:rsidRPr="00911469" w:rsidRDefault="00DB38C0" w:rsidP="00DB38C0">
      <w:pPr>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 xml:space="preserve">Kompania private ka angazhuar 2 vozitës dhe 4 punëtorë pastrimi për dy mjetet teknologjike që kryejnë shërbimin në komunë. Kompania deklaron se gjatë vitit 2018, ka grumbulluar, deponuar në stacion transferi dhe më pas në deponinë rajonale të Landovicës 9 ton mbeturina komunale çdo muaj të vitit, në total 108 ton mbeturina në vit për kompaninë. Pagesa në deponinën rajonale eshtë 6.05 €/ton. </w:t>
      </w:r>
    </w:p>
    <w:p w:rsidR="00C703D2" w:rsidRPr="00911469" w:rsidRDefault="00C703D2" w:rsidP="00F37647">
      <w:pPr>
        <w:pStyle w:val="Heading2"/>
        <w:numPr>
          <w:ilvl w:val="1"/>
          <w:numId w:val="1"/>
        </w:numPr>
        <w:rPr>
          <w:rFonts w:asciiTheme="minorHAnsi" w:hAnsiTheme="minorHAnsi" w:cstheme="minorHAnsi"/>
          <w:color w:val="auto"/>
          <w:sz w:val="22"/>
          <w:szCs w:val="22"/>
          <w:lang w:val="de-DE" w:eastAsia="de-DE"/>
        </w:rPr>
      </w:pPr>
      <w:bookmarkStart w:id="43" w:name="_Toc450987930"/>
      <w:bookmarkStart w:id="44" w:name="_Toc35331812"/>
      <w:r w:rsidRPr="00911469">
        <w:rPr>
          <w:rFonts w:asciiTheme="minorHAnsi" w:hAnsiTheme="minorHAnsi" w:cstheme="minorHAnsi"/>
          <w:color w:val="auto"/>
          <w:sz w:val="22"/>
          <w:szCs w:val="22"/>
          <w:lang w:val="de-DE" w:eastAsia="de-DE"/>
        </w:rPr>
        <w:t>Trajtimi dhe asgjesimi i mbet</w:t>
      </w:r>
      <w:bookmarkEnd w:id="43"/>
      <w:r w:rsidRPr="00911469">
        <w:rPr>
          <w:rFonts w:asciiTheme="minorHAnsi" w:hAnsiTheme="minorHAnsi" w:cstheme="minorHAnsi"/>
          <w:color w:val="auto"/>
          <w:sz w:val="22"/>
          <w:szCs w:val="22"/>
          <w:lang w:val="de-DE" w:eastAsia="de-DE"/>
        </w:rPr>
        <w:t>urinave</w:t>
      </w:r>
      <w:bookmarkEnd w:id="44"/>
    </w:p>
    <w:p w:rsidR="00C703D2" w:rsidRPr="00911469" w:rsidRDefault="00C703D2" w:rsidP="00BF2C26">
      <w:pPr>
        <w:pStyle w:val="Heading3"/>
        <w:numPr>
          <w:ilvl w:val="2"/>
          <w:numId w:val="1"/>
        </w:numPr>
        <w:spacing w:after="120"/>
        <w:rPr>
          <w:rFonts w:asciiTheme="minorHAnsi" w:hAnsiTheme="minorHAnsi" w:cstheme="minorHAnsi"/>
          <w:b w:val="0"/>
          <w:color w:val="auto"/>
          <w:lang w:val="de-DE" w:eastAsia="de-DE"/>
        </w:rPr>
      </w:pPr>
      <w:bookmarkStart w:id="45" w:name="_Toc450987931"/>
      <w:bookmarkStart w:id="46" w:name="_Toc35331813"/>
      <w:r w:rsidRPr="00911469">
        <w:rPr>
          <w:rFonts w:asciiTheme="minorHAnsi" w:hAnsiTheme="minorHAnsi" w:cstheme="minorHAnsi"/>
          <w:b w:val="0"/>
          <w:color w:val="auto"/>
          <w:lang w:val="de-DE" w:eastAsia="de-DE"/>
        </w:rPr>
        <w:t>Riciklimi</w:t>
      </w:r>
      <w:bookmarkStart w:id="47" w:name="_Toc450987932"/>
      <w:bookmarkEnd w:id="45"/>
      <w:r w:rsidRPr="00911469">
        <w:rPr>
          <w:rFonts w:asciiTheme="minorHAnsi" w:hAnsiTheme="minorHAnsi" w:cstheme="minorHAnsi"/>
          <w:b w:val="0"/>
          <w:color w:val="auto"/>
          <w:lang w:val="de-DE" w:eastAsia="de-DE"/>
        </w:rPr>
        <w:t xml:space="preserve"> dhe kompsotimi</w:t>
      </w:r>
      <w:bookmarkEnd w:id="46"/>
    </w:p>
    <w:p w:rsidR="005665CF" w:rsidRPr="008D0D8C" w:rsidRDefault="005665CF" w:rsidP="005665CF">
      <w:pPr>
        <w:spacing w:after="0"/>
        <w:jc w:val="both"/>
        <w:rPr>
          <w:rFonts w:cstheme="minorHAnsi"/>
          <w:lang w:val="de-DE" w:eastAsia="de-DE"/>
        </w:rPr>
      </w:pPr>
      <w:r w:rsidRPr="008D0D8C">
        <w:rPr>
          <w:rFonts w:cstheme="minorHAnsi"/>
          <w:lang w:val="de-DE" w:eastAsia="de-DE"/>
        </w:rPr>
        <w:t>Nuk raportohen aktivitete formale të riciklimit të mbeturinave. Ato grumbullohen të përziera dhe transportohen për në deponi regjionale të Landoviz</w:t>
      </w:r>
      <w:r w:rsidR="000A4C07" w:rsidRPr="008D0D8C">
        <w:rPr>
          <w:rFonts w:cstheme="minorHAnsi"/>
          <w:lang w:val="de-DE" w:eastAsia="de-DE"/>
        </w:rPr>
        <w:t>ë</w:t>
      </w:r>
      <w:r w:rsidRPr="008D0D8C">
        <w:rPr>
          <w:rFonts w:cstheme="minorHAnsi"/>
          <w:lang w:val="de-DE" w:eastAsia="de-DE"/>
        </w:rPr>
        <w:t>s, n</w:t>
      </w:r>
      <w:r w:rsidR="000A4C07" w:rsidRPr="008D0D8C">
        <w:rPr>
          <w:rFonts w:cstheme="minorHAnsi"/>
          <w:lang w:val="de-DE" w:eastAsia="de-DE"/>
        </w:rPr>
        <w:t>ë</w:t>
      </w:r>
      <w:r w:rsidRPr="008D0D8C">
        <w:rPr>
          <w:rFonts w:cstheme="minorHAnsi"/>
          <w:lang w:val="de-DE" w:eastAsia="de-DE"/>
        </w:rPr>
        <w:t xml:space="preserve"> Prizren.</w:t>
      </w:r>
    </w:p>
    <w:p w:rsidR="005665CF" w:rsidRPr="008D0D8C" w:rsidRDefault="005665CF" w:rsidP="005665CF">
      <w:pPr>
        <w:spacing w:after="0"/>
        <w:jc w:val="both"/>
        <w:rPr>
          <w:rFonts w:cstheme="minorHAnsi"/>
          <w:lang w:val="de-DE" w:eastAsia="de-DE"/>
        </w:rPr>
      </w:pPr>
      <w:r w:rsidRPr="008D0D8C">
        <w:rPr>
          <w:rFonts w:cstheme="minorHAnsi"/>
          <w:lang w:val="de-DE" w:eastAsia="de-DE"/>
        </w:rPr>
        <w:t xml:space="preserve">Sot tregu i mbeturinave të riciklueshme në Kosovë është në hapat e para të zhvillimit të tij. Megjithatë, në shumë komuna kanë filluar aktivitetin kompani të ndryshme, të cilat grumbullojnë, paketojnë ose përpunojnë fraksione të ndryshme të mbeturinave të riciklueshme, si letrën, plastikë, </w:t>
      </w:r>
      <w:r w:rsidRPr="008D0D8C">
        <w:rPr>
          <w:rFonts w:cstheme="minorHAnsi"/>
          <w:lang w:val="de-DE" w:eastAsia="de-DE"/>
        </w:rPr>
        <w:lastRenderedPageBreak/>
        <w:t>alumin etj. Furnizuesi kryesor të këtyre kompanive është sektori informal. Ky sektor vepron mbi baza individuale dhe në kushte aspak higjeno – sanitare, duke grumbulluar mbeturinat e riciklueshme, kryesisht në konteinerët publik apo në deponitë ilegale. Kompanitë private grumbullojnë lëndën e parë nga sektori informal, kundrejt një çmimi të caktuar për cilin fraksion:</w:t>
      </w:r>
    </w:p>
    <w:p w:rsidR="005665CF" w:rsidRPr="009E120B" w:rsidRDefault="005665CF" w:rsidP="00102BA8">
      <w:pPr>
        <w:pStyle w:val="ListParagraph"/>
        <w:numPr>
          <w:ilvl w:val="0"/>
          <w:numId w:val="40"/>
        </w:numPr>
        <w:spacing w:after="0"/>
        <w:jc w:val="both"/>
        <w:rPr>
          <w:rFonts w:cstheme="minorHAnsi"/>
          <w:lang w:eastAsia="de-DE"/>
        </w:rPr>
      </w:pPr>
      <w:r w:rsidRPr="009E120B">
        <w:rPr>
          <w:rFonts w:cstheme="minorHAnsi"/>
          <w:lang w:eastAsia="de-DE"/>
        </w:rPr>
        <w:t>17-23 cent/kg plastika</w:t>
      </w:r>
    </w:p>
    <w:p w:rsidR="005665CF" w:rsidRPr="009E120B" w:rsidRDefault="005665CF" w:rsidP="00102BA8">
      <w:pPr>
        <w:pStyle w:val="ListParagraph"/>
        <w:numPr>
          <w:ilvl w:val="0"/>
          <w:numId w:val="40"/>
        </w:numPr>
        <w:spacing w:after="0"/>
        <w:jc w:val="both"/>
        <w:rPr>
          <w:rFonts w:cstheme="minorHAnsi"/>
          <w:lang w:eastAsia="de-DE"/>
        </w:rPr>
      </w:pPr>
      <w:r w:rsidRPr="009E120B">
        <w:rPr>
          <w:rFonts w:cstheme="minorHAnsi"/>
          <w:b/>
          <w:lang w:eastAsia="de-DE"/>
        </w:rPr>
        <w:t xml:space="preserve"> </w:t>
      </w:r>
      <w:r w:rsidRPr="009E120B">
        <w:rPr>
          <w:rFonts w:cstheme="minorHAnsi"/>
          <w:lang w:eastAsia="de-DE"/>
        </w:rPr>
        <w:t>3-6.5 cent/kg letra dhe kartoni</w:t>
      </w:r>
    </w:p>
    <w:p w:rsidR="005665CF" w:rsidRPr="009E120B" w:rsidRDefault="005665CF" w:rsidP="00102BA8">
      <w:pPr>
        <w:pStyle w:val="ListParagraph"/>
        <w:numPr>
          <w:ilvl w:val="0"/>
          <w:numId w:val="40"/>
        </w:numPr>
        <w:spacing w:after="0"/>
        <w:jc w:val="both"/>
        <w:rPr>
          <w:rFonts w:cstheme="minorHAnsi"/>
          <w:lang w:eastAsia="de-DE"/>
        </w:rPr>
      </w:pPr>
      <w:r w:rsidRPr="009E120B">
        <w:rPr>
          <w:rFonts w:cstheme="minorHAnsi"/>
          <w:lang w:eastAsia="de-DE"/>
        </w:rPr>
        <w:t xml:space="preserve"> 80 cent/kg alumini. Zakonisht sasia mesatare e fraksioneve të grumbulluara nga këto kompani varion nga </w:t>
      </w:r>
      <w:r w:rsidR="00A312A0" w:rsidRPr="009E120B">
        <w:rPr>
          <w:rFonts w:cstheme="minorHAnsi"/>
          <w:lang w:eastAsia="de-DE"/>
        </w:rPr>
        <w:t>8-10-ton</w:t>
      </w:r>
      <w:r w:rsidRPr="009E120B">
        <w:rPr>
          <w:rFonts w:cstheme="minorHAnsi"/>
          <w:lang w:eastAsia="de-DE"/>
        </w:rPr>
        <w:t xml:space="preserve"> mbeturina për secilin fraksion. </w:t>
      </w:r>
    </w:p>
    <w:p w:rsidR="005665CF" w:rsidRPr="009E120B" w:rsidRDefault="005665CF" w:rsidP="005665CF">
      <w:pPr>
        <w:spacing w:after="0"/>
        <w:jc w:val="both"/>
        <w:rPr>
          <w:rFonts w:cstheme="minorHAnsi"/>
          <w:lang w:eastAsia="de-DE"/>
        </w:rPr>
      </w:pPr>
    </w:p>
    <w:p w:rsidR="005665CF" w:rsidRPr="009E120B" w:rsidRDefault="005665CF" w:rsidP="005665CF">
      <w:pPr>
        <w:spacing w:after="0"/>
        <w:jc w:val="both"/>
        <w:rPr>
          <w:rFonts w:cstheme="minorHAnsi"/>
          <w:lang w:eastAsia="de-DE"/>
        </w:rPr>
      </w:pPr>
      <w:r w:rsidRPr="009E120B">
        <w:rPr>
          <w:rFonts w:cstheme="minorHAnsi"/>
          <w:lang w:eastAsia="de-DE"/>
        </w:rPr>
        <w:t xml:space="preserve">Kryesisht këto kompani kryejnë disa procese në stabilimentet e tyre: </w:t>
      </w:r>
    </w:p>
    <w:p w:rsidR="005665CF" w:rsidRPr="009E120B" w:rsidRDefault="005665CF" w:rsidP="00102BA8">
      <w:pPr>
        <w:pStyle w:val="ListParagraph"/>
        <w:numPr>
          <w:ilvl w:val="0"/>
          <w:numId w:val="41"/>
        </w:numPr>
        <w:spacing w:after="0"/>
        <w:jc w:val="both"/>
        <w:rPr>
          <w:rFonts w:cstheme="minorHAnsi"/>
          <w:lang w:eastAsia="de-DE"/>
        </w:rPr>
      </w:pPr>
      <w:r w:rsidRPr="009E120B">
        <w:rPr>
          <w:rFonts w:cstheme="minorHAnsi"/>
          <w:lang w:eastAsia="de-DE"/>
        </w:rPr>
        <w:t>Në rastin e plastikës ata mund ta kompresojnë dhe më më pas e shesin, ose mund ta përpunojnë në formën e petezave dhe e shesin si lëndë të parë tek sektori i ambalazheve</w:t>
      </w:r>
    </w:p>
    <w:p w:rsidR="005665CF" w:rsidRPr="008D0D8C" w:rsidRDefault="005665CF" w:rsidP="00102BA8">
      <w:pPr>
        <w:pStyle w:val="ListParagraph"/>
        <w:numPr>
          <w:ilvl w:val="0"/>
          <w:numId w:val="41"/>
        </w:numPr>
        <w:spacing w:after="0"/>
        <w:jc w:val="both"/>
        <w:rPr>
          <w:rFonts w:cstheme="minorHAnsi"/>
          <w:lang w:val="de-DE" w:eastAsia="de-DE"/>
        </w:rPr>
      </w:pPr>
      <w:r w:rsidRPr="009E120B">
        <w:rPr>
          <w:rFonts w:cstheme="minorHAnsi"/>
          <w:lang w:eastAsia="de-DE"/>
        </w:rPr>
        <w:t xml:space="preserve">Në rastin e letrës apo të kartonit, kryesisht grumbullohet dhe presohet për t‘u shitur në treg. </w:t>
      </w:r>
      <w:r w:rsidRPr="008D0D8C">
        <w:rPr>
          <w:rFonts w:cstheme="minorHAnsi"/>
          <w:lang w:val="de-DE" w:eastAsia="de-DE"/>
        </w:rPr>
        <w:t xml:space="preserve">Pjesa më e madhe e produkteve të këtyre kompanive furnizon tregun e brendshëm. </w:t>
      </w:r>
    </w:p>
    <w:p w:rsidR="00CA22E4" w:rsidRPr="00911469" w:rsidRDefault="00CA22E4" w:rsidP="00CA22E4">
      <w:pPr>
        <w:rPr>
          <w:rFonts w:cstheme="minorHAnsi"/>
          <w:lang w:val="de-DE" w:eastAsia="de-DE"/>
        </w:rPr>
      </w:pPr>
    </w:p>
    <w:p w:rsidR="00C703D2" w:rsidRPr="00911469" w:rsidRDefault="00C703D2" w:rsidP="00F37647">
      <w:pPr>
        <w:pStyle w:val="Heading3"/>
        <w:numPr>
          <w:ilvl w:val="2"/>
          <w:numId w:val="1"/>
        </w:numPr>
        <w:spacing w:after="120"/>
        <w:rPr>
          <w:rFonts w:asciiTheme="minorHAnsi" w:hAnsiTheme="minorHAnsi" w:cstheme="minorHAnsi"/>
          <w:b w:val="0"/>
          <w:color w:val="auto"/>
          <w:lang w:val="de-DE" w:eastAsia="de-DE"/>
        </w:rPr>
      </w:pPr>
      <w:bookmarkStart w:id="48" w:name="_Toc468311104"/>
      <w:bookmarkStart w:id="49" w:name="_Toc35331814"/>
      <w:bookmarkEnd w:id="47"/>
      <w:r w:rsidRPr="00911469">
        <w:rPr>
          <w:rFonts w:asciiTheme="minorHAnsi" w:hAnsiTheme="minorHAnsi" w:cstheme="minorHAnsi"/>
          <w:b w:val="0"/>
          <w:color w:val="auto"/>
          <w:lang w:val="de-DE" w:eastAsia="de-DE"/>
        </w:rPr>
        <w:t>Deponia</w:t>
      </w:r>
      <w:bookmarkEnd w:id="48"/>
      <w:bookmarkEnd w:id="49"/>
    </w:p>
    <w:p w:rsidR="00CA22E4" w:rsidRPr="008D0D8C" w:rsidRDefault="00CA22E4" w:rsidP="005A1B29">
      <w:pPr>
        <w:jc w:val="both"/>
        <w:rPr>
          <w:rFonts w:cstheme="minorHAnsi"/>
          <w:lang w:eastAsia="de-DE"/>
        </w:rPr>
      </w:pPr>
      <w:r w:rsidRPr="008D0D8C">
        <w:rPr>
          <w:rFonts w:cstheme="minorHAnsi"/>
          <w:lang w:val="de-DE"/>
        </w:rPr>
        <w:t>Deponia Rajonale e Prizrenit (Landovicë)</w:t>
      </w:r>
      <w:r w:rsidR="009F34B8" w:rsidRPr="008D0D8C">
        <w:rPr>
          <w:rFonts w:cstheme="minorHAnsi"/>
          <w:lang w:val="de-DE"/>
        </w:rPr>
        <w:t>.</w:t>
      </w:r>
      <w:r w:rsidRPr="008D0D8C">
        <w:rPr>
          <w:rFonts w:cstheme="minorHAnsi"/>
          <w:lang w:val="de-DE"/>
        </w:rPr>
        <w:t xml:space="preserve"> </w:t>
      </w:r>
      <w:r w:rsidRPr="00911469">
        <w:rPr>
          <w:rFonts w:cstheme="minorHAnsi"/>
        </w:rPr>
        <w:t>Viti i ndërtimit: 2003 (financuar nga KE)</w:t>
      </w:r>
      <w:r w:rsidR="009F34B8">
        <w:rPr>
          <w:rFonts w:cstheme="minorHAnsi"/>
        </w:rPr>
        <w:t>.</w:t>
      </w:r>
      <w:r w:rsidRPr="00911469">
        <w:rPr>
          <w:rFonts w:cstheme="minorHAnsi"/>
        </w:rPr>
        <w:t xml:space="preserve"> Ka filluar të operojë</w:t>
      </w:r>
      <w:r w:rsidR="009F34B8">
        <w:rPr>
          <w:rFonts w:cstheme="minorHAnsi"/>
        </w:rPr>
        <w:t xml:space="preserve"> n</w:t>
      </w:r>
      <w:r w:rsidR="000A4C07">
        <w:rPr>
          <w:rFonts w:cstheme="minorHAnsi"/>
        </w:rPr>
        <w:t>ë</w:t>
      </w:r>
      <w:r w:rsidR="009F34B8">
        <w:rPr>
          <w:rFonts w:cstheme="minorHAnsi"/>
        </w:rPr>
        <w:t xml:space="preserve"> vitin </w:t>
      </w:r>
      <w:r w:rsidRPr="00911469">
        <w:rPr>
          <w:rFonts w:cstheme="minorHAnsi"/>
        </w:rPr>
        <w:t>2004</w:t>
      </w:r>
      <w:r w:rsidR="009F34B8">
        <w:rPr>
          <w:rFonts w:cstheme="minorHAnsi"/>
        </w:rPr>
        <w:t xml:space="preserve"> dhe ka nj</w:t>
      </w:r>
      <w:r w:rsidR="000A4C07">
        <w:rPr>
          <w:rFonts w:cstheme="minorHAnsi"/>
        </w:rPr>
        <w:t>ë</w:t>
      </w:r>
      <w:r w:rsidR="009F34B8">
        <w:rPr>
          <w:rFonts w:cstheme="minorHAnsi"/>
        </w:rPr>
        <w:t xml:space="preserve"> j</w:t>
      </w:r>
      <w:r w:rsidRPr="00911469">
        <w:rPr>
          <w:rFonts w:cstheme="minorHAnsi"/>
        </w:rPr>
        <w:t xml:space="preserve">etëgjatësia </w:t>
      </w:r>
      <w:r w:rsidR="009F34B8">
        <w:rPr>
          <w:rFonts w:cstheme="minorHAnsi"/>
        </w:rPr>
        <w:t xml:space="preserve">prej 15 viteve </w:t>
      </w:r>
      <w:r w:rsidRPr="00911469">
        <w:rPr>
          <w:rFonts w:cstheme="minorHAnsi"/>
        </w:rPr>
        <w:t>(mbyllet në vitin 2020)</w:t>
      </w:r>
      <w:r w:rsidR="009F34B8">
        <w:rPr>
          <w:rFonts w:cstheme="minorHAnsi"/>
        </w:rPr>
        <w:t>. Nd</w:t>
      </w:r>
      <w:r w:rsidR="000A4C07">
        <w:rPr>
          <w:rFonts w:cstheme="minorHAnsi"/>
        </w:rPr>
        <w:t>ë</w:t>
      </w:r>
      <w:r w:rsidR="009F34B8">
        <w:rPr>
          <w:rFonts w:cstheme="minorHAnsi"/>
        </w:rPr>
        <w:t>rkoh</w:t>
      </w:r>
      <w:r w:rsidR="000A4C07">
        <w:rPr>
          <w:rFonts w:cstheme="minorHAnsi"/>
        </w:rPr>
        <w:t>ë</w:t>
      </w:r>
      <w:r w:rsidR="009F34B8">
        <w:rPr>
          <w:rFonts w:cstheme="minorHAnsi"/>
        </w:rPr>
        <w:t xml:space="preserve"> sipas </w:t>
      </w:r>
      <w:r w:rsidRPr="00911469">
        <w:rPr>
          <w:rFonts w:cstheme="minorHAnsi"/>
        </w:rPr>
        <w:t xml:space="preserve">KMDK-së </w:t>
      </w:r>
      <w:r w:rsidR="009F34B8">
        <w:rPr>
          <w:rFonts w:cstheme="minorHAnsi"/>
        </w:rPr>
        <w:t>parashikohet deri n</w:t>
      </w:r>
      <w:r w:rsidR="000A4C07">
        <w:rPr>
          <w:rFonts w:cstheme="minorHAnsi"/>
        </w:rPr>
        <w:t>ë</w:t>
      </w:r>
      <w:r w:rsidR="009F34B8">
        <w:rPr>
          <w:rFonts w:cstheme="minorHAnsi"/>
        </w:rPr>
        <w:t xml:space="preserve"> vitin </w:t>
      </w:r>
      <w:r w:rsidRPr="00911469">
        <w:rPr>
          <w:rFonts w:cstheme="minorHAnsi"/>
        </w:rPr>
        <w:t>2025</w:t>
      </w:r>
      <w:r w:rsidR="009F34B8">
        <w:rPr>
          <w:rFonts w:cstheme="minorHAnsi"/>
        </w:rPr>
        <w:t>. Madh</w:t>
      </w:r>
      <w:r w:rsidR="000A4C07">
        <w:rPr>
          <w:rFonts w:cstheme="minorHAnsi"/>
        </w:rPr>
        <w:t>ë</w:t>
      </w:r>
      <w:r w:rsidR="009F34B8">
        <w:rPr>
          <w:rFonts w:cstheme="minorHAnsi"/>
        </w:rPr>
        <w:t>sia e k</w:t>
      </w:r>
      <w:r w:rsidR="000A4C07">
        <w:rPr>
          <w:rFonts w:cstheme="minorHAnsi"/>
        </w:rPr>
        <w:t>ë</w:t>
      </w:r>
      <w:r w:rsidR="009F34B8">
        <w:rPr>
          <w:rFonts w:cstheme="minorHAnsi"/>
        </w:rPr>
        <w:t xml:space="preserve">saj deponie </w:t>
      </w:r>
      <w:r w:rsidR="000A4C07">
        <w:rPr>
          <w:rFonts w:cstheme="minorHAnsi"/>
        </w:rPr>
        <w:t>ë</w:t>
      </w:r>
      <w:r w:rsidR="009F34B8">
        <w:rPr>
          <w:rFonts w:cstheme="minorHAnsi"/>
        </w:rPr>
        <w:t>sht</w:t>
      </w:r>
      <w:r w:rsidR="000A4C07">
        <w:rPr>
          <w:rFonts w:cstheme="minorHAnsi"/>
        </w:rPr>
        <w:t>ë</w:t>
      </w:r>
      <w:r w:rsidR="009F34B8">
        <w:rPr>
          <w:rFonts w:cstheme="minorHAnsi"/>
        </w:rPr>
        <w:t xml:space="preserve"> </w:t>
      </w:r>
      <w:r w:rsidRPr="00911469">
        <w:rPr>
          <w:rFonts w:cstheme="minorHAnsi"/>
        </w:rPr>
        <w:t>25 ha</w:t>
      </w:r>
      <w:r w:rsidR="009F34B8">
        <w:rPr>
          <w:rFonts w:cstheme="minorHAnsi"/>
        </w:rPr>
        <w:t xml:space="preserve"> dhe kapaciteti </w:t>
      </w:r>
      <w:r w:rsidRPr="00911469">
        <w:rPr>
          <w:rFonts w:cstheme="minorHAnsi"/>
        </w:rPr>
        <w:t>total</w:t>
      </w:r>
      <w:r w:rsidR="009F34B8">
        <w:rPr>
          <w:rFonts w:cstheme="minorHAnsi"/>
        </w:rPr>
        <w:t xml:space="preserve"> deri </w:t>
      </w:r>
      <w:r w:rsidR="00187A84">
        <w:rPr>
          <w:rFonts w:cstheme="minorHAnsi"/>
        </w:rPr>
        <w:t>n</w:t>
      </w:r>
      <w:r w:rsidR="000A4C07">
        <w:rPr>
          <w:rFonts w:cstheme="minorHAnsi"/>
        </w:rPr>
        <w:t>ë</w:t>
      </w:r>
      <w:r w:rsidR="00187A84">
        <w:rPr>
          <w:rFonts w:cstheme="minorHAnsi"/>
        </w:rPr>
        <w:t xml:space="preserve"> </w:t>
      </w:r>
      <w:r w:rsidR="00187A84" w:rsidRPr="00911469">
        <w:rPr>
          <w:rFonts w:cstheme="minorHAnsi"/>
        </w:rPr>
        <w:t>2,500,000</w:t>
      </w:r>
      <w:r w:rsidRPr="00911469">
        <w:rPr>
          <w:rFonts w:cstheme="minorHAnsi"/>
        </w:rPr>
        <w:t xml:space="preserve"> m</w:t>
      </w:r>
      <w:r w:rsidRPr="009F34B8">
        <w:rPr>
          <w:rFonts w:cstheme="minorHAnsi"/>
          <w:vertAlign w:val="superscript"/>
        </w:rPr>
        <w:t>3</w:t>
      </w:r>
      <w:r w:rsidR="009F34B8">
        <w:rPr>
          <w:rFonts w:cstheme="minorHAnsi"/>
          <w:vertAlign w:val="superscript"/>
        </w:rPr>
        <w:t xml:space="preserve"> </w:t>
      </w:r>
      <w:r w:rsidR="009F34B8">
        <w:rPr>
          <w:rFonts w:cstheme="minorHAnsi"/>
        </w:rPr>
        <w:t xml:space="preserve">mbeturina. </w:t>
      </w:r>
    </w:p>
    <w:p w:rsidR="00741B53" w:rsidRPr="00911469" w:rsidRDefault="00C703D2" w:rsidP="009432F7">
      <w:pPr>
        <w:jc w:val="both"/>
        <w:rPr>
          <w:rFonts w:cstheme="minorHAnsi"/>
          <w:lang w:eastAsia="de-DE"/>
        </w:rPr>
      </w:pPr>
      <w:r w:rsidRPr="008D0D8C">
        <w:rPr>
          <w:rFonts w:cstheme="minorHAnsi"/>
          <w:lang w:eastAsia="de-DE"/>
        </w:rPr>
        <w:t xml:space="preserve">Sasia e mbeturinave të grumbulluara bartet në lokacionin e deponisë </w:t>
      </w:r>
      <w:r w:rsidR="00F51790" w:rsidRPr="00911469">
        <w:rPr>
          <w:rFonts w:cstheme="minorHAnsi"/>
        </w:rPr>
        <w:t>Rajonale t</w:t>
      </w:r>
      <w:r w:rsidR="004450EC" w:rsidRPr="00911469">
        <w:rPr>
          <w:rFonts w:cstheme="minorHAnsi"/>
        </w:rPr>
        <w:t>ë</w:t>
      </w:r>
      <w:r w:rsidR="00F51790" w:rsidRPr="00911469">
        <w:rPr>
          <w:rFonts w:cstheme="minorHAnsi"/>
        </w:rPr>
        <w:t xml:space="preserve"> Prizrenit (Landovicë)</w:t>
      </w:r>
      <w:r w:rsidRPr="008D0D8C">
        <w:rPr>
          <w:rFonts w:cstheme="minorHAnsi"/>
          <w:lang w:eastAsia="de-DE"/>
        </w:rPr>
        <w:t xml:space="preserve">, e ndërtuar </w:t>
      </w:r>
      <w:r w:rsidR="00F51790" w:rsidRPr="008D0D8C">
        <w:rPr>
          <w:rFonts w:cstheme="minorHAnsi"/>
          <w:lang w:eastAsia="de-DE"/>
        </w:rPr>
        <w:t>n</w:t>
      </w:r>
      <w:r w:rsidR="004450EC" w:rsidRPr="008D0D8C">
        <w:rPr>
          <w:rFonts w:cstheme="minorHAnsi"/>
          <w:lang w:eastAsia="de-DE"/>
        </w:rPr>
        <w:t>ë</w:t>
      </w:r>
      <w:r w:rsidR="00F51790" w:rsidRPr="008D0D8C">
        <w:rPr>
          <w:rFonts w:cstheme="minorHAnsi"/>
          <w:lang w:eastAsia="de-DE"/>
        </w:rPr>
        <w:t xml:space="preserve"> vitin 2003, financiuar nga KE</w:t>
      </w:r>
      <w:r w:rsidRPr="008D0D8C">
        <w:rPr>
          <w:rFonts w:cstheme="minorHAnsi"/>
          <w:lang w:eastAsia="de-DE"/>
        </w:rPr>
        <w:t xml:space="preserve">. Sipërfaqja e deponisë është </w:t>
      </w:r>
      <w:r w:rsidR="00F51790" w:rsidRPr="008D0D8C">
        <w:rPr>
          <w:rFonts w:cstheme="minorHAnsi"/>
          <w:lang w:eastAsia="de-DE"/>
        </w:rPr>
        <w:t>25 ha</w:t>
      </w:r>
      <w:r w:rsidRPr="008D0D8C">
        <w:rPr>
          <w:rFonts w:cstheme="minorHAnsi"/>
          <w:lang w:eastAsia="de-DE"/>
        </w:rPr>
        <w:t xml:space="preserve">. Në </w:t>
      </w:r>
      <w:r w:rsidR="001625F1" w:rsidRPr="008D0D8C">
        <w:rPr>
          <w:rFonts w:cstheme="minorHAnsi"/>
          <w:lang w:eastAsia="de-DE"/>
        </w:rPr>
        <w:t>këtë deponi de</w:t>
      </w:r>
      <w:r w:rsidR="00F51790" w:rsidRPr="008D0D8C">
        <w:rPr>
          <w:rFonts w:cstheme="minorHAnsi"/>
          <w:lang w:eastAsia="de-DE"/>
        </w:rPr>
        <w:t xml:space="preserve">pozitohen mbeturinat nga Komuna e </w:t>
      </w:r>
      <w:r w:rsidR="00F51790" w:rsidRPr="00911469">
        <w:rPr>
          <w:rFonts w:cstheme="minorHAnsi"/>
        </w:rPr>
        <w:t xml:space="preserve">Prizrenit, Rahovecit, Malishevës, Suharekës, Dragashit, </w:t>
      </w:r>
      <w:r w:rsidR="00522FE1">
        <w:rPr>
          <w:rFonts w:cstheme="minorHAnsi"/>
        </w:rPr>
        <w:t>Mamushes</w:t>
      </w:r>
      <w:r w:rsidR="00F51790" w:rsidRPr="00911469">
        <w:rPr>
          <w:rFonts w:cstheme="minorHAnsi"/>
        </w:rPr>
        <w:t xml:space="preserve"> dhe </w:t>
      </w:r>
      <w:proofErr w:type="gramStart"/>
      <w:r w:rsidR="00F51790" w:rsidRPr="00911469">
        <w:rPr>
          <w:rFonts w:cstheme="minorHAnsi"/>
        </w:rPr>
        <w:t xml:space="preserve">Gjakovës </w:t>
      </w:r>
      <w:r w:rsidR="001625F1" w:rsidRPr="008D0D8C">
        <w:rPr>
          <w:rFonts w:cstheme="minorHAnsi"/>
          <w:lang w:eastAsia="de-DE"/>
        </w:rPr>
        <w:t>.</w:t>
      </w:r>
      <w:proofErr w:type="gramEnd"/>
      <w:r w:rsidR="001625F1" w:rsidRPr="008D0D8C">
        <w:rPr>
          <w:rFonts w:cstheme="minorHAnsi"/>
          <w:lang w:eastAsia="de-DE"/>
        </w:rPr>
        <w:t xml:space="preserve"> Jet</w:t>
      </w:r>
      <w:r w:rsidR="003B1CEA" w:rsidRPr="008D0D8C">
        <w:rPr>
          <w:rFonts w:cstheme="minorHAnsi"/>
          <w:lang w:eastAsia="de-DE"/>
        </w:rPr>
        <w:t>ë</w:t>
      </w:r>
      <w:r w:rsidR="001625F1" w:rsidRPr="008D0D8C">
        <w:rPr>
          <w:rFonts w:cstheme="minorHAnsi"/>
          <w:lang w:eastAsia="de-DE"/>
        </w:rPr>
        <w:t>gjat</w:t>
      </w:r>
      <w:r w:rsidR="003B1CEA" w:rsidRPr="008D0D8C">
        <w:rPr>
          <w:rFonts w:cstheme="minorHAnsi"/>
          <w:lang w:eastAsia="de-DE"/>
        </w:rPr>
        <w:t>ë</w:t>
      </w:r>
      <w:r w:rsidR="001625F1" w:rsidRPr="008D0D8C">
        <w:rPr>
          <w:rFonts w:cstheme="minorHAnsi"/>
          <w:lang w:eastAsia="de-DE"/>
        </w:rPr>
        <w:t>sia e k</w:t>
      </w:r>
      <w:r w:rsidR="003B1CEA" w:rsidRPr="008D0D8C">
        <w:rPr>
          <w:rFonts w:cstheme="minorHAnsi"/>
          <w:lang w:eastAsia="de-DE"/>
        </w:rPr>
        <w:t>ë</w:t>
      </w:r>
      <w:r w:rsidR="001625F1" w:rsidRPr="008D0D8C">
        <w:rPr>
          <w:rFonts w:cstheme="minorHAnsi"/>
          <w:lang w:eastAsia="de-DE"/>
        </w:rPr>
        <w:t>saj deponie parashikohet t</w:t>
      </w:r>
      <w:r w:rsidR="003B1CEA" w:rsidRPr="008D0D8C">
        <w:rPr>
          <w:rFonts w:cstheme="minorHAnsi"/>
          <w:lang w:eastAsia="de-DE"/>
        </w:rPr>
        <w:t>ë</w:t>
      </w:r>
      <w:r w:rsidR="001625F1" w:rsidRPr="008D0D8C">
        <w:rPr>
          <w:rFonts w:cstheme="minorHAnsi"/>
          <w:lang w:eastAsia="de-DE"/>
        </w:rPr>
        <w:t xml:space="preserve"> jet</w:t>
      </w:r>
      <w:r w:rsidR="003B1CEA" w:rsidRPr="008D0D8C">
        <w:rPr>
          <w:rFonts w:cstheme="minorHAnsi"/>
          <w:lang w:eastAsia="de-DE"/>
        </w:rPr>
        <w:t>ë</w:t>
      </w:r>
      <w:r w:rsidR="001625F1" w:rsidRPr="008D0D8C">
        <w:rPr>
          <w:rFonts w:cstheme="minorHAnsi"/>
          <w:lang w:eastAsia="de-DE"/>
        </w:rPr>
        <w:t xml:space="preserve"> 15 vjet. </w:t>
      </w:r>
      <w:r w:rsidRPr="008D0D8C">
        <w:rPr>
          <w:rFonts w:cstheme="minorHAnsi"/>
          <w:lang w:eastAsia="de-DE"/>
        </w:rPr>
        <w:t xml:space="preserve">Kjo deponi nuk i plotëson standardet, </w:t>
      </w:r>
      <w:r w:rsidR="00F51790" w:rsidRPr="00911469">
        <w:rPr>
          <w:rFonts w:cstheme="minorHAnsi"/>
          <w:lang w:eastAsia="de-DE"/>
        </w:rPr>
        <w:t>sistemi i pompimit të ujit nuk funksionin, ndërsa uji nga deponia dhe ujërat sipërfaqësore mund të përzihen, duke shkaktuar rrezik mjedisor. Kompresimi i mbeturinave nuk bëhet sipas standardeve. (AMMK, 2008)</w:t>
      </w:r>
    </w:p>
    <w:p w:rsidR="00C703D2" w:rsidRPr="00911469" w:rsidRDefault="00C703D2" w:rsidP="00F37647">
      <w:pPr>
        <w:pStyle w:val="Heading3"/>
        <w:numPr>
          <w:ilvl w:val="2"/>
          <w:numId w:val="1"/>
        </w:numPr>
        <w:spacing w:after="120"/>
        <w:rPr>
          <w:rFonts w:asciiTheme="minorHAnsi" w:hAnsiTheme="minorHAnsi" w:cstheme="minorHAnsi"/>
          <w:b w:val="0"/>
          <w:color w:val="auto"/>
          <w:lang w:val="de-DE" w:eastAsia="de-DE"/>
        </w:rPr>
      </w:pPr>
      <w:bookmarkStart w:id="50" w:name="_Toc468311105"/>
      <w:bookmarkStart w:id="51" w:name="_Toc35331815"/>
      <w:r w:rsidRPr="00911469">
        <w:rPr>
          <w:rFonts w:asciiTheme="minorHAnsi" w:hAnsiTheme="minorHAnsi" w:cstheme="minorHAnsi"/>
          <w:b w:val="0"/>
          <w:color w:val="auto"/>
          <w:lang w:val="de-DE" w:eastAsia="de-DE"/>
        </w:rPr>
        <w:t>Deponitë ilegale</w:t>
      </w:r>
      <w:bookmarkEnd w:id="50"/>
      <w:bookmarkEnd w:id="51"/>
    </w:p>
    <w:p w:rsidR="00CA22E4" w:rsidRPr="008D0D8C" w:rsidRDefault="00CA22E4" w:rsidP="00CA22E4">
      <w:pPr>
        <w:jc w:val="both"/>
        <w:rPr>
          <w:rFonts w:cstheme="minorHAnsi"/>
          <w:lang w:val="de-DE"/>
        </w:rPr>
      </w:pPr>
      <w:r w:rsidRPr="008D0D8C">
        <w:rPr>
          <w:rFonts w:cstheme="minorHAnsi"/>
          <w:lang w:val="de-DE"/>
        </w:rPr>
        <w:t>Shkaktarë kryesorë t</w:t>
      </w:r>
      <w:r w:rsidR="004450EC" w:rsidRPr="008D0D8C">
        <w:rPr>
          <w:rFonts w:cstheme="minorHAnsi"/>
          <w:lang w:val="de-DE"/>
        </w:rPr>
        <w:t>ë</w:t>
      </w:r>
      <w:r w:rsidRPr="008D0D8C">
        <w:rPr>
          <w:rFonts w:cstheme="minorHAnsi"/>
          <w:lang w:val="de-DE"/>
        </w:rPr>
        <w:t xml:space="preserve"> degradimit është derdhja e mbeturinave vend e pa vend. Zakonisht degradimi shkaktohet nga mbeturinat e hedhura në mënyrë ilegale në toka të zbrazëta dhe në lumenj. </w:t>
      </w:r>
      <w:r w:rsidR="00576306" w:rsidRPr="008D0D8C">
        <w:rPr>
          <w:rFonts w:cstheme="minorHAnsi"/>
          <w:lang w:val="de-DE"/>
        </w:rPr>
        <w:t xml:space="preserve">Përkatësisht </w:t>
      </w:r>
      <w:r w:rsidRPr="008D0D8C">
        <w:rPr>
          <w:rFonts w:cstheme="minorHAnsi"/>
          <w:lang w:val="de-DE"/>
        </w:rPr>
        <w:t xml:space="preserve">23% e popullsisë së </w:t>
      </w:r>
      <w:r w:rsidR="00522FE1" w:rsidRPr="008D0D8C">
        <w:rPr>
          <w:rFonts w:cstheme="minorHAnsi"/>
          <w:lang w:val="de-DE"/>
        </w:rPr>
        <w:t>Mamushes</w:t>
      </w:r>
      <w:r w:rsidRPr="008D0D8C">
        <w:rPr>
          <w:rFonts w:cstheme="minorHAnsi"/>
          <w:lang w:val="de-DE"/>
        </w:rPr>
        <w:t xml:space="preserve"> e bën menaxhimin e mbeturinave përmes kompanisë përgjegjëse për grumbullimin e mbeturinave, ndërsa 77% e popullsisë i hedh mbeturinat në lumë apo gjetiu.</w:t>
      </w:r>
      <w:r w:rsidR="001F7C08" w:rsidRPr="008D0D8C">
        <w:rPr>
          <w:rFonts w:cstheme="minorHAnsi"/>
          <w:lang w:val="de-DE"/>
        </w:rPr>
        <w:t xml:space="preserve"> </w:t>
      </w:r>
      <w:r w:rsidRPr="008D0D8C">
        <w:rPr>
          <w:rFonts w:cstheme="minorHAnsi"/>
          <w:lang w:val="de-DE"/>
        </w:rPr>
        <w:t>Ekziston një deponi mbeturinash informale</w:t>
      </w:r>
      <w:r w:rsidR="001F7C08" w:rsidRPr="008D0D8C">
        <w:rPr>
          <w:rFonts w:cstheme="minorHAnsi"/>
          <w:lang w:val="de-DE"/>
        </w:rPr>
        <w:t>,</w:t>
      </w:r>
      <w:r w:rsidRPr="008D0D8C">
        <w:rPr>
          <w:rFonts w:cstheme="minorHAnsi"/>
          <w:lang w:val="de-DE"/>
        </w:rPr>
        <w:t xml:space="preserve"> por e pa menaxhuar në komunë e cila shkakton ndotje në mjedis. Kohëve të fundit Komuna ka larguar njërën prej ish deponive, ku është nevojitur që të bëhet ndërtimi i tregut</w:t>
      </w:r>
      <w:r w:rsidR="001F7C08" w:rsidRPr="008D0D8C">
        <w:rPr>
          <w:rFonts w:cstheme="minorHAnsi"/>
          <w:lang w:val="de-DE"/>
        </w:rPr>
        <w:t>. P</w:t>
      </w:r>
      <w:r w:rsidR="000A4C07" w:rsidRPr="008D0D8C">
        <w:rPr>
          <w:rFonts w:cstheme="minorHAnsi"/>
          <w:lang w:val="de-DE"/>
        </w:rPr>
        <w:t>ë</w:t>
      </w:r>
      <w:r w:rsidR="001F7C08" w:rsidRPr="008D0D8C">
        <w:rPr>
          <w:rFonts w:cstheme="minorHAnsi"/>
          <w:lang w:val="de-DE"/>
        </w:rPr>
        <w:t>r Komun</w:t>
      </w:r>
      <w:r w:rsidR="000A4C07" w:rsidRPr="008D0D8C">
        <w:rPr>
          <w:rFonts w:cstheme="minorHAnsi"/>
          <w:lang w:val="de-DE"/>
        </w:rPr>
        <w:t>ë</w:t>
      </w:r>
      <w:r w:rsidR="001F7C08" w:rsidRPr="008D0D8C">
        <w:rPr>
          <w:rFonts w:cstheme="minorHAnsi"/>
          <w:lang w:val="de-DE"/>
        </w:rPr>
        <w:t xml:space="preserve"> e Mamushes </w:t>
      </w:r>
      <w:r w:rsidR="0093481B" w:rsidRPr="008D0D8C">
        <w:rPr>
          <w:rFonts w:cstheme="minorHAnsi"/>
          <w:lang w:val="de-DE"/>
        </w:rPr>
        <w:t>deponit</w:t>
      </w:r>
      <w:r w:rsidR="000A4C07" w:rsidRPr="008D0D8C">
        <w:rPr>
          <w:rFonts w:cstheme="minorHAnsi"/>
          <w:lang w:val="de-DE"/>
        </w:rPr>
        <w:t>ë</w:t>
      </w:r>
      <w:r w:rsidR="0093481B" w:rsidRPr="008D0D8C">
        <w:rPr>
          <w:rFonts w:cstheme="minorHAnsi"/>
          <w:lang w:val="de-DE"/>
        </w:rPr>
        <w:t xml:space="preserve"> ilegale jan</w:t>
      </w:r>
      <w:r w:rsidR="000A4C07" w:rsidRPr="008D0D8C">
        <w:rPr>
          <w:rFonts w:cstheme="minorHAnsi"/>
          <w:lang w:val="de-DE"/>
        </w:rPr>
        <w:t>ë</w:t>
      </w:r>
      <w:r w:rsidR="0093481B" w:rsidRPr="008D0D8C">
        <w:rPr>
          <w:rFonts w:cstheme="minorHAnsi"/>
          <w:lang w:val="de-DE"/>
        </w:rPr>
        <w:t xml:space="preserve"> nj</w:t>
      </w:r>
      <w:r w:rsidR="000A4C07" w:rsidRPr="008D0D8C">
        <w:rPr>
          <w:rFonts w:cstheme="minorHAnsi"/>
          <w:lang w:val="de-DE"/>
        </w:rPr>
        <w:t>ë</w:t>
      </w:r>
      <w:r w:rsidR="0093481B" w:rsidRPr="008D0D8C">
        <w:rPr>
          <w:rFonts w:cstheme="minorHAnsi"/>
          <w:lang w:val="de-DE"/>
        </w:rPr>
        <w:t xml:space="preserve"> problem I mjaft serioz, pasi duke q</w:t>
      </w:r>
      <w:r w:rsidR="000A4C07" w:rsidRPr="008D0D8C">
        <w:rPr>
          <w:rFonts w:cstheme="minorHAnsi"/>
          <w:lang w:val="de-DE"/>
        </w:rPr>
        <w:t>ë</w:t>
      </w:r>
      <w:r w:rsidR="0093481B" w:rsidRPr="008D0D8C">
        <w:rPr>
          <w:rFonts w:cstheme="minorHAnsi"/>
          <w:lang w:val="de-DE"/>
        </w:rPr>
        <w:t>n</w:t>
      </w:r>
      <w:r w:rsidR="000A4C07" w:rsidRPr="008D0D8C">
        <w:rPr>
          <w:rFonts w:cstheme="minorHAnsi"/>
          <w:lang w:val="de-DE"/>
        </w:rPr>
        <w:t>ë</w:t>
      </w:r>
      <w:r w:rsidR="0093481B" w:rsidRPr="008D0D8C">
        <w:rPr>
          <w:rFonts w:cstheme="minorHAnsi"/>
          <w:lang w:val="de-DE"/>
        </w:rPr>
        <w:t xml:space="preserve"> q</w:t>
      </w:r>
      <w:r w:rsidR="000A4C07" w:rsidRPr="008D0D8C">
        <w:rPr>
          <w:rFonts w:cstheme="minorHAnsi"/>
          <w:lang w:val="de-DE"/>
        </w:rPr>
        <w:t>ë</w:t>
      </w:r>
      <w:r w:rsidR="0093481B" w:rsidRPr="008D0D8C">
        <w:rPr>
          <w:rFonts w:cstheme="minorHAnsi"/>
          <w:lang w:val="de-DE"/>
        </w:rPr>
        <w:t xml:space="preserve"> pjesa m</w:t>
      </w:r>
      <w:r w:rsidR="000A4C07" w:rsidRPr="008D0D8C">
        <w:rPr>
          <w:rFonts w:cstheme="minorHAnsi"/>
          <w:lang w:val="de-DE"/>
        </w:rPr>
        <w:t>ë</w:t>
      </w:r>
      <w:r w:rsidR="0093481B" w:rsidRPr="008D0D8C">
        <w:rPr>
          <w:rFonts w:cstheme="minorHAnsi"/>
          <w:lang w:val="de-DE"/>
        </w:rPr>
        <w:t xml:space="preserve"> e madhe e komunitetit nuk </w:t>
      </w:r>
      <w:r w:rsidR="000A4C07" w:rsidRPr="008D0D8C">
        <w:rPr>
          <w:rFonts w:cstheme="minorHAnsi"/>
          <w:lang w:val="de-DE"/>
        </w:rPr>
        <w:t>ë</w:t>
      </w:r>
      <w:r w:rsidR="0093481B" w:rsidRPr="008D0D8C">
        <w:rPr>
          <w:rFonts w:cstheme="minorHAnsi"/>
          <w:lang w:val="de-DE"/>
        </w:rPr>
        <w:t>sht</w:t>
      </w:r>
      <w:r w:rsidR="000A4C07" w:rsidRPr="008D0D8C">
        <w:rPr>
          <w:rFonts w:cstheme="minorHAnsi"/>
          <w:lang w:val="de-DE"/>
        </w:rPr>
        <w:t>ë</w:t>
      </w:r>
      <w:r w:rsidR="0093481B" w:rsidRPr="008D0D8C">
        <w:rPr>
          <w:rFonts w:cstheme="minorHAnsi"/>
          <w:lang w:val="de-DE"/>
        </w:rPr>
        <w:t xml:space="preserve"> n</w:t>
      </w:r>
      <w:r w:rsidR="000A4C07" w:rsidRPr="008D0D8C">
        <w:rPr>
          <w:rFonts w:cstheme="minorHAnsi"/>
          <w:lang w:val="de-DE"/>
        </w:rPr>
        <w:t>ë</w:t>
      </w:r>
      <w:r w:rsidR="0093481B" w:rsidRPr="008D0D8C">
        <w:rPr>
          <w:rFonts w:cstheme="minorHAnsi"/>
          <w:lang w:val="de-DE"/>
        </w:rPr>
        <w:t xml:space="preserve"> sistem, ai I hedh mbeturinat n</w:t>
      </w:r>
      <w:r w:rsidR="000A4C07" w:rsidRPr="008D0D8C">
        <w:rPr>
          <w:rFonts w:cstheme="minorHAnsi"/>
          <w:lang w:val="de-DE"/>
        </w:rPr>
        <w:t>ë</w:t>
      </w:r>
      <w:r w:rsidR="0093481B" w:rsidRPr="008D0D8C">
        <w:rPr>
          <w:rFonts w:cstheme="minorHAnsi"/>
          <w:lang w:val="de-DE"/>
        </w:rPr>
        <w:t xml:space="preserve"> hapsira ku t</w:t>
      </w:r>
      <w:r w:rsidR="000A4C07" w:rsidRPr="008D0D8C">
        <w:rPr>
          <w:rFonts w:cstheme="minorHAnsi"/>
          <w:lang w:val="de-DE"/>
        </w:rPr>
        <w:t>ë</w:t>
      </w:r>
      <w:r w:rsidR="0093481B" w:rsidRPr="008D0D8C">
        <w:rPr>
          <w:rFonts w:cstheme="minorHAnsi"/>
          <w:lang w:val="de-DE"/>
        </w:rPr>
        <w:t xml:space="preserve"> mundet, duke krijuar deponi ilegale t</w:t>
      </w:r>
      <w:r w:rsidR="000A4C07" w:rsidRPr="008D0D8C">
        <w:rPr>
          <w:rFonts w:cstheme="minorHAnsi"/>
          <w:lang w:val="de-DE"/>
        </w:rPr>
        <w:t>ë</w:t>
      </w:r>
      <w:r w:rsidR="0093481B" w:rsidRPr="008D0D8C">
        <w:rPr>
          <w:rFonts w:cstheme="minorHAnsi"/>
          <w:lang w:val="de-DE"/>
        </w:rPr>
        <w:t xml:space="preserve"> her</w:t>
      </w:r>
      <w:r w:rsidR="000A4C07" w:rsidRPr="008D0D8C">
        <w:rPr>
          <w:rFonts w:cstheme="minorHAnsi"/>
          <w:lang w:val="de-DE"/>
        </w:rPr>
        <w:t>ë</w:t>
      </w:r>
      <w:r w:rsidR="0093481B" w:rsidRPr="008D0D8C">
        <w:rPr>
          <w:rFonts w:cstheme="minorHAnsi"/>
          <w:lang w:val="de-DE"/>
        </w:rPr>
        <w:t xml:space="preserve"> pas hershme.</w:t>
      </w:r>
    </w:p>
    <w:p w:rsidR="0093481B" w:rsidRDefault="0093481B" w:rsidP="0093481B">
      <w:pPr>
        <w:jc w:val="both"/>
      </w:pPr>
      <w:bookmarkStart w:id="52" w:name="_Hlk34132302"/>
      <w:r w:rsidRPr="008D0D8C">
        <w:rPr>
          <w:lang w:val="de-DE"/>
        </w:rPr>
        <w:t>Sipas Ligji për Mbeturinat, komunat janë të detyruara që të nxjerrin një regjistër të deponive ilegale në territorin e tyre, brenda një periudhe njëvjeçare, si</w:t>
      </w:r>
      <w:r w:rsidRPr="008D0D8C">
        <w:rPr>
          <w:rFonts w:cstheme="minorHAnsi"/>
          <w:lang w:val="de-DE"/>
        </w:rPr>
        <w:t>ç</w:t>
      </w:r>
      <w:r w:rsidRPr="008D0D8C">
        <w:rPr>
          <w:lang w:val="de-DE"/>
        </w:rPr>
        <w:t xml:space="preserve"> përcaktohet në nenin 81. Kjo detyrë duhet të </w:t>
      </w:r>
      <w:r w:rsidRPr="008D0D8C">
        <w:rPr>
          <w:lang w:val="de-DE"/>
        </w:rPr>
        <w:lastRenderedPageBreak/>
        <w:t xml:space="preserve">kryhet nga inspektorët komunalë të mjedisit (neni 62), të cilët shpesh herë bashkëpunojnë me stafin përkatës të Ndërmarrjeve Publike. </w:t>
      </w:r>
      <w:r w:rsidRPr="00934550">
        <w:t xml:space="preserve">Ushtrimi i zhvilluar në Komunën e </w:t>
      </w:r>
      <w:r w:rsidR="00D0210D">
        <w:t>Mamushes</w:t>
      </w:r>
      <w:r w:rsidRPr="00934550">
        <w:t xml:space="preserve"> për evidentimin e deponive ilegale, me mbështetjen e GIZ, ka evidentuar </w:t>
      </w:r>
      <w:r>
        <w:t>12</w:t>
      </w:r>
      <w:r w:rsidRPr="00934550">
        <w:t xml:space="preserve"> deponi të tilla. Ekipi identifikues në terren ka fotografuar pikat ilegale, ka shënuar koordinata përkatëse dhe ka përcaktuar vëllimin përkatës të tyre si dhe ka përcaktuar fraksionet e mbeturinave që gjendeshin në deponitë ilegale. Në hartën më poshtë tregohet shpërndarja e deponive ilegale të evidentuara në Komunën e </w:t>
      </w:r>
      <w:r>
        <w:t>Mamushes</w:t>
      </w:r>
      <w:r w:rsidRPr="00934550">
        <w:t>:</w:t>
      </w:r>
      <w:bookmarkEnd w:id="52"/>
    </w:p>
    <w:p w:rsidR="0093481B" w:rsidRDefault="0093481B" w:rsidP="0093481B">
      <w:pPr>
        <w:jc w:val="both"/>
      </w:pPr>
      <w:r>
        <w:rPr>
          <w:noProof/>
        </w:rPr>
        <w:drawing>
          <wp:inline distT="0" distB="0" distL="0" distR="0">
            <wp:extent cx="5731510" cy="4052570"/>
            <wp:effectExtent l="0" t="0" r="2540" b="508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2. MAMUSHË.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52570"/>
                    </a:xfrm>
                    <a:prstGeom prst="rect">
                      <a:avLst/>
                    </a:prstGeom>
                  </pic:spPr>
                </pic:pic>
              </a:graphicData>
            </a:graphic>
          </wp:inline>
        </w:drawing>
      </w:r>
    </w:p>
    <w:p w:rsidR="0093481B" w:rsidRPr="008D0D8C" w:rsidRDefault="0093481B" w:rsidP="0093481B">
      <w:pPr>
        <w:pStyle w:val="Heading4"/>
        <w:jc w:val="both"/>
        <w:rPr>
          <w:rFonts w:asciiTheme="minorHAnsi" w:hAnsiTheme="minorHAnsi" w:cstheme="minorHAnsi"/>
          <w:i w:val="0"/>
          <w:color w:val="000000" w:themeColor="text1"/>
          <w:lang w:eastAsia="de-DE"/>
        </w:rPr>
      </w:pPr>
      <w:bookmarkStart w:id="53" w:name="_Toc34061942"/>
      <w:bookmarkStart w:id="54" w:name="_Toc36575441"/>
      <w:r w:rsidRPr="008D0D8C">
        <w:rPr>
          <w:rFonts w:asciiTheme="minorHAnsi" w:hAnsiTheme="minorHAnsi" w:cstheme="minorHAnsi"/>
          <w:i w:val="0"/>
          <w:color w:val="000000" w:themeColor="text1"/>
          <w:lang w:eastAsia="de-DE"/>
        </w:rPr>
        <w:t xml:space="preserve">Figura </w:t>
      </w:r>
      <w:r w:rsidR="006B7C2A" w:rsidRPr="008D0D8C">
        <w:rPr>
          <w:rFonts w:asciiTheme="minorHAnsi" w:hAnsiTheme="minorHAnsi" w:cstheme="minorHAnsi"/>
          <w:i w:val="0"/>
          <w:color w:val="000000" w:themeColor="text1"/>
          <w:lang w:eastAsia="de-DE"/>
        </w:rPr>
        <w:t>6</w:t>
      </w:r>
      <w:r w:rsidRPr="008D0D8C">
        <w:rPr>
          <w:rFonts w:asciiTheme="minorHAnsi" w:hAnsiTheme="minorHAnsi" w:cstheme="minorHAnsi"/>
          <w:i w:val="0"/>
          <w:color w:val="000000" w:themeColor="text1"/>
          <w:lang w:eastAsia="de-DE"/>
        </w:rPr>
        <w:t xml:space="preserve"> Deponitë ilegale në Komunën </w:t>
      </w:r>
      <w:bookmarkEnd w:id="53"/>
      <w:r w:rsidRPr="008D0D8C">
        <w:rPr>
          <w:rFonts w:asciiTheme="minorHAnsi" w:hAnsiTheme="minorHAnsi" w:cstheme="minorHAnsi"/>
          <w:i w:val="0"/>
          <w:color w:val="000000" w:themeColor="text1"/>
          <w:lang w:eastAsia="de-DE"/>
        </w:rPr>
        <w:t>Mamushes</w:t>
      </w:r>
      <w:bookmarkEnd w:id="54"/>
    </w:p>
    <w:p w:rsidR="0093481B" w:rsidRPr="009432F7" w:rsidRDefault="0093481B" w:rsidP="0093481B">
      <w:pPr>
        <w:jc w:val="both"/>
      </w:pPr>
      <w:r>
        <w:t>Burimi: [</w:t>
      </w:r>
      <w:r w:rsidR="009F4517">
        <w:t>GIZ, AMMK]</w:t>
      </w:r>
    </w:p>
    <w:p w:rsidR="0093481B" w:rsidRPr="008D0D8C" w:rsidRDefault="0093481B" w:rsidP="0093481B">
      <w:pPr>
        <w:jc w:val="both"/>
        <w:rPr>
          <w:sz w:val="24"/>
          <w:szCs w:val="24"/>
          <w:lang w:eastAsia="de-DE"/>
        </w:rPr>
      </w:pPr>
      <w:r w:rsidRPr="008D0D8C">
        <w:rPr>
          <w:sz w:val="24"/>
          <w:szCs w:val="24"/>
          <w:lang w:eastAsia="de-DE"/>
        </w:rPr>
        <w:t xml:space="preserve">Në territorin e kësaj komune janë bërë studime mbi numrin dhe vendndodhjen e deponive ilegale në të gjitha rrugët e Mamushës, sipas raportit të vitit 2017. </w:t>
      </w:r>
    </w:p>
    <w:p w:rsidR="0093481B" w:rsidRDefault="0093481B" w:rsidP="0093481B">
      <w:pPr>
        <w:jc w:val="both"/>
        <w:rPr>
          <w:sz w:val="24"/>
          <w:szCs w:val="24"/>
          <w:lang w:val="de-DE" w:eastAsia="de-DE"/>
        </w:rPr>
      </w:pPr>
      <w:r w:rsidRPr="008D0D8C">
        <w:rPr>
          <w:sz w:val="24"/>
          <w:szCs w:val="24"/>
          <w:lang w:eastAsia="de-DE"/>
        </w:rPr>
        <w:t xml:space="preserve">Sipas këtyre studimeve rezulton se në Komunën e Mamushës ka 12 deponi ilegale. </w:t>
      </w:r>
      <w:r w:rsidRPr="003B29CC">
        <w:rPr>
          <w:sz w:val="24"/>
          <w:szCs w:val="24"/>
          <w:lang w:val="de-DE" w:eastAsia="de-DE"/>
        </w:rPr>
        <w:t>Ato janë ndarë në tre kategori:</w:t>
      </w:r>
    </w:p>
    <w:p w:rsidR="0093481B" w:rsidRPr="000A717E" w:rsidRDefault="0093481B" w:rsidP="00102BA8">
      <w:pPr>
        <w:pStyle w:val="ListParagraph"/>
        <w:numPr>
          <w:ilvl w:val="0"/>
          <w:numId w:val="42"/>
        </w:numPr>
        <w:jc w:val="both"/>
        <w:rPr>
          <w:sz w:val="24"/>
          <w:szCs w:val="24"/>
          <w:lang w:val="de-DE" w:eastAsia="de-DE"/>
        </w:rPr>
      </w:pPr>
      <w:r w:rsidRPr="000A717E">
        <w:rPr>
          <w:sz w:val="24"/>
          <w:szCs w:val="24"/>
          <w:lang w:val="de-DE" w:eastAsia="de-DE"/>
        </w:rPr>
        <w:t xml:space="preserve">sipas llojit të mbeturinave; </w:t>
      </w:r>
    </w:p>
    <w:p w:rsidR="0093481B" w:rsidRDefault="0093481B" w:rsidP="00102BA8">
      <w:pPr>
        <w:pStyle w:val="ListParagraph"/>
        <w:numPr>
          <w:ilvl w:val="0"/>
          <w:numId w:val="42"/>
        </w:numPr>
        <w:jc w:val="both"/>
        <w:rPr>
          <w:sz w:val="24"/>
          <w:szCs w:val="24"/>
          <w:lang w:val="de-DE" w:eastAsia="de-DE"/>
        </w:rPr>
      </w:pPr>
      <w:r w:rsidRPr="000A717E">
        <w:rPr>
          <w:sz w:val="24"/>
          <w:szCs w:val="24"/>
          <w:lang w:val="de-DE" w:eastAsia="de-DE"/>
        </w:rPr>
        <w:t xml:space="preserve">sipas sipërfaqes; </w:t>
      </w:r>
    </w:p>
    <w:p w:rsidR="0093481B" w:rsidRPr="008D0D8C" w:rsidRDefault="0093481B" w:rsidP="00102BA8">
      <w:pPr>
        <w:pStyle w:val="ListParagraph"/>
        <w:numPr>
          <w:ilvl w:val="0"/>
          <w:numId w:val="42"/>
        </w:numPr>
        <w:jc w:val="both"/>
        <w:rPr>
          <w:sz w:val="24"/>
          <w:szCs w:val="24"/>
          <w:lang w:eastAsia="de-DE"/>
        </w:rPr>
      </w:pPr>
      <w:r w:rsidRPr="008D0D8C">
        <w:rPr>
          <w:sz w:val="24"/>
          <w:szCs w:val="24"/>
          <w:lang w:eastAsia="de-DE"/>
        </w:rPr>
        <w:t>sipas numrit të qeseve të mbeturinave që kanë.</w:t>
      </w:r>
    </w:p>
    <w:p w:rsidR="0093481B" w:rsidRPr="008D0D8C" w:rsidRDefault="0093481B" w:rsidP="0093481B">
      <w:pPr>
        <w:ind w:left="60"/>
        <w:jc w:val="both"/>
        <w:rPr>
          <w:sz w:val="24"/>
          <w:szCs w:val="24"/>
          <w:lang w:eastAsia="de-DE"/>
        </w:rPr>
      </w:pPr>
      <w:r w:rsidRPr="008D0D8C">
        <w:rPr>
          <w:sz w:val="24"/>
          <w:szCs w:val="24"/>
          <w:lang w:eastAsia="de-DE"/>
        </w:rPr>
        <w:t>Bazuar në këtë klasifikim në grafikët më poshtë paraqitet një përmbledhje për të gjithë deponitë sipas kategorive:</w:t>
      </w:r>
    </w:p>
    <w:p w:rsidR="0093481B" w:rsidRDefault="00010000" w:rsidP="0093481B">
      <w:pPr>
        <w:ind w:left="60"/>
        <w:jc w:val="both"/>
        <w:rPr>
          <w:sz w:val="24"/>
          <w:szCs w:val="24"/>
          <w:lang w:val="de-DE" w:eastAsia="de-DE"/>
        </w:rPr>
      </w:pPr>
      <w:r w:rsidRPr="00B308E8">
        <w:rPr>
          <w:noProof/>
          <w:sz w:val="24"/>
          <w:szCs w:val="24"/>
          <w:shd w:val="clear" w:color="auto" w:fill="FFFF00"/>
        </w:rPr>
        <w:lastRenderedPageBreak/>
        <w:drawing>
          <wp:inline distT="0" distB="0" distL="0" distR="0">
            <wp:extent cx="5122334" cy="2940378"/>
            <wp:effectExtent l="0" t="0" r="254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4572" cy="2953143"/>
                    </a:xfrm>
                    <a:prstGeom prst="rect">
                      <a:avLst/>
                    </a:prstGeom>
                    <a:noFill/>
                  </pic:spPr>
                </pic:pic>
              </a:graphicData>
            </a:graphic>
          </wp:inline>
        </w:drawing>
      </w:r>
    </w:p>
    <w:p w:rsidR="0093481B" w:rsidRPr="008D0D8C" w:rsidRDefault="0093481B" w:rsidP="00B308E8">
      <w:pPr>
        <w:pStyle w:val="Heading4"/>
        <w:shd w:val="clear" w:color="auto" w:fill="FFFF00"/>
        <w:jc w:val="both"/>
        <w:rPr>
          <w:rFonts w:asciiTheme="minorHAnsi" w:hAnsiTheme="minorHAnsi" w:cstheme="minorHAnsi"/>
          <w:i w:val="0"/>
          <w:color w:val="000000" w:themeColor="text1"/>
          <w:lang w:eastAsia="de-DE"/>
        </w:rPr>
      </w:pPr>
      <w:bookmarkStart w:id="55" w:name="_Toc470550845"/>
      <w:bookmarkStart w:id="56" w:name="_Toc31973756"/>
      <w:bookmarkStart w:id="57" w:name="_Toc33874419"/>
      <w:bookmarkStart w:id="58" w:name="_Toc36575442"/>
      <w:r>
        <w:rPr>
          <w:rFonts w:asciiTheme="minorHAnsi" w:hAnsiTheme="minorHAnsi" w:cstheme="minorHAnsi"/>
          <w:i w:val="0"/>
          <w:color w:val="000000" w:themeColor="text1"/>
        </w:rPr>
        <w:t xml:space="preserve">Figura </w:t>
      </w:r>
      <w:r w:rsidR="006B7C2A">
        <w:rPr>
          <w:rFonts w:asciiTheme="minorHAnsi" w:hAnsiTheme="minorHAnsi" w:cstheme="minorHAnsi"/>
          <w:i w:val="0"/>
          <w:color w:val="000000" w:themeColor="text1"/>
        </w:rPr>
        <w:t>7</w:t>
      </w:r>
      <w:r w:rsidRPr="003B29CC">
        <w:rPr>
          <w:rFonts w:asciiTheme="minorHAnsi" w:hAnsiTheme="minorHAnsi" w:cstheme="minorHAnsi"/>
          <w:i w:val="0"/>
          <w:color w:val="000000" w:themeColor="text1"/>
        </w:rPr>
        <w:t xml:space="preserve"> Lloji i mbeturinave në deponitë ilegale në</w:t>
      </w:r>
      <w:r w:rsidRPr="008D0D8C">
        <w:rPr>
          <w:rFonts w:asciiTheme="minorHAnsi" w:hAnsiTheme="minorHAnsi" w:cstheme="minorHAnsi"/>
          <w:i w:val="0"/>
          <w:color w:val="000000" w:themeColor="text1"/>
          <w:lang w:eastAsia="de-DE"/>
        </w:rPr>
        <w:t xml:space="preserve"> territorin e Komunës</w:t>
      </w:r>
      <w:bookmarkEnd w:id="55"/>
      <w:bookmarkEnd w:id="56"/>
      <w:bookmarkEnd w:id="57"/>
      <w:r w:rsidRPr="008D0D8C">
        <w:rPr>
          <w:rFonts w:asciiTheme="minorHAnsi" w:hAnsiTheme="minorHAnsi" w:cstheme="minorHAnsi"/>
          <w:i w:val="0"/>
          <w:color w:val="000000" w:themeColor="text1"/>
          <w:lang w:eastAsia="de-DE"/>
        </w:rPr>
        <w:t xml:space="preserve"> s</w:t>
      </w:r>
      <w:r w:rsidR="000A4C07" w:rsidRPr="008D0D8C">
        <w:rPr>
          <w:rFonts w:asciiTheme="minorHAnsi" w:hAnsiTheme="minorHAnsi" w:cstheme="minorHAnsi"/>
          <w:i w:val="0"/>
          <w:color w:val="000000" w:themeColor="text1"/>
          <w:lang w:eastAsia="de-DE"/>
        </w:rPr>
        <w:t>ë</w:t>
      </w:r>
      <w:r w:rsidRPr="008D0D8C">
        <w:rPr>
          <w:rFonts w:asciiTheme="minorHAnsi" w:hAnsiTheme="minorHAnsi" w:cstheme="minorHAnsi"/>
          <w:i w:val="0"/>
          <w:color w:val="000000" w:themeColor="text1"/>
          <w:lang w:eastAsia="de-DE"/>
        </w:rPr>
        <w:t xml:space="preserve"> Mamushes</w:t>
      </w:r>
      <w:bookmarkEnd w:id="58"/>
    </w:p>
    <w:p w:rsidR="0093481B" w:rsidRPr="0093481B" w:rsidRDefault="0093481B" w:rsidP="00B308E8">
      <w:pPr>
        <w:shd w:val="clear" w:color="auto" w:fill="FFFF00"/>
        <w:rPr>
          <w:lang w:val="de-DE" w:eastAsia="de-DE"/>
        </w:rPr>
      </w:pPr>
      <w:r>
        <w:rPr>
          <w:lang w:val="de-DE" w:eastAsia="de-DE"/>
        </w:rPr>
        <w:t>Burimi: [</w:t>
      </w:r>
      <w:r w:rsidR="009F4517">
        <w:rPr>
          <w:lang w:val="de-DE" w:eastAsia="de-DE"/>
        </w:rPr>
        <w:t>GIZ, AMMK]</w:t>
      </w:r>
    </w:p>
    <w:p w:rsidR="0093481B" w:rsidRPr="00A95BA2" w:rsidRDefault="00432920" w:rsidP="00B308E8">
      <w:pPr>
        <w:shd w:val="clear" w:color="auto" w:fill="FFFF00"/>
        <w:rPr>
          <w:lang w:val="de-DE" w:eastAsia="de-DE"/>
        </w:rPr>
      </w:pPr>
      <w:r>
        <w:rPr>
          <w:noProof/>
        </w:rPr>
        <w:drawing>
          <wp:inline distT="0" distB="0" distL="0" distR="0">
            <wp:extent cx="5214256" cy="2624666"/>
            <wp:effectExtent l="0" t="0" r="5715"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113" cy="2651272"/>
                    </a:xfrm>
                    <a:prstGeom prst="rect">
                      <a:avLst/>
                    </a:prstGeom>
                    <a:noFill/>
                  </pic:spPr>
                </pic:pic>
              </a:graphicData>
            </a:graphic>
          </wp:inline>
        </w:drawing>
      </w:r>
    </w:p>
    <w:p w:rsidR="0093481B" w:rsidRPr="0093481B" w:rsidRDefault="0093481B" w:rsidP="00B308E8">
      <w:pPr>
        <w:pStyle w:val="Heading4"/>
        <w:shd w:val="clear" w:color="auto" w:fill="FFFF00"/>
        <w:spacing w:before="0"/>
        <w:rPr>
          <w:rFonts w:asciiTheme="minorHAnsi" w:hAnsiTheme="minorHAnsi" w:cstheme="minorHAnsi"/>
          <w:i w:val="0"/>
          <w:color w:val="000000" w:themeColor="text1"/>
          <w:lang w:val="de-DE" w:eastAsia="de-DE"/>
        </w:rPr>
      </w:pPr>
      <w:bookmarkStart w:id="59" w:name="_Toc33874421"/>
      <w:bookmarkStart w:id="60" w:name="_Toc36575443"/>
      <w:r w:rsidRPr="0093481B">
        <w:rPr>
          <w:rFonts w:asciiTheme="minorHAnsi" w:hAnsiTheme="minorHAnsi" w:cstheme="minorHAnsi"/>
          <w:i w:val="0"/>
          <w:color w:val="000000" w:themeColor="text1"/>
          <w:lang w:val="de-DE" w:eastAsia="de-DE"/>
        </w:rPr>
        <w:t xml:space="preserve">Figura </w:t>
      </w:r>
      <w:r w:rsidR="00BC142B">
        <w:rPr>
          <w:rFonts w:asciiTheme="minorHAnsi" w:hAnsiTheme="minorHAnsi" w:cstheme="minorHAnsi"/>
          <w:i w:val="0"/>
          <w:color w:val="000000" w:themeColor="text1"/>
          <w:lang w:val="de-DE" w:eastAsia="de-DE"/>
        </w:rPr>
        <w:t>8</w:t>
      </w:r>
      <w:r w:rsidRPr="0093481B">
        <w:rPr>
          <w:rFonts w:asciiTheme="minorHAnsi" w:hAnsiTheme="minorHAnsi" w:cstheme="minorHAnsi"/>
          <w:i w:val="0"/>
          <w:color w:val="000000" w:themeColor="text1"/>
          <w:lang w:val="de-DE" w:eastAsia="de-DE"/>
        </w:rPr>
        <w:t xml:space="preserve"> Sasia e qeseve në deponitë ilegale</w:t>
      </w:r>
      <w:bookmarkEnd w:id="59"/>
      <w:r w:rsidRPr="0093481B">
        <w:rPr>
          <w:rFonts w:asciiTheme="minorHAnsi" w:hAnsiTheme="minorHAnsi" w:cstheme="minorHAnsi"/>
          <w:i w:val="0"/>
          <w:color w:val="000000" w:themeColor="text1"/>
          <w:lang w:val="de-DE" w:eastAsia="de-DE"/>
        </w:rPr>
        <w:t xml:space="preserve"> n</w:t>
      </w:r>
      <w:r w:rsidR="000A4C07">
        <w:rPr>
          <w:rFonts w:asciiTheme="minorHAnsi" w:hAnsiTheme="minorHAnsi" w:cstheme="minorHAnsi"/>
          <w:i w:val="0"/>
          <w:color w:val="000000" w:themeColor="text1"/>
          <w:lang w:val="de-DE" w:eastAsia="de-DE"/>
        </w:rPr>
        <w:t>ë</w:t>
      </w:r>
      <w:r w:rsidRPr="0093481B">
        <w:rPr>
          <w:rFonts w:asciiTheme="minorHAnsi" w:hAnsiTheme="minorHAnsi" w:cstheme="minorHAnsi"/>
          <w:i w:val="0"/>
          <w:color w:val="000000" w:themeColor="text1"/>
          <w:lang w:val="de-DE" w:eastAsia="de-DE"/>
        </w:rPr>
        <w:t xml:space="preserve"> Komun</w:t>
      </w:r>
      <w:r w:rsidR="000A4C07">
        <w:rPr>
          <w:rFonts w:asciiTheme="minorHAnsi" w:hAnsiTheme="minorHAnsi" w:cstheme="minorHAnsi"/>
          <w:i w:val="0"/>
          <w:color w:val="000000" w:themeColor="text1"/>
          <w:lang w:val="de-DE" w:eastAsia="de-DE"/>
        </w:rPr>
        <w:t>ë</w:t>
      </w:r>
      <w:r w:rsidRPr="0093481B">
        <w:rPr>
          <w:rFonts w:asciiTheme="minorHAnsi" w:hAnsiTheme="minorHAnsi" w:cstheme="minorHAnsi"/>
          <w:i w:val="0"/>
          <w:color w:val="000000" w:themeColor="text1"/>
          <w:lang w:val="de-DE" w:eastAsia="de-DE"/>
        </w:rPr>
        <w:t xml:space="preserve"> e Mamushes</w:t>
      </w:r>
      <w:bookmarkEnd w:id="60"/>
    </w:p>
    <w:p w:rsidR="0093481B" w:rsidRDefault="0093481B" w:rsidP="00B308E8">
      <w:pPr>
        <w:shd w:val="clear" w:color="auto" w:fill="FFFF00"/>
        <w:spacing w:after="0"/>
        <w:rPr>
          <w:rFonts w:cstheme="minorHAnsi"/>
          <w:lang w:val="de-DE" w:eastAsia="de-DE"/>
        </w:rPr>
      </w:pPr>
      <w:r w:rsidRPr="0093481B">
        <w:rPr>
          <w:rFonts w:cstheme="minorHAnsi"/>
          <w:lang w:val="de-DE" w:eastAsia="de-DE"/>
        </w:rPr>
        <w:t>Burimi: [</w:t>
      </w:r>
      <w:r w:rsidR="009F4517">
        <w:rPr>
          <w:rFonts w:cstheme="minorHAnsi"/>
          <w:lang w:val="de-DE" w:eastAsia="de-DE"/>
        </w:rPr>
        <w:t>GIZ, AMMK]</w:t>
      </w:r>
    </w:p>
    <w:p w:rsidR="009F4517" w:rsidRPr="0093481B" w:rsidRDefault="009F4517" w:rsidP="00B308E8">
      <w:pPr>
        <w:shd w:val="clear" w:color="auto" w:fill="FFFF00"/>
        <w:spacing w:after="0"/>
        <w:rPr>
          <w:rFonts w:cstheme="minorHAnsi"/>
          <w:lang w:val="de-DE" w:eastAsia="de-DE"/>
        </w:rPr>
      </w:pPr>
    </w:p>
    <w:p w:rsidR="00010000" w:rsidRDefault="00010000" w:rsidP="0093481B">
      <w:pPr>
        <w:rPr>
          <w:lang w:val="de-DE" w:eastAsia="de-DE"/>
        </w:rPr>
      </w:pPr>
    </w:p>
    <w:p w:rsidR="00010000" w:rsidRDefault="00010000" w:rsidP="0093481B">
      <w:pPr>
        <w:rPr>
          <w:lang w:val="de-DE" w:eastAsia="de-DE"/>
        </w:rPr>
      </w:pPr>
    </w:p>
    <w:p w:rsidR="00010000" w:rsidRDefault="00010000" w:rsidP="0093481B">
      <w:pPr>
        <w:rPr>
          <w:lang w:val="de-DE" w:eastAsia="de-DE"/>
        </w:rPr>
      </w:pPr>
    </w:p>
    <w:p w:rsidR="0093481B" w:rsidRDefault="0093481B" w:rsidP="0093481B">
      <w:pPr>
        <w:rPr>
          <w:lang w:val="de-DE" w:eastAsia="de-DE"/>
        </w:rPr>
      </w:pPr>
      <w:r>
        <w:rPr>
          <w:lang w:val="de-DE" w:eastAsia="de-DE"/>
        </w:rPr>
        <w:t>Nd</w:t>
      </w:r>
      <w:r w:rsidR="000A4C07">
        <w:rPr>
          <w:lang w:val="de-DE" w:eastAsia="de-DE"/>
        </w:rPr>
        <w:t>ë</w:t>
      </w:r>
      <w:r>
        <w:rPr>
          <w:lang w:val="de-DE" w:eastAsia="de-DE"/>
        </w:rPr>
        <w:t>rkoh</w:t>
      </w:r>
      <w:r w:rsidR="000A4C07">
        <w:rPr>
          <w:lang w:val="de-DE" w:eastAsia="de-DE"/>
        </w:rPr>
        <w:t>ë</w:t>
      </w:r>
      <w:r>
        <w:rPr>
          <w:lang w:val="de-DE" w:eastAsia="de-DE"/>
        </w:rPr>
        <w:t xml:space="preserve"> n</w:t>
      </w:r>
      <w:r w:rsidR="000A4C07">
        <w:rPr>
          <w:lang w:val="de-DE" w:eastAsia="de-DE"/>
        </w:rPr>
        <w:t>ë</w:t>
      </w:r>
      <w:r>
        <w:rPr>
          <w:lang w:val="de-DE" w:eastAsia="de-DE"/>
        </w:rPr>
        <w:t xml:space="preserve"> fotot m</w:t>
      </w:r>
      <w:r w:rsidR="000A4C07">
        <w:rPr>
          <w:lang w:val="de-DE" w:eastAsia="de-DE"/>
        </w:rPr>
        <w:t>ë</w:t>
      </w:r>
      <w:r>
        <w:rPr>
          <w:lang w:val="de-DE" w:eastAsia="de-DE"/>
        </w:rPr>
        <w:t xml:space="preserve"> poshte jepen disa pamje nga deponit</w:t>
      </w:r>
      <w:r w:rsidR="000A4C07">
        <w:rPr>
          <w:lang w:val="de-DE" w:eastAsia="de-DE"/>
        </w:rPr>
        <w:t>ë</w:t>
      </w:r>
      <w:r>
        <w:rPr>
          <w:lang w:val="de-DE" w:eastAsia="de-DE"/>
        </w:rPr>
        <w:t xml:space="preserve"> e egra t</w:t>
      </w:r>
      <w:r w:rsidR="000A4C07">
        <w:rPr>
          <w:lang w:val="de-DE" w:eastAsia="de-DE"/>
        </w:rPr>
        <w:t>ë</w:t>
      </w:r>
      <w:r>
        <w:rPr>
          <w:lang w:val="de-DE" w:eastAsia="de-DE"/>
        </w:rPr>
        <w:t xml:space="preserve"> evidentuara gjat</w:t>
      </w:r>
      <w:r w:rsidR="000A4C07">
        <w:rPr>
          <w:lang w:val="de-DE" w:eastAsia="de-DE"/>
        </w:rPr>
        <w:t>ë</w:t>
      </w:r>
      <w:r>
        <w:rPr>
          <w:lang w:val="de-DE" w:eastAsia="de-DE"/>
        </w:rPr>
        <w:t xml:space="preserve"> vizit</w:t>
      </w:r>
      <w:r w:rsidR="000A4C07">
        <w:rPr>
          <w:lang w:val="de-DE" w:eastAsia="de-DE"/>
        </w:rPr>
        <w:t>ë</w:t>
      </w:r>
      <w:r>
        <w:rPr>
          <w:lang w:val="de-DE" w:eastAsia="de-DE"/>
        </w:rPr>
        <w:t>s n</w:t>
      </w:r>
      <w:r w:rsidR="000A4C07">
        <w:rPr>
          <w:lang w:val="de-DE" w:eastAsia="de-DE"/>
        </w:rPr>
        <w:t>ë</w:t>
      </w:r>
      <w:r>
        <w:rPr>
          <w:lang w:val="de-DE" w:eastAsia="de-DE"/>
        </w:rPr>
        <w:t xml:space="preserve"> terren n</w:t>
      </w:r>
      <w:r w:rsidR="000A4C07">
        <w:rPr>
          <w:lang w:val="de-DE" w:eastAsia="de-DE"/>
        </w:rPr>
        <w:t>ë</w:t>
      </w:r>
      <w:r>
        <w:rPr>
          <w:lang w:val="de-DE" w:eastAsia="de-DE"/>
        </w:rPr>
        <w:t xml:space="preserve"> Komun</w:t>
      </w:r>
      <w:r w:rsidR="000A4C07">
        <w:rPr>
          <w:lang w:val="de-DE" w:eastAsia="de-DE"/>
        </w:rPr>
        <w:t>ë</w:t>
      </w:r>
      <w:r>
        <w:rPr>
          <w:lang w:val="de-DE" w:eastAsia="de-DE"/>
        </w:rPr>
        <w:t>ne e Mamushes:</w:t>
      </w:r>
    </w:p>
    <w:p w:rsidR="0093481B" w:rsidRDefault="0093481B" w:rsidP="0093481B">
      <w:pPr>
        <w:rPr>
          <w:lang w:val="de-DE" w:eastAsia="de-DE"/>
        </w:rPr>
      </w:pPr>
    </w:p>
    <w:p w:rsidR="0093481B" w:rsidRPr="008D0D8C" w:rsidRDefault="00665766" w:rsidP="00CA22E4">
      <w:pPr>
        <w:jc w:val="both"/>
        <w:rPr>
          <w:lang w:val="de-DE"/>
        </w:rPr>
      </w:pPr>
      <w:r w:rsidRPr="00665766">
        <w:rPr>
          <w:rFonts w:cstheme="minorHAnsi"/>
          <w:noProof/>
          <w:lang w:val="sq-AL" w:eastAsia="sq-AL"/>
        </w:rPr>
        <w:lastRenderedPageBreak/>
        <w:pict>
          <v:group id="Group 1" o:spid="_x0000_s1185" style="position:absolute;left:0;text-align:left;margin-left:0;margin-top:63.4pt;width:433.65pt;height:221pt;z-index:251760640;mso-position-horizontal:left;mso-position-horizontal-relative:margin;mso-position-vertical-relative:page;mso-width-relative:margin;mso-height-relative:margin" coordsize="52628,26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">
            <v:shape id="Picture 121" o:spid="_x0000_s1191" type="#_x0000_t75" style="position:absolute;left:17297;top:12877;width:17450;height:13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">
              <v:imagedata r:id="rId21" o:title=""/>
            </v:shape>
            <v:shape id="Picture 120" o:spid="_x0000_s1190" type="#_x0000_t75" style="position:absolute;top:12954;width:17526;height:1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">
              <v:imagedata r:id="rId22" o:title=""/>
            </v:shape>
            <v:shape id="Picture 122" o:spid="_x0000_s1189" type="#_x0000_t75" style="position:absolute;left:17449;width:17222;height:12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">
              <v:imagedata r:id="rId23" o:title=""/>
            </v:shape>
            <v:shape id="Picture 123" o:spid="_x0000_s1188" type="#_x0000_t75" style="position:absolute;left:228;width:17298;height:1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">
              <v:imagedata r:id="rId24" o:title=""/>
            </v:shape>
            <v:shape id="Picture 128" o:spid="_x0000_s1187" type="#_x0000_t75" style="position:absolute;left:34671;top:76;width:17957;height:13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">
              <v:imagedata r:id="rId25" o:title=""/>
            </v:shape>
            <v:shape id="Picture 127" o:spid="_x0000_s1186" type="#_x0000_t75" style="position:absolute;left:34747;top:12725;width:17881;height:13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">
              <v:imagedata r:id="rId26" o:title=""/>
            </v:shape>
            <w10:wrap anchorx="margin" anchory="page"/>
          </v:group>
        </w:pict>
      </w:r>
    </w:p>
    <w:p w:rsidR="00CA22E4" w:rsidRPr="008D0D8C" w:rsidRDefault="00CA22E4" w:rsidP="00CA22E4">
      <w:pPr>
        <w:jc w:val="both"/>
        <w:rPr>
          <w:lang w:val="de-DE"/>
        </w:rPr>
      </w:pPr>
    </w:p>
    <w:p w:rsidR="0093481B" w:rsidRPr="008D0D8C" w:rsidRDefault="0093481B" w:rsidP="00CA22E4">
      <w:pPr>
        <w:jc w:val="both"/>
        <w:rPr>
          <w:lang w:val="de-DE"/>
        </w:rPr>
      </w:pPr>
    </w:p>
    <w:p w:rsidR="009432F7" w:rsidRPr="008D0D8C" w:rsidRDefault="009432F7" w:rsidP="00CA22E4">
      <w:pPr>
        <w:jc w:val="both"/>
        <w:rPr>
          <w:lang w:val="de-DE"/>
        </w:rPr>
      </w:pPr>
    </w:p>
    <w:p w:rsidR="009432F7" w:rsidRPr="008D0D8C" w:rsidRDefault="009432F7" w:rsidP="00CA22E4">
      <w:pPr>
        <w:jc w:val="both"/>
        <w:rPr>
          <w:lang w:val="de-DE"/>
        </w:rPr>
      </w:pPr>
    </w:p>
    <w:p w:rsidR="009432F7" w:rsidRPr="008D0D8C" w:rsidRDefault="009432F7" w:rsidP="00CA22E4">
      <w:pPr>
        <w:jc w:val="both"/>
        <w:rPr>
          <w:lang w:val="de-DE"/>
        </w:rPr>
      </w:pPr>
    </w:p>
    <w:p w:rsidR="009432F7" w:rsidRPr="008D0D8C" w:rsidRDefault="009432F7" w:rsidP="00CA22E4">
      <w:pPr>
        <w:jc w:val="both"/>
        <w:rPr>
          <w:lang w:val="de-DE"/>
        </w:rPr>
      </w:pPr>
    </w:p>
    <w:p w:rsidR="00CA22E4" w:rsidRPr="00911469" w:rsidRDefault="00CA22E4" w:rsidP="00CA22E4">
      <w:pPr>
        <w:rPr>
          <w:rFonts w:cstheme="minorHAnsi"/>
          <w:lang w:val="de-DE" w:eastAsia="de-DE"/>
        </w:rPr>
      </w:pPr>
    </w:p>
    <w:p w:rsidR="00010000" w:rsidRPr="008D0D8C" w:rsidRDefault="00010000" w:rsidP="005A1B29">
      <w:pPr>
        <w:pStyle w:val="Heading4"/>
        <w:rPr>
          <w:rFonts w:asciiTheme="minorHAnsi" w:hAnsiTheme="minorHAnsi" w:cstheme="minorHAnsi"/>
          <w:i w:val="0"/>
          <w:color w:val="000000" w:themeColor="text1"/>
          <w:lang w:val="de-DE"/>
        </w:rPr>
      </w:pPr>
    </w:p>
    <w:p w:rsidR="00010000" w:rsidRPr="008D0D8C" w:rsidRDefault="00010000" w:rsidP="005A1B29">
      <w:pPr>
        <w:pStyle w:val="Heading4"/>
        <w:rPr>
          <w:rFonts w:asciiTheme="minorHAnsi" w:hAnsiTheme="minorHAnsi" w:cstheme="minorHAnsi"/>
          <w:i w:val="0"/>
          <w:color w:val="000000" w:themeColor="text1"/>
          <w:lang w:val="de-DE"/>
        </w:rPr>
      </w:pPr>
    </w:p>
    <w:p w:rsidR="005A1B29" w:rsidRPr="008D0D8C" w:rsidRDefault="005A1B29" w:rsidP="005A1B29">
      <w:pPr>
        <w:pStyle w:val="Heading4"/>
        <w:rPr>
          <w:rFonts w:asciiTheme="minorHAnsi" w:hAnsiTheme="minorHAnsi" w:cstheme="minorHAnsi"/>
          <w:i w:val="0"/>
          <w:color w:val="000000" w:themeColor="text1"/>
          <w:lang w:val="de-DE"/>
        </w:rPr>
      </w:pPr>
      <w:bookmarkStart w:id="61" w:name="_Toc36575444"/>
      <w:r w:rsidRPr="008D0D8C">
        <w:rPr>
          <w:rFonts w:asciiTheme="minorHAnsi" w:hAnsiTheme="minorHAnsi" w:cstheme="minorHAnsi"/>
          <w:i w:val="0"/>
          <w:color w:val="000000" w:themeColor="text1"/>
          <w:lang w:val="de-DE"/>
        </w:rPr>
        <w:t xml:space="preserve">Figura </w:t>
      </w:r>
      <w:r w:rsidR="00BC142B" w:rsidRPr="008D0D8C">
        <w:rPr>
          <w:rFonts w:asciiTheme="minorHAnsi" w:hAnsiTheme="minorHAnsi" w:cstheme="minorHAnsi"/>
          <w:i w:val="0"/>
          <w:color w:val="000000" w:themeColor="text1"/>
          <w:lang w:val="de-DE"/>
        </w:rPr>
        <w:t>9</w:t>
      </w:r>
      <w:r w:rsidRPr="008D0D8C">
        <w:rPr>
          <w:rFonts w:asciiTheme="minorHAnsi" w:hAnsiTheme="minorHAnsi" w:cstheme="minorHAnsi"/>
          <w:i w:val="0"/>
          <w:color w:val="000000" w:themeColor="text1"/>
          <w:lang w:val="de-DE"/>
        </w:rPr>
        <w:t xml:space="preserve"> Deponi ilegale n</w:t>
      </w:r>
      <w:r w:rsidR="004450EC" w:rsidRPr="008D0D8C">
        <w:rPr>
          <w:rFonts w:asciiTheme="minorHAnsi" w:hAnsiTheme="minorHAnsi" w:cstheme="minorHAnsi"/>
          <w:i w:val="0"/>
          <w:color w:val="000000" w:themeColor="text1"/>
          <w:lang w:val="de-DE"/>
        </w:rPr>
        <w:t>ë</w:t>
      </w:r>
      <w:r w:rsidRPr="008D0D8C">
        <w:rPr>
          <w:rFonts w:asciiTheme="minorHAnsi" w:hAnsiTheme="minorHAnsi" w:cstheme="minorHAnsi"/>
          <w:i w:val="0"/>
          <w:color w:val="000000" w:themeColor="text1"/>
          <w:lang w:val="de-DE"/>
        </w:rPr>
        <w:t xml:space="preserve"> Komun</w:t>
      </w:r>
      <w:r w:rsidR="004450EC" w:rsidRPr="008D0D8C">
        <w:rPr>
          <w:rFonts w:asciiTheme="minorHAnsi" w:hAnsiTheme="minorHAnsi" w:cstheme="minorHAnsi"/>
          <w:i w:val="0"/>
          <w:color w:val="000000" w:themeColor="text1"/>
          <w:lang w:val="de-DE"/>
        </w:rPr>
        <w:t>ë</w:t>
      </w:r>
      <w:r w:rsidRPr="008D0D8C">
        <w:rPr>
          <w:rFonts w:asciiTheme="minorHAnsi" w:hAnsiTheme="minorHAnsi" w:cstheme="minorHAnsi"/>
          <w:i w:val="0"/>
          <w:color w:val="000000" w:themeColor="text1"/>
          <w:lang w:val="de-DE"/>
        </w:rPr>
        <w:t xml:space="preserve">n e </w:t>
      </w:r>
      <w:r w:rsidR="00522FE1" w:rsidRPr="008D0D8C">
        <w:rPr>
          <w:rFonts w:asciiTheme="minorHAnsi" w:hAnsiTheme="minorHAnsi" w:cstheme="minorHAnsi"/>
          <w:i w:val="0"/>
          <w:color w:val="000000" w:themeColor="text1"/>
          <w:lang w:val="de-DE"/>
        </w:rPr>
        <w:t>Mamushes</w:t>
      </w:r>
      <w:bookmarkEnd w:id="61"/>
    </w:p>
    <w:p w:rsidR="00A312A0" w:rsidRPr="00A312A0" w:rsidRDefault="00A312A0" w:rsidP="00A312A0">
      <w:r>
        <w:t>Burimi: [zhvilluar nga autori]</w:t>
      </w:r>
    </w:p>
    <w:p w:rsidR="005A1B29" w:rsidRPr="00911469" w:rsidRDefault="005A1B29" w:rsidP="00CA22E4">
      <w:pPr>
        <w:rPr>
          <w:rFonts w:cstheme="minorHAnsi"/>
          <w:lang w:val="de-DE" w:eastAsia="de-DE"/>
        </w:rPr>
      </w:pPr>
    </w:p>
    <w:p w:rsidR="001C61E2" w:rsidRPr="00911469" w:rsidRDefault="001C61E2" w:rsidP="00F37647">
      <w:pPr>
        <w:pStyle w:val="Heading1"/>
        <w:numPr>
          <w:ilvl w:val="0"/>
          <w:numId w:val="1"/>
        </w:numPr>
        <w:spacing w:after="120"/>
        <w:rPr>
          <w:rFonts w:asciiTheme="minorHAnsi" w:hAnsiTheme="minorHAnsi" w:cstheme="minorHAnsi"/>
          <w:color w:val="000000" w:themeColor="text1"/>
          <w:sz w:val="22"/>
          <w:szCs w:val="22"/>
        </w:rPr>
      </w:pPr>
      <w:bookmarkStart w:id="62" w:name="_Toc35331816"/>
      <w:r w:rsidRPr="00911469">
        <w:rPr>
          <w:rFonts w:asciiTheme="minorHAnsi" w:hAnsiTheme="minorHAnsi" w:cstheme="minorHAnsi"/>
          <w:color w:val="000000" w:themeColor="text1"/>
          <w:sz w:val="22"/>
          <w:szCs w:val="22"/>
        </w:rPr>
        <w:t>ASPEKTET FINANCIARE NE MENAXHIMIN E MBET</w:t>
      </w:r>
      <w:r w:rsidR="00007A81" w:rsidRPr="00911469">
        <w:rPr>
          <w:rFonts w:asciiTheme="minorHAnsi" w:hAnsiTheme="minorHAnsi" w:cstheme="minorHAnsi"/>
          <w:color w:val="000000" w:themeColor="text1"/>
          <w:sz w:val="22"/>
          <w:szCs w:val="22"/>
        </w:rPr>
        <w:t>URINAVE</w:t>
      </w:r>
      <w:bookmarkEnd w:id="62"/>
    </w:p>
    <w:p w:rsidR="001C61E2" w:rsidRPr="008D0D8C" w:rsidRDefault="001C61E2" w:rsidP="00F37647">
      <w:pPr>
        <w:pStyle w:val="Heading2"/>
        <w:numPr>
          <w:ilvl w:val="1"/>
          <w:numId w:val="1"/>
        </w:numPr>
        <w:spacing w:before="0"/>
        <w:rPr>
          <w:rFonts w:asciiTheme="minorHAnsi" w:hAnsiTheme="minorHAnsi" w:cstheme="minorHAnsi"/>
          <w:color w:val="auto"/>
          <w:sz w:val="22"/>
          <w:szCs w:val="22"/>
          <w:lang w:val="de-DE"/>
        </w:rPr>
      </w:pPr>
      <w:bookmarkStart w:id="63" w:name="_Toc35331817"/>
      <w:r w:rsidRPr="008D0D8C">
        <w:rPr>
          <w:rFonts w:asciiTheme="minorHAnsi" w:hAnsiTheme="minorHAnsi" w:cstheme="minorHAnsi"/>
          <w:color w:val="auto"/>
          <w:sz w:val="22"/>
          <w:szCs w:val="22"/>
          <w:lang w:val="de-DE"/>
        </w:rPr>
        <w:t>Kosto e plotë e sistemit të menaxhimit të mbet</w:t>
      </w:r>
      <w:r w:rsidR="00007A81" w:rsidRPr="008D0D8C">
        <w:rPr>
          <w:rFonts w:asciiTheme="minorHAnsi" w:hAnsiTheme="minorHAnsi" w:cstheme="minorHAnsi"/>
          <w:color w:val="auto"/>
          <w:sz w:val="22"/>
          <w:szCs w:val="22"/>
          <w:lang w:val="de-DE"/>
        </w:rPr>
        <w:t>urinave</w:t>
      </w:r>
      <w:bookmarkEnd w:id="63"/>
    </w:p>
    <w:p w:rsidR="00373869" w:rsidRPr="008D0D8C" w:rsidRDefault="00373869" w:rsidP="00373869">
      <w:pPr>
        <w:spacing w:after="0"/>
        <w:jc w:val="both"/>
        <w:rPr>
          <w:rFonts w:cstheme="minorHAnsi"/>
          <w:lang w:val="de-DE"/>
        </w:rPr>
      </w:pPr>
    </w:p>
    <w:p w:rsidR="00373869" w:rsidRPr="008D0D8C" w:rsidRDefault="00373869" w:rsidP="00373869">
      <w:pPr>
        <w:spacing w:after="0"/>
        <w:jc w:val="both"/>
        <w:rPr>
          <w:rFonts w:cstheme="minorHAnsi"/>
          <w:lang w:val="de-DE"/>
        </w:rPr>
      </w:pPr>
      <w:r w:rsidRPr="008D0D8C">
        <w:rPr>
          <w:rFonts w:cstheme="minorHAnsi"/>
          <w:lang w:val="de-DE"/>
        </w:rPr>
        <w:t>Në llogaritjen e plotë të</w:t>
      </w:r>
      <w:r w:rsidR="00007A81" w:rsidRPr="008D0D8C">
        <w:rPr>
          <w:rFonts w:cstheme="minorHAnsi"/>
          <w:lang w:val="de-DE"/>
        </w:rPr>
        <w:t xml:space="preserve"> kostos së</w:t>
      </w:r>
      <w:r w:rsidRPr="008D0D8C">
        <w:rPr>
          <w:rFonts w:cstheme="minorHAnsi"/>
          <w:lang w:val="de-DE"/>
        </w:rPr>
        <w:t xml:space="preserve"> shërbimit të</w:t>
      </w:r>
      <w:r w:rsidR="0019313B" w:rsidRPr="008D0D8C">
        <w:rPr>
          <w:rFonts w:cstheme="minorHAnsi"/>
          <w:lang w:val="de-DE"/>
        </w:rPr>
        <w:t xml:space="preserve"> </w:t>
      </w:r>
      <w:r w:rsidRPr="008D0D8C">
        <w:rPr>
          <w:rFonts w:cstheme="minorHAnsi"/>
          <w:lang w:val="de-DE"/>
        </w:rPr>
        <w:t>menaxhimit të mbeturinave Komuna duhet të sigurojë të gjithë zërat e nevojshëm për tre shërbimet kryesore të sistemit tëmenaxhimit të mbeturinave: i) grumbullimi dhe transporti i mbeturinave; ii) deponia; iii) autoparku, ashtu siç janë paraqitur në diagramën më poshtë:</w:t>
      </w:r>
    </w:p>
    <w:p w:rsidR="00373869" w:rsidRPr="00911469" w:rsidRDefault="00373869" w:rsidP="00373869">
      <w:pPr>
        <w:rPr>
          <w:rFonts w:cstheme="minorHAnsi"/>
        </w:rPr>
      </w:pPr>
      <w:r w:rsidRPr="00911469">
        <w:rPr>
          <w:rFonts w:cstheme="minorHAnsi"/>
          <w:noProof/>
        </w:rPr>
        <w:drawing>
          <wp:inline distT="0" distB="0" distL="0" distR="0">
            <wp:extent cx="4730750" cy="1600200"/>
            <wp:effectExtent l="38100" t="0" r="50800" b="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73869" w:rsidRPr="00911469" w:rsidRDefault="00373869" w:rsidP="00373869">
      <w:pPr>
        <w:rPr>
          <w:rFonts w:cstheme="minorHAnsi"/>
        </w:rPr>
      </w:pPr>
      <w:r w:rsidRPr="00911469">
        <w:rPr>
          <w:rFonts w:cstheme="minorHAnsi"/>
          <w:noProof/>
        </w:rPr>
        <w:lastRenderedPageBreak/>
        <w:drawing>
          <wp:inline distT="0" distB="0" distL="0" distR="0">
            <wp:extent cx="4826000" cy="2647950"/>
            <wp:effectExtent l="19050" t="0" r="0" b="0"/>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73869" w:rsidRPr="00911469" w:rsidRDefault="00373869" w:rsidP="00373869">
      <w:pPr>
        <w:pStyle w:val="Heading4"/>
        <w:rPr>
          <w:rFonts w:asciiTheme="minorHAnsi" w:hAnsiTheme="minorHAnsi" w:cstheme="minorHAnsi"/>
          <w:i w:val="0"/>
          <w:color w:val="auto"/>
        </w:rPr>
      </w:pPr>
      <w:bookmarkStart w:id="64" w:name="_Toc468311382"/>
      <w:bookmarkStart w:id="65" w:name="_Toc36575445"/>
      <w:r w:rsidRPr="00911469">
        <w:rPr>
          <w:rFonts w:asciiTheme="minorHAnsi" w:hAnsiTheme="minorHAnsi" w:cstheme="minorHAnsi"/>
          <w:i w:val="0"/>
          <w:color w:val="auto"/>
        </w:rPr>
        <w:t xml:space="preserve">Figura </w:t>
      </w:r>
      <w:r w:rsidR="005A1B29" w:rsidRPr="00911469">
        <w:rPr>
          <w:rFonts w:asciiTheme="minorHAnsi" w:hAnsiTheme="minorHAnsi" w:cstheme="minorHAnsi"/>
          <w:i w:val="0"/>
          <w:color w:val="auto"/>
        </w:rPr>
        <w:t>1</w:t>
      </w:r>
      <w:r w:rsidR="00BC142B">
        <w:rPr>
          <w:rFonts w:asciiTheme="minorHAnsi" w:hAnsiTheme="minorHAnsi" w:cstheme="minorHAnsi"/>
          <w:i w:val="0"/>
          <w:color w:val="auto"/>
        </w:rPr>
        <w:t>0</w:t>
      </w:r>
      <w:r w:rsidR="005A1B29" w:rsidRPr="00911469">
        <w:rPr>
          <w:rFonts w:asciiTheme="minorHAnsi" w:hAnsiTheme="minorHAnsi" w:cstheme="minorHAnsi"/>
          <w:i w:val="0"/>
          <w:color w:val="auto"/>
        </w:rPr>
        <w:t xml:space="preserve"> </w:t>
      </w:r>
      <w:r w:rsidRPr="00911469">
        <w:rPr>
          <w:rFonts w:asciiTheme="minorHAnsi" w:hAnsiTheme="minorHAnsi" w:cstheme="minorHAnsi"/>
          <w:i w:val="0"/>
          <w:color w:val="auto"/>
        </w:rPr>
        <w:t>Kosto e plotë e shërbimit të menaxhimit të mbeturinave</w:t>
      </w:r>
      <w:bookmarkEnd w:id="64"/>
      <w:bookmarkEnd w:id="65"/>
    </w:p>
    <w:p w:rsidR="00373869" w:rsidRPr="008D0D8C" w:rsidRDefault="00373869" w:rsidP="00373869">
      <w:pPr>
        <w:rPr>
          <w:rFonts w:cstheme="minorHAnsi"/>
          <w:lang w:val="de-DE"/>
        </w:rPr>
      </w:pPr>
      <w:r w:rsidRPr="008D0D8C">
        <w:rPr>
          <w:rFonts w:cstheme="minorHAnsi"/>
          <w:lang w:val="de-DE"/>
        </w:rPr>
        <w:t>[Burimi: metodologjia e GIZ, përshtatur nga autori]</w:t>
      </w:r>
    </w:p>
    <w:p w:rsidR="005A1B29" w:rsidRPr="00911469" w:rsidRDefault="005A1B29" w:rsidP="005A1B29">
      <w:pPr>
        <w:contextualSpacing/>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 xml:space="preserve">Komuna e Mamushes nuk ka një buxhet të sajin për menaxhimin e mbeturinave, dhe të dhënat financiare për vitin 2018 janë të mundësuara nga Kompania private, e cila e detajon koston e shërbimit </w:t>
      </w:r>
      <w:r w:rsidR="0019313B">
        <w:rPr>
          <w:rFonts w:eastAsiaTheme="majorEastAsia" w:cstheme="minorHAnsi"/>
          <w:color w:val="000000" w:themeColor="text1"/>
          <w:lang w:val="de-DE" w:eastAsia="de-DE"/>
        </w:rPr>
        <w:t>vet</w:t>
      </w:r>
      <w:r w:rsidR="000A4C07">
        <w:rPr>
          <w:rFonts w:eastAsiaTheme="majorEastAsia" w:cstheme="minorHAnsi"/>
          <w:color w:val="000000" w:themeColor="text1"/>
          <w:lang w:val="de-DE" w:eastAsia="de-DE"/>
        </w:rPr>
        <w:t>ë</w:t>
      </w:r>
      <w:r w:rsidR="0019313B">
        <w:rPr>
          <w:rFonts w:eastAsiaTheme="majorEastAsia" w:cstheme="minorHAnsi"/>
          <w:color w:val="000000" w:themeColor="text1"/>
          <w:lang w:val="de-DE" w:eastAsia="de-DE"/>
        </w:rPr>
        <w:t>m p</w:t>
      </w:r>
      <w:r w:rsidR="000A4C07">
        <w:rPr>
          <w:rFonts w:eastAsiaTheme="majorEastAsia" w:cstheme="minorHAnsi"/>
          <w:color w:val="000000" w:themeColor="text1"/>
          <w:lang w:val="de-DE" w:eastAsia="de-DE"/>
        </w:rPr>
        <w:t>ë</w:t>
      </w:r>
      <w:r w:rsidR="0019313B">
        <w:rPr>
          <w:rFonts w:eastAsiaTheme="majorEastAsia" w:cstheme="minorHAnsi"/>
          <w:color w:val="000000" w:themeColor="text1"/>
          <w:lang w:val="de-DE" w:eastAsia="de-DE"/>
        </w:rPr>
        <w:t>r ato ekonomi familjare t</w:t>
      </w:r>
      <w:r w:rsidR="000A4C07">
        <w:rPr>
          <w:rFonts w:eastAsiaTheme="majorEastAsia" w:cstheme="minorHAnsi"/>
          <w:color w:val="000000" w:themeColor="text1"/>
          <w:lang w:val="de-DE" w:eastAsia="de-DE"/>
        </w:rPr>
        <w:t>ë</w:t>
      </w:r>
      <w:r w:rsidR="0019313B">
        <w:rPr>
          <w:rFonts w:eastAsiaTheme="majorEastAsia" w:cstheme="minorHAnsi"/>
          <w:color w:val="000000" w:themeColor="text1"/>
          <w:lang w:val="de-DE" w:eastAsia="de-DE"/>
        </w:rPr>
        <w:t xml:space="preserve"> cilat jan</w:t>
      </w:r>
      <w:r w:rsidR="000A4C07">
        <w:rPr>
          <w:rFonts w:eastAsiaTheme="majorEastAsia" w:cstheme="minorHAnsi"/>
          <w:color w:val="000000" w:themeColor="text1"/>
          <w:lang w:val="de-DE" w:eastAsia="de-DE"/>
        </w:rPr>
        <w:t>ë</w:t>
      </w:r>
      <w:r w:rsidR="0019313B">
        <w:rPr>
          <w:rFonts w:eastAsiaTheme="majorEastAsia" w:cstheme="minorHAnsi"/>
          <w:color w:val="000000" w:themeColor="text1"/>
          <w:lang w:val="de-DE" w:eastAsia="de-DE"/>
        </w:rPr>
        <w:t xml:space="preserve"> n</w:t>
      </w:r>
      <w:r w:rsidR="000A4C07">
        <w:rPr>
          <w:rFonts w:eastAsiaTheme="majorEastAsia" w:cstheme="minorHAnsi"/>
          <w:color w:val="000000" w:themeColor="text1"/>
          <w:lang w:val="de-DE" w:eastAsia="de-DE"/>
        </w:rPr>
        <w:t>ë</w:t>
      </w:r>
      <w:r w:rsidR="0019313B">
        <w:rPr>
          <w:rFonts w:eastAsiaTheme="majorEastAsia" w:cstheme="minorHAnsi"/>
          <w:color w:val="000000" w:themeColor="text1"/>
          <w:lang w:val="de-DE" w:eastAsia="de-DE"/>
        </w:rPr>
        <w:t xml:space="preserve"> sistem:</w:t>
      </w:r>
      <w:r w:rsidRPr="00911469">
        <w:rPr>
          <w:rFonts w:eastAsiaTheme="majorEastAsia" w:cstheme="minorHAnsi"/>
          <w:color w:val="000000" w:themeColor="text1"/>
          <w:lang w:val="de-DE" w:eastAsia="de-DE"/>
        </w:rPr>
        <w:t xml:space="preserve"> </w:t>
      </w:r>
    </w:p>
    <w:tbl>
      <w:tblPr>
        <w:tblStyle w:val="GridTable6ColorfulAccent6"/>
        <w:tblpPr w:leftFromText="180" w:rightFromText="180" w:vertAnchor="text" w:horzAnchor="margin" w:tblpY="448"/>
        <w:tblW w:w="8499" w:type="dxa"/>
        <w:tblLook w:val="04A0"/>
      </w:tblPr>
      <w:tblGrid>
        <w:gridCol w:w="6374"/>
        <w:gridCol w:w="2125"/>
      </w:tblGrid>
      <w:tr w:rsidR="005A1B29" w:rsidRPr="00911469" w:rsidTr="0019313B">
        <w:trPr>
          <w:cnfStyle w:val="100000000000"/>
          <w:trHeight w:val="329"/>
        </w:trPr>
        <w:tc>
          <w:tcPr>
            <w:cnfStyle w:val="001000000000"/>
            <w:tcW w:w="6374" w:type="dxa"/>
            <w:noWrap/>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 xml:space="preserve">Zërat e buxhetit </w:t>
            </w:r>
          </w:p>
        </w:tc>
        <w:tc>
          <w:tcPr>
            <w:tcW w:w="2125" w:type="dxa"/>
            <w:noWrap/>
            <w:hideMark/>
          </w:tcPr>
          <w:p w:rsidR="005A1B29" w:rsidRPr="00911469" w:rsidRDefault="005A1B29" w:rsidP="005A1B29">
            <w:pPr>
              <w:jc w:val="center"/>
              <w:cnfStyle w:val="100000000000"/>
              <w:rPr>
                <w:rFonts w:eastAsia="Times New Roman" w:cstheme="minorHAnsi"/>
                <w:color w:val="000000"/>
                <w:lang w:val="en-GB" w:eastAsia="en-GB"/>
              </w:rPr>
            </w:pPr>
            <w:r w:rsidRPr="00911469">
              <w:rPr>
                <w:rFonts w:eastAsia="Times New Roman" w:cstheme="minorHAnsi"/>
                <w:color w:val="000000"/>
                <w:lang w:val="en-GB" w:eastAsia="en-GB"/>
              </w:rPr>
              <w:t>€/vit</w:t>
            </w:r>
          </w:p>
        </w:tc>
      </w:tr>
      <w:tr w:rsidR="005A1B29" w:rsidRPr="00911469" w:rsidTr="0019313B">
        <w:trPr>
          <w:cnfStyle w:val="000000100000"/>
          <w:trHeight w:val="329"/>
        </w:trPr>
        <w:tc>
          <w:tcPr>
            <w:cnfStyle w:val="001000000000"/>
            <w:tcW w:w="6374" w:type="dxa"/>
            <w:noWrap/>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Pagat e punonjësve</w:t>
            </w:r>
          </w:p>
        </w:tc>
        <w:tc>
          <w:tcPr>
            <w:tcW w:w="2125" w:type="dxa"/>
            <w:noWrap/>
            <w:hideMark/>
          </w:tcPr>
          <w:p w:rsidR="005A1B29" w:rsidRPr="00911469" w:rsidRDefault="005A1B29" w:rsidP="005A1B29">
            <w:pPr>
              <w:jc w:val="center"/>
              <w:cnfStyle w:val="000000100000"/>
              <w:rPr>
                <w:rFonts w:eastAsia="Times New Roman" w:cstheme="minorHAnsi"/>
                <w:color w:val="000000"/>
                <w:lang w:val="en-GB" w:eastAsia="en-GB"/>
              </w:rPr>
            </w:pPr>
            <w:r w:rsidRPr="00911469">
              <w:rPr>
                <w:rFonts w:eastAsia="Times New Roman" w:cstheme="minorHAnsi"/>
                <w:color w:val="000000"/>
                <w:lang w:val="en-GB" w:eastAsia="en-GB"/>
              </w:rPr>
              <w:t>36,000.00</w:t>
            </w:r>
          </w:p>
        </w:tc>
      </w:tr>
      <w:tr w:rsidR="005A1B29" w:rsidRPr="00911469" w:rsidTr="0019313B">
        <w:trPr>
          <w:trHeight w:val="329"/>
        </w:trPr>
        <w:tc>
          <w:tcPr>
            <w:cnfStyle w:val="001000000000"/>
            <w:tcW w:w="6374" w:type="dxa"/>
            <w:noWrap/>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Trusti për punëtorët</w:t>
            </w:r>
          </w:p>
        </w:tc>
        <w:tc>
          <w:tcPr>
            <w:tcW w:w="2125" w:type="dxa"/>
            <w:noWrap/>
            <w:hideMark/>
          </w:tcPr>
          <w:p w:rsidR="005A1B29" w:rsidRPr="00911469" w:rsidRDefault="005A1B29" w:rsidP="005A1B29">
            <w:pPr>
              <w:jc w:val="center"/>
              <w:cnfStyle w:val="000000000000"/>
              <w:rPr>
                <w:rFonts w:eastAsia="Times New Roman" w:cstheme="minorHAnsi"/>
                <w:color w:val="000000"/>
                <w:lang w:val="en-GB" w:eastAsia="en-GB"/>
              </w:rPr>
            </w:pPr>
            <w:r w:rsidRPr="00911469">
              <w:rPr>
                <w:rFonts w:eastAsia="Times New Roman" w:cstheme="minorHAnsi"/>
                <w:color w:val="000000"/>
                <w:lang w:val="en-GB" w:eastAsia="en-GB"/>
              </w:rPr>
              <w:t>3,024.00</w:t>
            </w:r>
          </w:p>
        </w:tc>
      </w:tr>
      <w:tr w:rsidR="005A1B29" w:rsidRPr="00911469" w:rsidTr="0019313B">
        <w:trPr>
          <w:cnfStyle w:val="000000100000"/>
          <w:trHeight w:val="261"/>
        </w:trPr>
        <w:tc>
          <w:tcPr>
            <w:cnfStyle w:val="001000000000"/>
            <w:tcW w:w="6374" w:type="dxa"/>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Pastrimi i shportave përgjatë rrugëve</w:t>
            </w:r>
          </w:p>
        </w:tc>
        <w:tc>
          <w:tcPr>
            <w:tcW w:w="2125" w:type="dxa"/>
            <w:noWrap/>
            <w:hideMark/>
          </w:tcPr>
          <w:p w:rsidR="005A1B29" w:rsidRPr="00911469" w:rsidRDefault="005A1B29" w:rsidP="005A1B29">
            <w:pPr>
              <w:jc w:val="center"/>
              <w:cnfStyle w:val="000000100000"/>
              <w:rPr>
                <w:rFonts w:eastAsia="Times New Roman" w:cstheme="minorHAnsi"/>
                <w:color w:val="000000"/>
                <w:lang w:val="en-GB" w:eastAsia="en-GB"/>
              </w:rPr>
            </w:pPr>
            <w:r w:rsidRPr="00911469">
              <w:rPr>
                <w:rFonts w:eastAsia="Times New Roman" w:cstheme="minorHAnsi"/>
                <w:color w:val="000000"/>
                <w:lang w:val="en-GB" w:eastAsia="en-GB"/>
              </w:rPr>
              <w:t>3,996.00</w:t>
            </w:r>
          </w:p>
        </w:tc>
      </w:tr>
      <w:tr w:rsidR="005A1B29" w:rsidRPr="00911469" w:rsidTr="0019313B">
        <w:trPr>
          <w:trHeight w:val="314"/>
        </w:trPr>
        <w:tc>
          <w:tcPr>
            <w:cnfStyle w:val="001000000000"/>
            <w:tcW w:w="6374" w:type="dxa"/>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Bartja e mbeturinave nga institucionet publike</w:t>
            </w:r>
          </w:p>
        </w:tc>
        <w:tc>
          <w:tcPr>
            <w:tcW w:w="2125" w:type="dxa"/>
            <w:noWrap/>
            <w:hideMark/>
          </w:tcPr>
          <w:p w:rsidR="005A1B29" w:rsidRPr="00911469" w:rsidRDefault="005A1B29" w:rsidP="005A1B29">
            <w:pPr>
              <w:jc w:val="center"/>
              <w:cnfStyle w:val="000000000000"/>
              <w:rPr>
                <w:rFonts w:eastAsia="Times New Roman" w:cstheme="minorHAnsi"/>
                <w:color w:val="000000"/>
                <w:lang w:val="en-GB" w:eastAsia="en-GB"/>
              </w:rPr>
            </w:pPr>
            <w:r w:rsidRPr="00911469">
              <w:rPr>
                <w:rFonts w:eastAsia="Times New Roman" w:cstheme="minorHAnsi"/>
                <w:color w:val="000000"/>
                <w:lang w:val="en-GB" w:eastAsia="en-GB"/>
              </w:rPr>
              <w:t>5,760.00</w:t>
            </w:r>
          </w:p>
        </w:tc>
      </w:tr>
      <w:tr w:rsidR="005A1B29" w:rsidRPr="00911469" w:rsidTr="0019313B">
        <w:trPr>
          <w:cnfStyle w:val="000000100000"/>
          <w:trHeight w:val="318"/>
        </w:trPr>
        <w:tc>
          <w:tcPr>
            <w:cnfStyle w:val="001000000000"/>
            <w:tcW w:w="6374" w:type="dxa"/>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Karburant për shërbimet sekondare</w:t>
            </w:r>
          </w:p>
        </w:tc>
        <w:tc>
          <w:tcPr>
            <w:tcW w:w="2125" w:type="dxa"/>
            <w:noWrap/>
            <w:hideMark/>
          </w:tcPr>
          <w:p w:rsidR="005A1B29" w:rsidRPr="00911469" w:rsidRDefault="005A1B29" w:rsidP="005A1B29">
            <w:pPr>
              <w:jc w:val="center"/>
              <w:cnfStyle w:val="000000100000"/>
              <w:rPr>
                <w:rFonts w:eastAsia="Times New Roman" w:cstheme="minorHAnsi"/>
                <w:color w:val="000000"/>
                <w:lang w:val="en-GB" w:eastAsia="en-GB"/>
              </w:rPr>
            </w:pPr>
            <w:r w:rsidRPr="00911469">
              <w:rPr>
                <w:rFonts w:eastAsia="Times New Roman" w:cstheme="minorHAnsi"/>
                <w:color w:val="000000"/>
                <w:lang w:val="en-GB" w:eastAsia="en-GB"/>
              </w:rPr>
              <w:t>4,804.00</w:t>
            </w:r>
          </w:p>
        </w:tc>
      </w:tr>
      <w:tr w:rsidR="005A1B29" w:rsidRPr="00911469" w:rsidTr="0019313B">
        <w:trPr>
          <w:trHeight w:val="329"/>
        </w:trPr>
        <w:tc>
          <w:tcPr>
            <w:cnfStyle w:val="001000000000"/>
            <w:tcW w:w="6374" w:type="dxa"/>
            <w:noWrap/>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Furnizim me material</w:t>
            </w:r>
          </w:p>
        </w:tc>
        <w:tc>
          <w:tcPr>
            <w:tcW w:w="2125" w:type="dxa"/>
            <w:noWrap/>
            <w:hideMark/>
          </w:tcPr>
          <w:p w:rsidR="005A1B29" w:rsidRPr="00911469" w:rsidRDefault="005A1B29" w:rsidP="005A1B29">
            <w:pPr>
              <w:jc w:val="center"/>
              <w:cnfStyle w:val="000000000000"/>
              <w:rPr>
                <w:rFonts w:eastAsia="Times New Roman" w:cstheme="minorHAnsi"/>
                <w:color w:val="000000"/>
                <w:lang w:val="en-GB" w:eastAsia="en-GB"/>
              </w:rPr>
            </w:pPr>
            <w:r w:rsidRPr="00911469">
              <w:rPr>
                <w:rFonts w:eastAsia="Times New Roman" w:cstheme="minorHAnsi"/>
                <w:color w:val="000000"/>
                <w:lang w:val="en-GB" w:eastAsia="en-GB"/>
              </w:rPr>
              <w:t>4,000.00</w:t>
            </w:r>
          </w:p>
        </w:tc>
      </w:tr>
      <w:tr w:rsidR="005A1B29" w:rsidRPr="00911469" w:rsidTr="0019313B">
        <w:trPr>
          <w:cnfStyle w:val="000000100000"/>
          <w:trHeight w:val="329"/>
        </w:trPr>
        <w:tc>
          <w:tcPr>
            <w:cnfStyle w:val="001000000000"/>
            <w:tcW w:w="6374" w:type="dxa"/>
            <w:noWrap/>
            <w:hideMark/>
          </w:tcPr>
          <w:p w:rsidR="005A1B29" w:rsidRPr="00911469" w:rsidRDefault="005A1B29" w:rsidP="005A1B29">
            <w:pPr>
              <w:rPr>
                <w:rFonts w:eastAsia="Times New Roman" w:cstheme="minorHAnsi"/>
                <w:color w:val="000000"/>
                <w:lang w:val="en-GB" w:eastAsia="en-GB"/>
              </w:rPr>
            </w:pPr>
            <w:r w:rsidRPr="00911469">
              <w:rPr>
                <w:rFonts w:eastAsia="Times New Roman" w:cstheme="minorHAnsi"/>
                <w:color w:val="000000"/>
                <w:lang w:val="en-GB" w:eastAsia="en-GB"/>
              </w:rPr>
              <w:t>Gjithësej</w:t>
            </w:r>
          </w:p>
        </w:tc>
        <w:tc>
          <w:tcPr>
            <w:tcW w:w="2125" w:type="dxa"/>
            <w:noWrap/>
            <w:hideMark/>
          </w:tcPr>
          <w:p w:rsidR="005A1B29" w:rsidRPr="00911469" w:rsidRDefault="005A1B29" w:rsidP="005A1B29">
            <w:pPr>
              <w:jc w:val="center"/>
              <w:cnfStyle w:val="000000100000"/>
              <w:rPr>
                <w:rFonts w:eastAsia="Times New Roman" w:cstheme="minorHAnsi"/>
                <w:color w:val="000000"/>
                <w:lang w:val="en-GB" w:eastAsia="en-GB"/>
              </w:rPr>
            </w:pPr>
            <w:r w:rsidRPr="00911469">
              <w:rPr>
                <w:rFonts w:eastAsia="Times New Roman" w:cstheme="minorHAnsi"/>
                <w:color w:val="000000"/>
                <w:lang w:val="en-GB" w:eastAsia="en-GB"/>
              </w:rPr>
              <w:t>57,584.00</w:t>
            </w:r>
          </w:p>
        </w:tc>
      </w:tr>
    </w:tbl>
    <w:p w:rsidR="005A1B29" w:rsidRPr="00911469" w:rsidRDefault="005A1B29" w:rsidP="005A1B29">
      <w:pPr>
        <w:jc w:val="both"/>
        <w:rPr>
          <w:rFonts w:eastAsiaTheme="majorEastAsia" w:cstheme="minorHAnsi"/>
          <w:color w:val="000000" w:themeColor="text1"/>
          <w:lang w:val="de-DE" w:eastAsia="de-DE"/>
        </w:rPr>
      </w:pPr>
    </w:p>
    <w:p w:rsidR="0019313B" w:rsidRPr="008D0D8C" w:rsidRDefault="0019313B" w:rsidP="0019313B">
      <w:pPr>
        <w:pStyle w:val="Heading5"/>
        <w:spacing w:before="240"/>
        <w:rPr>
          <w:rFonts w:asciiTheme="minorHAnsi" w:eastAsia="MS Mincho" w:hAnsiTheme="minorHAnsi" w:cstheme="minorHAnsi"/>
          <w:color w:val="auto"/>
          <w:lang w:val="de-DE" w:eastAsia="fr-FR"/>
        </w:rPr>
      </w:pPr>
      <w:bookmarkStart w:id="66" w:name="_Toc35331883"/>
      <w:bookmarkStart w:id="67" w:name="_Toc33959479"/>
      <w:bookmarkStart w:id="68" w:name="_Toc34061969"/>
      <w:r w:rsidRPr="008D0D8C">
        <w:rPr>
          <w:rFonts w:asciiTheme="minorHAnsi" w:eastAsia="MS Mincho" w:hAnsiTheme="minorHAnsi" w:cstheme="minorHAnsi"/>
          <w:color w:val="auto"/>
          <w:lang w:val="de-DE" w:eastAsia="fr-FR"/>
        </w:rPr>
        <w:t xml:space="preserve">Tabela </w:t>
      </w:r>
      <w:r w:rsidR="00894A12" w:rsidRPr="008D0D8C">
        <w:rPr>
          <w:rFonts w:asciiTheme="minorHAnsi" w:eastAsia="MS Mincho" w:hAnsiTheme="minorHAnsi" w:cstheme="minorHAnsi"/>
          <w:color w:val="auto"/>
          <w:lang w:val="de-DE" w:eastAsia="fr-FR"/>
        </w:rPr>
        <w:t>5</w:t>
      </w:r>
      <w:r w:rsidRPr="008D0D8C">
        <w:rPr>
          <w:rFonts w:asciiTheme="minorHAnsi" w:eastAsia="MS Mincho" w:hAnsiTheme="minorHAnsi" w:cstheme="minorHAnsi"/>
          <w:color w:val="auto"/>
          <w:lang w:val="de-DE" w:eastAsia="fr-FR"/>
        </w:rPr>
        <w:t xml:space="preserve"> Kosto e sh</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rbimit n</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 xml:space="preserve"> Komun</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n e Mamushes n</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 xml:space="preserve"> ekonomit</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 xml:space="preserve"> familjare ku ofrohet sh</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rbimi i grumbullimit dhe transportit t</w:t>
      </w:r>
      <w:r w:rsidR="000A4C07" w:rsidRPr="008D0D8C">
        <w:rPr>
          <w:rFonts w:asciiTheme="minorHAnsi" w:eastAsia="MS Mincho" w:hAnsiTheme="minorHAnsi" w:cstheme="minorHAnsi"/>
          <w:color w:val="auto"/>
          <w:lang w:val="de-DE" w:eastAsia="fr-FR"/>
        </w:rPr>
        <w:t>ë</w:t>
      </w:r>
      <w:r w:rsidRPr="008D0D8C">
        <w:rPr>
          <w:rFonts w:asciiTheme="minorHAnsi" w:eastAsia="MS Mincho" w:hAnsiTheme="minorHAnsi" w:cstheme="minorHAnsi"/>
          <w:color w:val="auto"/>
          <w:lang w:val="de-DE" w:eastAsia="fr-FR"/>
        </w:rPr>
        <w:t xml:space="preserve"> mbeturinave</w:t>
      </w:r>
      <w:bookmarkEnd w:id="66"/>
      <w:r w:rsidRPr="008D0D8C">
        <w:rPr>
          <w:rFonts w:asciiTheme="minorHAnsi" w:eastAsia="MS Mincho" w:hAnsiTheme="minorHAnsi" w:cstheme="minorHAnsi"/>
          <w:color w:val="auto"/>
          <w:lang w:val="de-DE" w:eastAsia="fr-FR"/>
        </w:rPr>
        <w:t xml:space="preserve"> </w:t>
      </w:r>
      <w:bookmarkEnd w:id="67"/>
      <w:bookmarkEnd w:id="68"/>
    </w:p>
    <w:p w:rsidR="00373869" w:rsidRPr="009F4517" w:rsidRDefault="0019313B" w:rsidP="009F4517">
      <w:pPr>
        <w:jc w:val="both"/>
        <w:rPr>
          <w:sz w:val="28"/>
          <w:szCs w:val="28"/>
        </w:rPr>
      </w:pPr>
      <w:r w:rsidRPr="009F4517">
        <w:rPr>
          <w:szCs w:val="24"/>
          <w:lang w:val="de-DE" w:eastAsia="de-DE"/>
        </w:rPr>
        <w:t>[Burimi: Kompania I&amp;S]</w:t>
      </w:r>
    </w:p>
    <w:p w:rsidR="001C61E2" w:rsidRPr="00911469" w:rsidRDefault="001C61E2" w:rsidP="00F37647">
      <w:pPr>
        <w:pStyle w:val="Heading2"/>
        <w:numPr>
          <w:ilvl w:val="1"/>
          <w:numId w:val="1"/>
        </w:numPr>
        <w:spacing w:after="120"/>
        <w:rPr>
          <w:rFonts w:asciiTheme="minorHAnsi" w:hAnsiTheme="minorHAnsi" w:cstheme="minorHAnsi"/>
          <w:color w:val="auto"/>
          <w:sz w:val="22"/>
          <w:szCs w:val="22"/>
        </w:rPr>
      </w:pPr>
      <w:bookmarkStart w:id="69" w:name="_Toc35331818"/>
      <w:r w:rsidRPr="00911469">
        <w:rPr>
          <w:rFonts w:asciiTheme="minorHAnsi" w:hAnsiTheme="minorHAnsi" w:cstheme="minorHAnsi"/>
          <w:color w:val="auto"/>
          <w:sz w:val="22"/>
          <w:szCs w:val="22"/>
        </w:rPr>
        <w:t xml:space="preserve">Sistemi i tarifave të menaxhimit të </w:t>
      </w:r>
      <w:r w:rsidR="00522FE1">
        <w:rPr>
          <w:rFonts w:asciiTheme="minorHAnsi" w:hAnsiTheme="minorHAnsi" w:cstheme="minorHAnsi"/>
          <w:color w:val="auto"/>
          <w:sz w:val="22"/>
          <w:szCs w:val="22"/>
        </w:rPr>
        <w:t>mbeturina</w:t>
      </w:r>
      <w:r w:rsidRPr="00911469">
        <w:rPr>
          <w:rFonts w:asciiTheme="minorHAnsi" w:hAnsiTheme="minorHAnsi" w:cstheme="minorHAnsi"/>
          <w:color w:val="auto"/>
          <w:sz w:val="22"/>
          <w:szCs w:val="22"/>
        </w:rPr>
        <w:t>ve</w:t>
      </w:r>
      <w:bookmarkEnd w:id="69"/>
    </w:p>
    <w:p w:rsidR="005D5655" w:rsidRPr="00911469" w:rsidRDefault="00744335" w:rsidP="005A1B29">
      <w:pPr>
        <w:jc w:val="both"/>
        <w:rPr>
          <w:rFonts w:cstheme="minorHAnsi"/>
        </w:rPr>
      </w:pPr>
      <w:r w:rsidRPr="00911469">
        <w:rPr>
          <w:rFonts w:cstheme="minorHAnsi"/>
        </w:rPr>
        <w:t>Autoriteti i</w:t>
      </w:r>
      <w:r w:rsidR="00007A81" w:rsidRPr="00911469">
        <w:rPr>
          <w:rFonts w:cstheme="minorHAnsi"/>
        </w:rPr>
        <w:t xml:space="preserve"> vet</w:t>
      </w:r>
      <w:r w:rsidR="00BA2B33" w:rsidRPr="00911469">
        <w:rPr>
          <w:rFonts w:cstheme="minorHAnsi"/>
        </w:rPr>
        <w:t>ë</w:t>
      </w:r>
      <w:r w:rsidR="00007A81" w:rsidRPr="00911469">
        <w:rPr>
          <w:rFonts w:cstheme="minorHAnsi"/>
        </w:rPr>
        <w:t>m p</w:t>
      </w:r>
      <w:r w:rsidR="00BA2B33" w:rsidRPr="00911469">
        <w:rPr>
          <w:rFonts w:cstheme="minorHAnsi"/>
        </w:rPr>
        <w:t>ë</w:t>
      </w:r>
      <w:r w:rsidR="00007A81" w:rsidRPr="00911469">
        <w:rPr>
          <w:rFonts w:cstheme="minorHAnsi"/>
        </w:rPr>
        <w:t>r caktimin e tarifave t</w:t>
      </w:r>
      <w:r w:rsidR="00BA2B33" w:rsidRPr="00911469">
        <w:rPr>
          <w:rFonts w:cstheme="minorHAnsi"/>
        </w:rPr>
        <w:t>ë</w:t>
      </w:r>
      <w:r w:rsidRPr="00911469">
        <w:rPr>
          <w:rFonts w:cstheme="minorHAnsi"/>
        </w:rPr>
        <w:t xml:space="preserve"> sh</w:t>
      </w:r>
      <w:r w:rsidR="00BA2B33" w:rsidRPr="00911469">
        <w:rPr>
          <w:rFonts w:cstheme="minorHAnsi"/>
        </w:rPr>
        <w:t>ë</w:t>
      </w:r>
      <w:r w:rsidR="00007A81" w:rsidRPr="00911469">
        <w:rPr>
          <w:rFonts w:cstheme="minorHAnsi"/>
        </w:rPr>
        <w:t>rbimeve</w:t>
      </w:r>
      <w:r w:rsidRPr="00911469">
        <w:rPr>
          <w:rFonts w:cstheme="minorHAnsi"/>
        </w:rPr>
        <w:t xml:space="preserve"> p</w:t>
      </w:r>
      <w:r w:rsidR="00BA2B33" w:rsidRPr="00911469">
        <w:rPr>
          <w:rFonts w:cstheme="minorHAnsi"/>
        </w:rPr>
        <w:t>ë</w:t>
      </w:r>
      <w:r w:rsidRPr="00911469">
        <w:rPr>
          <w:rFonts w:cstheme="minorHAnsi"/>
        </w:rPr>
        <w:t>r menaxhimin e mbeturinave</w:t>
      </w:r>
      <w:r w:rsidR="00007A81" w:rsidRPr="00911469">
        <w:rPr>
          <w:rFonts w:cstheme="minorHAnsi"/>
        </w:rPr>
        <w:t xml:space="preserve"> pas shuarjes s</w:t>
      </w:r>
      <w:r w:rsidR="00BA2B33" w:rsidRPr="00911469">
        <w:rPr>
          <w:rFonts w:cstheme="minorHAnsi"/>
        </w:rPr>
        <w:t>ë</w:t>
      </w:r>
      <w:r w:rsidR="00007A81" w:rsidRPr="00911469">
        <w:rPr>
          <w:rFonts w:cstheme="minorHAnsi"/>
        </w:rPr>
        <w:t xml:space="preserve"> veprimtarisë</w:t>
      </w:r>
      <w:r w:rsidR="001B4D4F" w:rsidRPr="00911469">
        <w:rPr>
          <w:rFonts w:cstheme="minorHAnsi"/>
        </w:rPr>
        <w:t xml:space="preserve"> se ZRRUM-it (Zyra Rregullative p</w:t>
      </w:r>
      <w:r w:rsidR="00BA2B33" w:rsidRPr="00911469">
        <w:rPr>
          <w:rFonts w:cstheme="minorHAnsi"/>
        </w:rPr>
        <w:t>ë</w:t>
      </w:r>
      <w:r w:rsidR="001B4D4F" w:rsidRPr="00911469">
        <w:rPr>
          <w:rFonts w:cstheme="minorHAnsi"/>
        </w:rPr>
        <w:t>r Uj</w:t>
      </w:r>
      <w:r w:rsidRPr="00911469">
        <w:rPr>
          <w:rFonts w:cstheme="minorHAnsi"/>
        </w:rPr>
        <w:t>in</w:t>
      </w:r>
      <w:r w:rsidR="001B4D4F" w:rsidRPr="00911469">
        <w:rPr>
          <w:rFonts w:cstheme="minorHAnsi"/>
        </w:rPr>
        <w:t xml:space="preserve"> dhe Mbeturina</w:t>
      </w:r>
      <w:r w:rsidRPr="00911469">
        <w:rPr>
          <w:rFonts w:cstheme="minorHAnsi"/>
        </w:rPr>
        <w:t>t</w:t>
      </w:r>
      <w:r w:rsidR="001B4D4F" w:rsidRPr="00911469">
        <w:rPr>
          <w:rFonts w:cstheme="minorHAnsi"/>
        </w:rPr>
        <w:t>)</w:t>
      </w:r>
      <w:r w:rsidRPr="00911469">
        <w:rPr>
          <w:rFonts w:cstheme="minorHAnsi"/>
        </w:rPr>
        <w:t>, sipas baz</w:t>
      </w:r>
      <w:r w:rsidR="00BA2B33" w:rsidRPr="00911469">
        <w:rPr>
          <w:rFonts w:cstheme="minorHAnsi"/>
        </w:rPr>
        <w:t>ë</w:t>
      </w:r>
      <w:r w:rsidRPr="00911469">
        <w:rPr>
          <w:rFonts w:cstheme="minorHAnsi"/>
        </w:rPr>
        <w:t xml:space="preserve">s ligjore </w:t>
      </w:r>
      <w:r w:rsidR="001B4D4F" w:rsidRPr="00911469">
        <w:rPr>
          <w:rFonts w:cstheme="minorHAnsi"/>
        </w:rPr>
        <w:t>jan</w:t>
      </w:r>
      <w:r w:rsidR="00BA2B33" w:rsidRPr="00911469">
        <w:rPr>
          <w:rFonts w:cstheme="minorHAnsi"/>
        </w:rPr>
        <w:t>ë</w:t>
      </w:r>
      <w:r w:rsidR="001B4D4F" w:rsidRPr="00911469">
        <w:rPr>
          <w:rFonts w:cstheme="minorHAnsi"/>
        </w:rPr>
        <w:t xml:space="preserve"> Komunat e Republik</w:t>
      </w:r>
      <w:r w:rsidR="00BA2B33" w:rsidRPr="00911469">
        <w:rPr>
          <w:rFonts w:cstheme="minorHAnsi"/>
        </w:rPr>
        <w:t>ë</w:t>
      </w:r>
      <w:r w:rsidR="001B4D4F" w:rsidRPr="00911469">
        <w:rPr>
          <w:rFonts w:cstheme="minorHAnsi"/>
        </w:rPr>
        <w:t>s s</w:t>
      </w:r>
      <w:r w:rsidR="00BA2B33" w:rsidRPr="00911469">
        <w:rPr>
          <w:rFonts w:cstheme="minorHAnsi"/>
        </w:rPr>
        <w:t>ë</w:t>
      </w:r>
      <w:r w:rsidR="001B4D4F" w:rsidRPr="00911469">
        <w:rPr>
          <w:rFonts w:cstheme="minorHAnsi"/>
        </w:rPr>
        <w:t xml:space="preserve"> Kosovës. </w:t>
      </w:r>
    </w:p>
    <w:p w:rsidR="005A1B29" w:rsidRPr="008D0D8C" w:rsidRDefault="005A1B29" w:rsidP="005A1B29">
      <w:pPr>
        <w:jc w:val="both"/>
        <w:rPr>
          <w:rFonts w:eastAsiaTheme="majorEastAsia" w:cstheme="minorHAnsi"/>
          <w:color w:val="000000" w:themeColor="text1"/>
          <w:lang w:eastAsia="de-DE"/>
        </w:rPr>
      </w:pPr>
      <w:r w:rsidRPr="008D0D8C">
        <w:rPr>
          <w:rFonts w:eastAsiaTheme="majorEastAsia" w:cstheme="minorHAnsi"/>
          <w:b/>
          <w:bCs/>
          <w:color w:val="000000" w:themeColor="text1"/>
          <w:lang w:eastAsia="de-DE"/>
        </w:rPr>
        <w:t>Në lidhje me nivelin e tarifave</w:t>
      </w:r>
      <w:r w:rsidRPr="008D0D8C">
        <w:rPr>
          <w:rFonts w:eastAsiaTheme="majorEastAsia" w:cstheme="minorHAnsi"/>
          <w:color w:val="000000" w:themeColor="text1"/>
          <w:lang w:eastAsia="de-DE"/>
        </w:rPr>
        <w:t>, kompania private aplikon vlera të ndryshme të tarifave të pastrimit për konsumatorët dhe tipologjisë së banimit, si në tabelën më poshtë:</w:t>
      </w:r>
    </w:p>
    <w:tbl>
      <w:tblPr>
        <w:tblStyle w:val="GridTable4Accent6"/>
        <w:tblW w:w="0" w:type="auto"/>
        <w:tblLook w:val="04A0"/>
      </w:tblPr>
      <w:tblGrid>
        <w:gridCol w:w="5085"/>
        <w:gridCol w:w="3865"/>
      </w:tblGrid>
      <w:tr w:rsidR="005A1B29" w:rsidRPr="008D0D8C" w:rsidTr="00B655DD">
        <w:trPr>
          <w:cnfStyle w:val="100000000000"/>
          <w:trHeight w:val="361"/>
        </w:trPr>
        <w:tc>
          <w:tcPr>
            <w:cnfStyle w:val="001000000000"/>
            <w:tcW w:w="5085" w:type="dxa"/>
          </w:tcPr>
          <w:p w:rsidR="005A1B29" w:rsidRPr="00B655DD" w:rsidRDefault="005A1B29" w:rsidP="0019313B">
            <w:pPr>
              <w:spacing w:line="276" w:lineRule="auto"/>
              <w:rPr>
                <w:rFonts w:eastAsiaTheme="majorEastAsia" w:cstheme="minorHAnsi"/>
                <w:b w:val="0"/>
                <w:bCs w:val="0"/>
                <w:color w:val="000000" w:themeColor="text1"/>
                <w:sz w:val="20"/>
                <w:szCs w:val="20"/>
                <w:lang w:val="de-DE" w:eastAsia="de-DE"/>
              </w:rPr>
            </w:pPr>
            <w:r w:rsidRPr="00B655DD">
              <w:rPr>
                <w:rFonts w:eastAsiaTheme="majorEastAsia" w:cstheme="minorHAnsi"/>
                <w:color w:val="000000" w:themeColor="text1"/>
                <w:sz w:val="20"/>
                <w:szCs w:val="20"/>
                <w:lang w:val="de-DE" w:eastAsia="de-DE"/>
              </w:rPr>
              <w:t>Kategoritë e konsumatorëve</w:t>
            </w:r>
          </w:p>
        </w:tc>
        <w:tc>
          <w:tcPr>
            <w:tcW w:w="3865" w:type="dxa"/>
          </w:tcPr>
          <w:p w:rsidR="005A1B29" w:rsidRPr="00B655DD" w:rsidRDefault="005A1B29" w:rsidP="0019313B">
            <w:pPr>
              <w:spacing w:line="276" w:lineRule="auto"/>
              <w:jc w:val="center"/>
              <w:cnfStyle w:val="100000000000"/>
              <w:rPr>
                <w:rFonts w:eastAsiaTheme="majorEastAsia" w:cstheme="minorHAnsi"/>
                <w:b w:val="0"/>
                <w:bCs w:val="0"/>
                <w:color w:val="000000" w:themeColor="text1"/>
                <w:sz w:val="20"/>
                <w:szCs w:val="20"/>
                <w:lang w:val="de-DE" w:eastAsia="de-DE"/>
              </w:rPr>
            </w:pPr>
            <w:r w:rsidRPr="00B655DD">
              <w:rPr>
                <w:rFonts w:eastAsiaTheme="majorEastAsia" w:cstheme="minorHAnsi"/>
                <w:b w:val="0"/>
                <w:bCs w:val="0"/>
                <w:color w:val="000000" w:themeColor="text1"/>
                <w:sz w:val="20"/>
                <w:szCs w:val="20"/>
                <w:lang w:val="de-DE" w:eastAsia="de-DE"/>
              </w:rPr>
              <w:t>Tarifa e pastrimit €/muaj (urbane)</w:t>
            </w:r>
          </w:p>
        </w:tc>
      </w:tr>
      <w:tr w:rsidR="005A1B29" w:rsidRPr="00B655DD" w:rsidTr="00B655DD">
        <w:trPr>
          <w:cnfStyle w:val="000000100000"/>
          <w:trHeight w:val="244"/>
        </w:trPr>
        <w:tc>
          <w:tcPr>
            <w:cnfStyle w:val="001000000000"/>
            <w:tcW w:w="5085" w:type="dxa"/>
          </w:tcPr>
          <w:p w:rsidR="005A1B29" w:rsidRPr="00B655DD" w:rsidRDefault="005A1B29" w:rsidP="0019313B">
            <w:pPr>
              <w:spacing w:line="276" w:lineRule="auto"/>
              <w:rPr>
                <w:rFonts w:eastAsiaTheme="majorEastAsia" w:cstheme="minorHAnsi"/>
                <w:b w:val="0"/>
                <w:bCs w:val="0"/>
                <w:color w:val="000000" w:themeColor="text1"/>
                <w:sz w:val="20"/>
                <w:szCs w:val="20"/>
                <w:lang w:val="de-DE" w:eastAsia="de-DE"/>
              </w:rPr>
            </w:pPr>
            <w:r w:rsidRPr="00B655DD">
              <w:rPr>
                <w:rFonts w:eastAsiaTheme="majorEastAsia" w:cstheme="minorHAnsi"/>
                <w:b w:val="0"/>
                <w:bCs w:val="0"/>
                <w:color w:val="000000" w:themeColor="text1"/>
                <w:sz w:val="20"/>
                <w:szCs w:val="20"/>
                <w:lang w:val="de-DE" w:eastAsia="de-DE"/>
              </w:rPr>
              <w:t xml:space="preserve">Amvisëritë </w:t>
            </w:r>
          </w:p>
        </w:tc>
        <w:tc>
          <w:tcPr>
            <w:tcW w:w="3865" w:type="dxa"/>
          </w:tcPr>
          <w:p w:rsidR="005A1B29" w:rsidRPr="00B655DD" w:rsidRDefault="005A1B29" w:rsidP="0019313B">
            <w:pPr>
              <w:spacing w:line="276" w:lineRule="auto"/>
              <w:jc w:val="center"/>
              <w:cnfStyle w:val="000000100000"/>
              <w:rPr>
                <w:rFonts w:eastAsiaTheme="majorEastAsia" w:cstheme="minorHAnsi"/>
                <w:color w:val="000000" w:themeColor="text1"/>
                <w:sz w:val="20"/>
                <w:szCs w:val="20"/>
                <w:lang w:val="de-DE" w:eastAsia="de-DE"/>
              </w:rPr>
            </w:pPr>
            <w:r w:rsidRPr="00B655DD">
              <w:rPr>
                <w:rFonts w:eastAsiaTheme="majorEastAsia" w:cstheme="minorHAnsi"/>
                <w:color w:val="000000" w:themeColor="text1"/>
                <w:sz w:val="20"/>
                <w:szCs w:val="20"/>
                <w:lang w:val="de-DE" w:eastAsia="de-DE"/>
              </w:rPr>
              <w:t>4.5</w:t>
            </w:r>
          </w:p>
        </w:tc>
      </w:tr>
      <w:tr w:rsidR="005A1B29" w:rsidRPr="00B655DD" w:rsidTr="00B655DD">
        <w:trPr>
          <w:trHeight w:val="271"/>
        </w:trPr>
        <w:tc>
          <w:tcPr>
            <w:cnfStyle w:val="001000000000"/>
            <w:tcW w:w="5085" w:type="dxa"/>
          </w:tcPr>
          <w:p w:rsidR="005A1B29" w:rsidRPr="00B655DD" w:rsidRDefault="005A1B29" w:rsidP="0019313B">
            <w:pPr>
              <w:spacing w:line="276" w:lineRule="auto"/>
              <w:rPr>
                <w:rFonts w:eastAsiaTheme="majorEastAsia" w:cstheme="minorHAnsi"/>
                <w:b w:val="0"/>
                <w:bCs w:val="0"/>
                <w:color w:val="000000" w:themeColor="text1"/>
                <w:sz w:val="20"/>
                <w:szCs w:val="20"/>
                <w:lang w:val="de-DE" w:eastAsia="de-DE"/>
              </w:rPr>
            </w:pPr>
            <w:r w:rsidRPr="00B655DD">
              <w:rPr>
                <w:rFonts w:eastAsiaTheme="majorEastAsia" w:cstheme="minorHAnsi"/>
                <w:b w:val="0"/>
                <w:bCs w:val="0"/>
                <w:color w:val="000000" w:themeColor="text1"/>
                <w:sz w:val="20"/>
                <w:szCs w:val="20"/>
                <w:lang w:val="de-DE" w:eastAsia="de-DE"/>
              </w:rPr>
              <w:lastRenderedPageBreak/>
              <w:t xml:space="preserve">Bizneset me Kontrata </w:t>
            </w:r>
          </w:p>
        </w:tc>
        <w:tc>
          <w:tcPr>
            <w:tcW w:w="3865" w:type="dxa"/>
          </w:tcPr>
          <w:p w:rsidR="005A1B29" w:rsidRPr="00B655DD" w:rsidRDefault="005A1B29" w:rsidP="0019313B">
            <w:pPr>
              <w:spacing w:line="276" w:lineRule="auto"/>
              <w:jc w:val="center"/>
              <w:cnfStyle w:val="000000000000"/>
              <w:rPr>
                <w:rFonts w:eastAsiaTheme="majorEastAsia" w:cstheme="minorHAnsi"/>
                <w:color w:val="000000" w:themeColor="text1"/>
                <w:sz w:val="20"/>
                <w:szCs w:val="20"/>
                <w:lang w:val="de-DE" w:eastAsia="de-DE"/>
              </w:rPr>
            </w:pPr>
            <w:r w:rsidRPr="00B655DD">
              <w:rPr>
                <w:rFonts w:eastAsiaTheme="majorEastAsia" w:cstheme="minorHAnsi"/>
                <w:color w:val="000000" w:themeColor="text1"/>
                <w:sz w:val="20"/>
                <w:szCs w:val="20"/>
                <w:lang w:val="de-DE" w:eastAsia="de-DE"/>
              </w:rPr>
              <w:t>10</w:t>
            </w:r>
          </w:p>
        </w:tc>
      </w:tr>
      <w:tr w:rsidR="005A1B29" w:rsidRPr="00B655DD" w:rsidTr="00B655DD">
        <w:trPr>
          <w:cnfStyle w:val="000000100000"/>
          <w:trHeight w:val="271"/>
        </w:trPr>
        <w:tc>
          <w:tcPr>
            <w:cnfStyle w:val="001000000000"/>
            <w:tcW w:w="5085" w:type="dxa"/>
          </w:tcPr>
          <w:p w:rsidR="005A1B29" w:rsidRPr="00B655DD" w:rsidRDefault="005A1B29" w:rsidP="0019313B">
            <w:pPr>
              <w:spacing w:line="276" w:lineRule="auto"/>
              <w:rPr>
                <w:rFonts w:eastAsiaTheme="majorEastAsia" w:cstheme="minorHAnsi"/>
                <w:b w:val="0"/>
                <w:bCs w:val="0"/>
                <w:color w:val="000000" w:themeColor="text1"/>
                <w:sz w:val="20"/>
                <w:szCs w:val="20"/>
                <w:lang w:val="de-DE" w:eastAsia="de-DE"/>
              </w:rPr>
            </w:pPr>
            <w:r w:rsidRPr="00B655DD">
              <w:rPr>
                <w:rFonts w:eastAsiaTheme="majorEastAsia" w:cstheme="minorHAnsi"/>
                <w:b w:val="0"/>
                <w:bCs w:val="0"/>
                <w:color w:val="000000" w:themeColor="text1"/>
                <w:sz w:val="20"/>
                <w:szCs w:val="20"/>
                <w:lang w:val="de-DE" w:eastAsia="de-DE"/>
              </w:rPr>
              <w:t>Institucionet</w:t>
            </w:r>
          </w:p>
        </w:tc>
        <w:tc>
          <w:tcPr>
            <w:tcW w:w="3865" w:type="dxa"/>
          </w:tcPr>
          <w:p w:rsidR="005A1B29" w:rsidRPr="00B655DD" w:rsidRDefault="005A1B29" w:rsidP="0019313B">
            <w:pPr>
              <w:spacing w:line="276" w:lineRule="auto"/>
              <w:jc w:val="center"/>
              <w:cnfStyle w:val="000000100000"/>
              <w:rPr>
                <w:rFonts w:eastAsiaTheme="majorEastAsia" w:cstheme="minorHAnsi"/>
                <w:color w:val="000000" w:themeColor="text1"/>
                <w:sz w:val="20"/>
                <w:szCs w:val="20"/>
                <w:lang w:val="de-DE" w:eastAsia="de-DE"/>
              </w:rPr>
            </w:pPr>
            <w:r w:rsidRPr="00B655DD">
              <w:rPr>
                <w:rFonts w:eastAsiaTheme="majorEastAsia" w:cstheme="minorHAnsi"/>
                <w:color w:val="000000" w:themeColor="text1"/>
                <w:sz w:val="20"/>
                <w:szCs w:val="20"/>
                <w:lang w:val="de-DE" w:eastAsia="de-DE"/>
              </w:rPr>
              <w:t>24</w:t>
            </w:r>
          </w:p>
        </w:tc>
      </w:tr>
    </w:tbl>
    <w:p w:rsidR="005A1B29" w:rsidRDefault="005A1B29" w:rsidP="005A1B29">
      <w:pPr>
        <w:pStyle w:val="Heading5"/>
        <w:rPr>
          <w:rFonts w:asciiTheme="minorHAnsi" w:hAnsiTheme="minorHAnsi" w:cstheme="minorHAnsi"/>
          <w:color w:val="000000" w:themeColor="text1"/>
          <w:lang w:val="de-DE" w:eastAsia="de-DE"/>
        </w:rPr>
      </w:pPr>
      <w:bookmarkStart w:id="70" w:name="_Toc35331884"/>
      <w:r w:rsidRPr="00911469">
        <w:rPr>
          <w:rFonts w:asciiTheme="minorHAnsi" w:hAnsiTheme="minorHAnsi" w:cstheme="minorHAnsi"/>
          <w:color w:val="000000" w:themeColor="text1"/>
          <w:lang w:val="de-DE" w:eastAsia="de-DE"/>
        </w:rPr>
        <w:t xml:space="preserve">Tabela </w:t>
      </w:r>
      <w:r w:rsidR="00894A12">
        <w:rPr>
          <w:rFonts w:asciiTheme="minorHAnsi" w:hAnsiTheme="minorHAnsi" w:cstheme="minorHAnsi"/>
          <w:color w:val="000000" w:themeColor="text1"/>
          <w:lang w:val="de-DE" w:eastAsia="de-DE"/>
        </w:rPr>
        <w:t>6</w:t>
      </w:r>
      <w:r w:rsidR="0019313B">
        <w:rPr>
          <w:rFonts w:asciiTheme="minorHAnsi" w:hAnsiTheme="minorHAnsi" w:cstheme="minorHAnsi"/>
          <w:color w:val="000000" w:themeColor="text1"/>
          <w:lang w:val="de-DE" w:eastAsia="de-DE"/>
        </w:rPr>
        <w:t xml:space="preserve"> </w:t>
      </w:r>
      <w:r w:rsidRPr="00911469">
        <w:rPr>
          <w:rFonts w:asciiTheme="minorHAnsi" w:hAnsiTheme="minorHAnsi" w:cstheme="minorHAnsi"/>
          <w:color w:val="000000" w:themeColor="text1"/>
          <w:lang w:val="de-DE" w:eastAsia="de-DE"/>
        </w:rPr>
        <w:t>Tarifat e pastrimit sipas konsumatorit</w:t>
      </w:r>
      <w:r w:rsidR="0019313B">
        <w:rPr>
          <w:rFonts w:asciiTheme="minorHAnsi" w:hAnsiTheme="minorHAnsi" w:cstheme="minorHAnsi"/>
          <w:color w:val="000000" w:themeColor="text1"/>
          <w:lang w:val="de-DE" w:eastAsia="de-DE"/>
        </w:rPr>
        <w:t xml:space="preserve"> t</w:t>
      </w:r>
      <w:r w:rsidR="000A4C07">
        <w:rPr>
          <w:rFonts w:asciiTheme="minorHAnsi" w:hAnsiTheme="minorHAnsi" w:cstheme="minorHAnsi"/>
          <w:color w:val="000000" w:themeColor="text1"/>
          <w:lang w:val="de-DE" w:eastAsia="de-DE"/>
        </w:rPr>
        <w:t>ë</w:t>
      </w:r>
      <w:r w:rsidR="0019313B">
        <w:rPr>
          <w:rFonts w:asciiTheme="minorHAnsi" w:hAnsiTheme="minorHAnsi" w:cstheme="minorHAnsi"/>
          <w:color w:val="000000" w:themeColor="text1"/>
          <w:lang w:val="de-DE" w:eastAsia="de-DE"/>
        </w:rPr>
        <w:t xml:space="preserve"> aplikuara nga kompania I&amp;S n</w:t>
      </w:r>
      <w:r w:rsidR="000A4C07">
        <w:rPr>
          <w:rFonts w:asciiTheme="minorHAnsi" w:hAnsiTheme="minorHAnsi" w:cstheme="minorHAnsi"/>
          <w:color w:val="000000" w:themeColor="text1"/>
          <w:lang w:val="de-DE" w:eastAsia="de-DE"/>
        </w:rPr>
        <w:t>ë</w:t>
      </w:r>
      <w:r w:rsidR="0019313B">
        <w:rPr>
          <w:rFonts w:asciiTheme="minorHAnsi" w:hAnsiTheme="minorHAnsi" w:cstheme="minorHAnsi"/>
          <w:color w:val="000000" w:themeColor="text1"/>
          <w:lang w:val="de-DE" w:eastAsia="de-DE"/>
        </w:rPr>
        <w:t xml:space="preserve"> komun</w:t>
      </w:r>
      <w:r w:rsidR="000A4C07">
        <w:rPr>
          <w:rFonts w:asciiTheme="minorHAnsi" w:hAnsiTheme="minorHAnsi" w:cstheme="minorHAnsi"/>
          <w:color w:val="000000" w:themeColor="text1"/>
          <w:lang w:val="de-DE" w:eastAsia="de-DE"/>
        </w:rPr>
        <w:t>ë</w:t>
      </w:r>
      <w:r w:rsidR="0019313B">
        <w:rPr>
          <w:rFonts w:asciiTheme="minorHAnsi" w:hAnsiTheme="minorHAnsi" w:cstheme="minorHAnsi"/>
          <w:color w:val="000000" w:themeColor="text1"/>
          <w:lang w:val="de-DE" w:eastAsia="de-DE"/>
        </w:rPr>
        <w:t>ne e Mamushes</w:t>
      </w:r>
      <w:bookmarkEnd w:id="70"/>
    </w:p>
    <w:p w:rsidR="0019313B" w:rsidRPr="0019313B" w:rsidRDefault="0019313B" w:rsidP="0019313B">
      <w:pPr>
        <w:rPr>
          <w:lang w:val="de-DE" w:eastAsia="de-DE"/>
        </w:rPr>
      </w:pPr>
      <w:r>
        <w:rPr>
          <w:lang w:val="de-DE" w:eastAsia="de-DE"/>
        </w:rPr>
        <w:t>Burimi: [Kompania I&amp;S]</w:t>
      </w:r>
    </w:p>
    <w:p w:rsidR="005A1B29" w:rsidRPr="00911469" w:rsidRDefault="005A1B29" w:rsidP="005A1B29">
      <w:pPr>
        <w:jc w:val="both"/>
        <w:rPr>
          <w:rFonts w:eastAsiaTheme="majorEastAsia" w:cstheme="minorHAnsi"/>
          <w:color w:val="000000" w:themeColor="text1"/>
          <w:lang w:val="de-DE" w:eastAsia="de-DE"/>
        </w:rPr>
      </w:pPr>
      <w:r w:rsidRPr="00911469">
        <w:rPr>
          <w:rFonts w:eastAsiaTheme="majorEastAsia" w:cstheme="minorHAnsi"/>
          <w:color w:val="000000" w:themeColor="text1"/>
          <w:lang w:val="de-DE" w:eastAsia="de-DE"/>
        </w:rPr>
        <w:t>Në lidhje me performancën e inkasimeve nga tarifa e pastrimit, në tabelën më poshtë tregohet situata për faturimin dhe inkasimin e tarifës për vitin 2018:</w:t>
      </w:r>
    </w:p>
    <w:tbl>
      <w:tblPr>
        <w:tblStyle w:val="GridTable4Accent6"/>
        <w:tblW w:w="9041" w:type="dxa"/>
        <w:tblLook w:val="04A0"/>
      </w:tblPr>
      <w:tblGrid>
        <w:gridCol w:w="2761"/>
        <w:gridCol w:w="1323"/>
        <w:gridCol w:w="1789"/>
        <w:gridCol w:w="1845"/>
        <w:gridCol w:w="1323"/>
      </w:tblGrid>
      <w:tr w:rsidR="005A1B29" w:rsidRPr="00B655DD" w:rsidTr="00B655DD">
        <w:trPr>
          <w:cnfStyle w:val="100000000000"/>
          <w:trHeight w:val="566"/>
        </w:trPr>
        <w:tc>
          <w:tcPr>
            <w:cnfStyle w:val="001000000000"/>
            <w:tcW w:w="2761" w:type="dxa"/>
            <w:hideMark/>
          </w:tcPr>
          <w:p w:rsidR="005A1B29" w:rsidRPr="00B655DD" w:rsidRDefault="005A1B29" w:rsidP="007B0C50">
            <w:pPr>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Kategoritë e konsumatorëve</w:t>
            </w:r>
          </w:p>
        </w:tc>
        <w:tc>
          <w:tcPr>
            <w:tcW w:w="1323" w:type="dxa"/>
            <w:noWrap/>
            <w:hideMark/>
          </w:tcPr>
          <w:p w:rsidR="005A1B29" w:rsidRPr="00B655DD" w:rsidRDefault="005A1B29" w:rsidP="007B0C50">
            <w:pPr>
              <w:cnfStyle w:val="1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 </w:t>
            </w:r>
          </w:p>
        </w:tc>
        <w:tc>
          <w:tcPr>
            <w:tcW w:w="1789" w:type="dxa"/>
            <w:hideMark/>
          </w:tcPr>
          <w:p w:rsidR="005A1B29" w:rsidRPr="00B655DD" w:rsidRDefault="005A1B29" w:rsidP="007B0C50">
            <w:pPr>
              <w:jc w:val="center"/>
              <w:cnfStyle w:val="1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Faturuar (€/vit)</w:t>
            </w:r>
          </w:p>
        </w:tc>
        <w:tc>
          <w:tcPr>
            <w:tcW w:w="1845" w:type="dxa"/>
            <w:hideMark/>
          </w:tcPr>
          <w:p w:rsidR="005A1B29" w:rsidRPr="00B655DD" w:rsidRDefault="005A1B29" w:rsidP="007B0C50">
            <w:pPr>
              <w:jc w:val="center"/>
              <w:cnfStyle w:val="1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Inkasuar (€/vit)</w:t>
            </w:r>
          </w:p>
        </w:tc>
        <w:tc>
          <w:tcPr>
            <w:tcW w:w="1323" w:type="dxa"/>
            <w:noWrap/>
            <w:hideMark/>
          </w:tcPr>
          <w:p w:rsidR="005A1B29" w:rsidRPr="00B655DD" w:rsidRDefault="005A1B29" w:rsidP="007B0C50">
            <w:pPr>
              <w:jc w:val="center"/>
              <w:cnfStyle w:val="1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w:t>
            </w:r>
          </w:p>
        </w:tc>
      </w:tr>
      <w:tr w:rsidR="005A1B29" w:rsidRPr="00B655DD" w:rsidTr="00B655DD">
        <w:trPr>
          <w:cnfStyle w:val="000000100000"/>
          <w:trHeight w:val="348"/>
        </w:trPr>
        <w:tc>
          <w:tcPr>
            <w:cnfStyle w:val="001000000000"/>
            <w:tcW w:w="2761" w:type="dxa"/>
            <w:noWrap/>
            <w:hideMark/>
          </w:tcPr>
          <w:p w:rsidR="005A1B29" w:rsidRPr="00B655DD" w:rsidRDefault="005A1B29" w:rsidP="007B0C50">
            <w:pPr>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Amvisëritë</w:t>
            </w:r>
          </w:p>
        </w:tc>
        <w:tc>
          <w:tcPr>
            <w:tcW w:w="1323" w:type="dxa"/>
            <w:noWrap/>
            <w:hideMark/>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2018</w:t>
            </w:r>
          </w:p>
        </w:tc>
        <w:tc>
          <w:tcPr>
            <w:tcW w:w="1789" w:type="dxa"/>
            <w:noWrap/>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18,900.00</w:t>
            </w:r>
          </w:p>
        </w:tc>
        <w:tc>
          <w:tcPr>
            <w:tcW w:w="1845" w:type="dxa"/>
            <w:noWrap/>
            <w:hideMark/>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16,794.00</w:t>
            </w:r>
          </w:p>
        </w:tc>
        <w:tc>
          <w:tcPr>
            <w:tcW w:w="1323" w:type="dxa"/>
            <w:noWrap/>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88%</w:t>
            </w:r>
          </w:p>
        </w:tc>
      </w:tr>
      <w:tr w:rsidR="005A1B29" w:rsidRPr="00B655DD" w:rsidTr="00B655DD">
        <w:trPr>
          <w:trHeight w:val="348"/>
        </w:trPr>
        <w:tc>
          <w:tcPr>
            <w:cnfStyle w:val="001000000000"/>
            <w:tcW w:w="2761" w:type="dxa"/>
            <w:noWrap/>
            <w:hideMark/>
          </w:tcPr>
          <w:p w:rsidR="005A1B29" w:rsidRPr="00B655DD" w:rsidRDefault="005A1B29" w:rsidP="007B0C50">
            <w:pPr>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Bizneset</w:t>
            </w:r>
          </w:p>
        </w:tc>
        <w:tc>
          <w:tcPr>
            <w:tcW w:w="1323" w:type="dxa"/>
            <w:noWrap/>
            <w:hideMark/>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2018</w:t>
            </w:r>
          </w:p>
        </w:tc>
        <w:tc>
          <w:tcPr>
            <w:tcW w:w="1789" w:type="dxa"/>
            <w:noWrap/>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4,920.00</w:t>
            </w:r>
          </w:p>
        </w:tc>
        <w:tc>
          <w:tcPr>
            <w:tcW w:w="1845" w:type="dxa"/>
            <w:noWrap/>
            <w:hideMark/>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3.024.00</w:t>
            </w:r>
          </w:p>
        </w:tc>
        <w:tc>
          <w:tcPr>
            <w:tcW w:w="1323" w:type="dxa"/>
            <w:noWrap/>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61.4%</w:t>
            </w:r>
          </w:p>
        </w:tc>
      </w:tr>
      <w:tr w:rsidR="005A1B29" w:rsidRPr="00B655DD" w:rsidTr="00B655DD">
        <w:trPr>
          <w:cnfStyle w:val="000000100000"/>
          <w:trHeight w:val="348"/>
        </w:trPr>
        <w:tc>
          <w:tcPr>
            <w:cnfStyle w:val="001000000000"/>
            <w:tcW w:w="2761" w:type="dxa"/>
            <w:hideMark/>
          </w:tcPr>
          <w:p w:rsidR="005A1B29" w:rsidRPr="00B655DD" w:rsidRDefault="005A1B29" w:rsidP="007B0C50">
            <w:pPr>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 xml:space="preserve">Institucionet </w:t>
            </w:r>
          </w:p>
        </w:tc>
        <w:tc>
          <w:tcPr>
            <w:tcW w:w="1323" w:type="dxa"/>
            <w:noWrap/>
            <w:hideMark/>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2018</w:t>
            </w:r>
          </w:p>
        </w:tc>
        <w:tc>
          <w:tcPr>
            <w:tcW w:w="1789" w:type="dxa"/>
            <w:noWrap/>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1,440.00</w:t>
            </w:r>
          </w:p>
        </w:tc>
        <w:tc>
          <w:tcPr>
            <w:tcW w:w="1845" w:type="dxa"/>
            <w:noWrap/>
            <w:hideMark/>
          </w:tcPr>
          <w:p w:rsidR="005A1B29" w:rsidRPr="00B655DD" w:rsidRDefault="005A1B29" w:rsidP="007B0C50">
            <w:pPr>
              <w:jc w:val="right"/>
              <w:cnfStyle w:val="0000001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2,438.46</w:t>
            </w:r>
          </w:p>
        </w:tc>
        <w:tc>
          <w:tcPr>
            <w:tcW w:w="1323" w:type="dxa"/>
            <w:noWrap/>
          </w:tcPr>
          <w:p w:rsidR="005A1B29" w:rsidRPr="00B655DD" w:rsidRDefault="005A1B29" w:rsidP="007B0C50">
            <w:pPr>
              <w:jc w:val="right"/>
              <w:cnfStyle w:val="000000100000"/>
              <w:rPr>
                <w:rFonts w:eastAsia="Times New Roman" w:cstheme="minorHAnsi"/>
                <w:color w:val="000000"/>
                <w:sz w:val="20"/>
                <w:szCs w:val="20"/>
                <w:lang w:val="en-GB" w:eastAsia="en-GB"/>
              </w:rPr>
            </w:pPr>
          </w:p>
        </w:tc>
      </w:tr>
      <w:tr w:rsidR="005A1B29" w:rsidRPr="00B655DD" w:rsidTr="00B655DD">
        <w:trPr>
          <w:trHeight w:val="378"/>
        </w:trPr>
        <w:tc>
          <w:tcPr>
            <w:cnfStyle w:val="001000000000"/>
            <w:tcW w:w="2761" w:type="dxa"/>
            <w:hideMark/>
          </w:tcPr>
          <w:p w:rsidR="005A1B29" w:rsidRPr="00B655DD" w:rsidRDefault="005A1B29" w:rsidP="007B0C50">
            <w:pPr>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Gjithësej</w:t>
            </w:r>
          </w:p>
        </w:tc>
        <w:tc>
          <w:tcPr>
            <w:tcW w:w="1323" w:type="dxa"/>
            <w:noWrap/>
            <w:hideMark/>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2018</w:t>
            </w:r>
          </w:p>
        </w:tc>
        <w:tc>
          <w:tcPr>
            <w:tcW w:w="1789" w:type="dxa"/>
            <w:noWrap/>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25,260.00</w:t>
            </w:r>
          </w:p>
        </w:tc>
        <w:tc>
          <w:tcPr>
            <w:tcW w:w="1845" w:type="dxa"/>
            <w:noWrap/>
            <w:hideMark/>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22,256.46</w:t>
            </w:r>
          </w:p>
        </w:tc>
        <w:tc>
          <w:tcPr>
            <w:tcW w:w="1323" w:type="dxa"/>
            <w:noWrap/>
            <w:hideMark/>
          </w:tcPr>
          <w:p w:rsidR="005A1B29" w:rsidRPr="00B655DD" w:rsidRDefault="005A1B29" w:rsidP="007B0C50">
            <w:pPr>
              <w:jc w:val="right"/>
              <w:cnfStyle w:val="000000000000"/>
              <w:rPr>
                <w:rFonts w:eastAsia="Times New Roman" w:cstheme="minorHAnsi"/>
                <w:color w:val="000000"/>
                <w:sz w:val="20"/>
                <w:szCs w:val="20"/>
                <w:lang w:val="en-GB" w:eastAsia="en-GB"/>
              </w:rPr>
            </w:pPr>
            <w:r w:rsidRPr="00B655DD">
              <w:rPr>
                <w:rFonts w:eastAsia="Times New Roman" w:cstheme="minorHAnsi"/>
                <w:color w:val="000000"/>
                <w:sz w:val="20"/>
                <w:szCs w:val="20"/>
                <w:lang w:val="en-GB" w:eastAsia="en-GB"/>
              </w:rPr>
              <w:t>89%</w:t>
            </w:r>
          </w:p>
        </w:tc>
      </w:tr>
    </w:tbl>
    <w:p w:rsidR="005A1B29" w:rsidRPr="008D0D8C" w:rsidRDefault="005A1B29" w:rsidP="005A1B29">
      <w:pPr>
        <w:pStyle w:val="Heading5"/>
        <w:rPr>
          <w:rFonts w:asciiTheme="minorHAnsi" w:hAnsiTheme="minorHAnsi" w:cstheme="minorHAnsi"/>
          <w:color w:val="000000" w:themeColor="text1"/>
          <w:lang w:eastAsia="de-DE"/>
        </w:rPr>
      </w:pPr>
      <w:bookmarkStart w:id="71" w:name="_Toc35331885"/>
      <w:r w:rsidRPr="008D0D8C">
        <w:rPr>
          <w:rFonts w:asciiTheme="minorHAnsi" w:hAnsiTheme="minorHAnsi" w:cstheme="minorHAnsi"/>
          <w:color w:val="000000" w:themeColor="text1"/>
          <w:lang w:eastAsia="de-DE"/>
        </w:rPr>
        <w:t xml:space="preserve">Tabela </w:t>
      </w:r>
      <w:r w:rsidR="00894A12" w:rsidRPr="008D0D8C">
        <w:rPr>
          <w:rFonts w:asciiTheme="minorHAnsi" w:hAnsiTheme="minorHAnsi" w:cstheme="minorHAnsi"/>
          <w:color w:val="000000" w:themeColor="text1"/>
          <w:lang w:eastAsia="de-DE"/>
        </w:rPr>
        <w:t>7</w:t>
      </w:r>
      <w:r w:rsidRPr="008D0D8C">
        <w:rPr>
          <w:rFonts w:asciiTheme="minorHAnsi" w:hAnsiTheme="minorHAnsi" w:cstheme="minorHAnsi"/>
          <w:color w:val="000000" w:themeColor="text1"/>
          <w:lang w:eastAsia="de-DE"/>
        </w:rPr>
        <w:t xml:space="preserve"> Faturimet dhe inkasimet e tarif</w:t>
      </w:r>
      <w:r w:rsidR="004450EC" w:rsidRPr="008D0D8C">
        <w:rPr>
          <w:rFonts w:asciiTheme="minorHAnsi" w:hAnsiTheme="minorHAnsi" w:cstheme="minorHAnsi"/>
          <w:color w:val="000000" w:themeColor="text1"/>
          <w:lang w:eastAsia="de-DE"/>
        </w:rPr>
        <w:t>ë</w:t>
      </w:r>
      <w:r w:rsidRPr="008D0D8C">
        <w:rPr>
          <w:rFonts w:asciiTheme="minorHAnsi" w:hAnsiTheme="minorHAnsi" w:cstheme="minorHAnsi"/>
          <w:color w:val="000000" w:themeColor="text1"/>
          <w:lang w:eastAsia="de-DE"/>
        </w:rPr>
        <w:t>s p</w:t>
      </w:r>
      <w:r w:rsidR="004450EC" w:rsidRPr="008D0D8C">
        <w:rPr>
          <w:rFonts w:asciiTheme="minorHAnsi" w:hAnsiTheme="minorHAnsi" w:cstheme="minorHAnsi"/>
          <w:color w:val="000000" w:themeColor="text1"/>
          <w:lang w:eastAsia="de-DE"/>
        </w:rPr>
        <w:t>ë</w:t>
      </w:r>
      <w:r w:rsidRPr="008D0D8C">
        <w:rPr>
          <w:rFonts w:asciiTheme="minorHAnsi" w:hAnsiTheme="minorHAnsi" w:cstheme="minorHAnsi"/>
          <w:color w:val="000000" w:themeColor="text1"/>
          <w:lang w:eastAsia="de-DE"/>
        </w:rPr>
        <w:t>r vitin 2018</w:t>
      </w:r>
      <w:r w:rsidR="00B655DD" w:rsidRPr="008D0D8C">
        <w:rPr>
          <w:rFonts w:asciiTheme="minorHAnsi" w:hAnsiTheme="minorHAnsi" w:cstheme="minorHAnsi"/>
          <w:color w:val="000000" w:themeColor="text1"/>
          <w:lang w:eastAsia="de-DE"/>
        </w:rPr>
        <w:t xml:space="preserve"> n</w:t>
      </w:r>
      <w:r w:rsidR="000A4C07" w:rsidRPr="008D0D8C">
        <w:rPr>
          <w:rFonts w:asciiTheme="minorHAnsi" w:hAnsiTheme="minorHAnsi" w:cstheme="minorHAnsi"/>
          <w:color w:val="000000" w:themeColor="text1"/>
          <w:lang w:eastAsia="de-DE"/>
        </w:rPr>
        <w:t>ë</w:t>
      </w:r>
      <w:r w:rsidR="00B655DD" w:rsidRPr="008D0D8C">
        <w:rPr>
          <w:rFonts w:asciiTheme="minorHAnsi" w:hAnsiTheme="minorHAnsi" w:cstheme="minorHAnsi"/>
          <w:color w:val="000000" w:themeColor="text1"/>
          <w:lang w:eastAsia="de-DE"/>
        </w:rPr>
        <w:t xml:space="preserve"> Komun</w:t>
      </w:r>
      <w:r w:rsidR="000A4C07" w:rsidRPr="008D0D8C">
        <w:rPr>
          <w:rFonts w:asciiTheme="minorHAnsi" w:hAnsiTheme="minorHAnsi" w:cstheme="minorHAnsi"/>
          <w:color w:val="000000" w:themeColor="text1"/>
          <w:lang w:eastAsia="de-DE"/>
        </w:rPr>
        <w:t>ë</w:t>
      </w:r>
      <w:r w:rsidR="00B655DD" w:rsidRPr="008D0D8C">
        <w:rPr>
          <w:rFonts w:asciiTheme="minorHAnsi" w:hAnsiTheme="minorHAnsi" w:cstheme="minorHAnsi"/>
          <w:color w:val="000000" w:themeColor="text1"/>
          <w:lang w:eastAsia="de-DE"/>
        </w:rPr>
        <w:t>ne e Mamushes</w:t>
      </w:r>
      <w:bookmarkEnd w:id="71"/>
    </w:p>
    <w:p w:rsidR="00B655DD" w:rsidRPr="008D0D8C" w:rsidRDefault="00B655DD" w:rsidP="00B655DD">
      <w:pPr>
        <w:rPr>
          <w:lang w:eastAsia="de-DE"/>
        </w:rPr>
      </w:pPr>
      <w:r w:rsidRPr="008D0D8C">
        <w:rPr>
          <w:lang w:eastAsia="de-DE"/>
        </w:rPr>
        <w:t>Burimi: [Kompania I&amp;S]</w:t>
      </w:r>
    </w:p>
    <w:p w:rsidR="00B655DD" w:rsidRPr="008D0D8C" w:rsidRDefault="005A1B29" w:rsidP="00B655DD">
      <w:pPr>
        <w:rPr>
          <w:rFonts w:eastAsiaTheme="majorEastAsia" w:cstheme="minorHAnsi"/>
          <w:color w:val="000000" w:themeColor="text1"/>
          <w:lang w:eastAsia="de-DE"/>
        </w:rPr>
      </w:pPr>
      <w:r w:rsidRPr="008D0D8C">
        <w:rPr>
          <w:rFonts w:eastAsiaTheme="majorEastAsia" w:cstheme="minorHAnsi"/>
          <w:color w:val="000000" w:themeColor="text1"/>
          <w:lang w:eastAsia="de-DE"/>
        </w:rPr>
        <w:t>Në total kompnia private me shërbimin që ofron arrin të inkasojë 89% të tarifave të pastrimit nga konsumatorët që ajo ka në sistem</w:t>
      </w:r>
      <w:r w:rsidR="00B655DD" w:rsidRPr="008D0D8C">
        <w:rPr>
          <w:rFonts w:eastAsiaTheme="majorEastAsia" w:cstheme="minorHAnsi"/>
          <w:color w:val="000000" w:themeColor="text1"/>
          <w:lang w:eastAsia="de-DE"/>
        </w:rPr>
        <w:t xml:space="preserve"> dhe mbulon vet</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m 38% t</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kostos s</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sh</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rbimit q</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ofron n</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k</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t</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komun</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me k</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to tarifa t</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 grumbulluara nga klient</w:t>
      </w:r>
      <w:r w:rsidR="000A4C07" w:rsidRPr="008D0D8C">
        <w:rPr>
          <w:rFonts w:eastAsiaTheme="majorEastAsia" w:cstheme="minorHAnsi"/>
          <w:color w:val="000000" w:themeColor="text1"/>
          <w:lang w:eastAsia="de-DE"/>
        </w:rPr>
        <w:t>ë</w:t>
      </w:r>
      <w:r w:rsidR="00B655DD" w:rsidRPr="008D0D8C">
        <w:rPr>
          <w:rFonts w:eastAsiaTheme="majorEastAsia" w:cstheme="minorHAnsi"/>
          <w:color w:val="000000" w:themeColor="text1"/>
          <w:lang w:eastAsia="de-DE"/>
        </w:rPr>
        <w:t xml:space="preserve">t. </w:t>
      </w:r>
    </w:p>
    <w:p w:rsidR="005A1B29" w:rsidRPr="008D0D8C" w:rsidRDefault="005A1B29" w:rsidP="005A1B29">
      <w:pPr>
        <w:jc w:val="both"/>
        <w:rPr>
          <w:rFonts w:eastAsiaTheme="majorEastAsia" w:cstheme="minorHAnsi"/>
          <w:color w:val="000000" w:themeColor="text1"/>
          <w:lang w:eastAsia="de-DE"/>
        </w:rPr>
      </w:pPr>
    </w:p>
    <w:p w:rsidR="0019313B" w:rsidRPr="000E16B1" w:rsidRDefault="0019313B" w:rsidP="0019313B">
      <w:pPr>
        <w:pStyle w:val="Heading1"/>
        <w:numPr>
          <w:ilvl w:val="0"/>
          <w:numId w:val="1"/>
        </w:numPr>
        <w:rPr>
          <w:rFonts w:asciiTheme="minorHAnsi" w:hAnsiTheme="minorHAnsi"/>
          <w:color w:val="000000" w:themeColor="text1"/>
          <w:sz w:val="24"/>
          <w:szCs w:val="24"/>
        </w:rPr>
      </w:pPr>
      <w:bookmarkStart w:id="72" w:name="_Toc459376540"/>
      <w:bookmarkStart w:id="73" w:name="_Toc468311109"/>
      <w:bookmarkStart w:id="74" w:name="_Toc33714827"/>
      <w:bookmarkStart w:id="75" w:name="_Toc33874356"/>
      <w:bookmarkStart w:id="76" w:name="_Toc35331819"/>
      <w:r w:rsidRPr="000E16B1">
        <w:rPr>
          <w:rFonts w:asciiTheme="minorHAnsi" w:hAnsiTheme="minorHAnsi"/>
          <w:color w:val="000000" w:themeColor="text1"/>
          <w:sz w:val="24"/>
          <w:szCs w:val="24"/>
        </w:rPr>
        <w:t xml:space="preserve">PLANIFIKIMI I </w:t>
      </w:r>
      <w:r>
        <w:rPr>
          <w:rFonts w:asciiTheme="minorHAnsi" w:hAnsiTheme="minorHAnsi"/>
          <w:color w:val="000000" w:themeColor="text1"/>
          <w:sz w:val="24"/>
          <w:szCs w:val="24"/>
        </w:rPr>
        <w:t>MENAXHIM</w:t>
      </w:r>
      <w:r w:rsidRPr="000E16B1">
        <w:rPr>
          <w:rFonts w:asciiTheme="minorHAnsi" w:hAnsiTheme="minorHAnsi"/>
          <w:color w:val="000000" w:themeColor="text1"/>
          <w:sz w:val="24"/>
          <w:szCs w:val="24"/>
        </w:rPr>
        <w:t>IT TË MBETURINAVE</w:t>
      </w:r>
      <w:bookmarkEnd w:id="72"/>
      <w:bookmarkEnd w:id="73"/>
      <w:bookmarkEnd w:id="74"/>
      <w:bookmarkEnd w:id="75"/>
      <w:bookmarkEnd w:id="76"/>
    </w:p>
    <w:p w:rsidR="0019313B" w:rsidRDefault="0019313B" w:rsidP="0019313B"/>
    <w:p w:rsidR="0019313B" w:rsidRPr="008D0D8C" w:rsidRDefault="0019313B" w:rsidP="0019313B">
      <w:pPr>
        <w:pStyle w:val="Heading2"/>
        <w:numPr>
          <w:ilvl w:val="1"/>
          <w:numId w:val="1"/>
        </w:numPr>
        <w:spacing w:after="120"/>
        <w:jc w:val="both"/>
        <w:rPr>
          <w:rFonts w:asciiTheme="minorHAnsi" w:hAnsiTheme="minorHAnsi"/>
          <w:color w:val="auto"/>
          <w:sz w:val="24"/>
          <w:szCs w:val="24"/>
          <w:lang w:val="de-DE"/>
        </w:rPr>
      </w:pPr>
      <w:bookmarkStart w:id="77" w:name="_Toc459376542"/>
      <w:bookmarkStart w:id="78" w:name="_Toc468311110"/>
      <w:bookmarkStart w:id="79" w:name="_Toc33714828"/>
      <w:bookmarkStart w:id="80" w:name="_Toc33874357"/>
      <w:bookmarkStart w:id="81" w:name="_Toc35331820"/>
      <w:r w:rsidRPr="008D0D8C">
        <w:rPr>
          <w:rFonts w:asciiTheme="minorHAnsi" w:hAnsiTheme="minorHAnsi"/>
          <w:color w:val="auto"/>
          <w:sz w:val="24"/>
          <w:szCs w:val="24"/>
          <w:lang w:val="de-DE"/>
        </w:rPr>
        <w:t>Objektivat dhe targetat e Strategjise dhe Planit Nacional për Menaxhimin e Mbet</w:t>
      </w:r>
      <w:bookmarkEnd w:id="77"/>
      <w:r w:rsidRPr="008D0D8C">
        <w:rPr>
          <w:rFonts w:asciiTheme="minorHAnsi" w:hAnsiTheme="minorHAnsi"/>
          <w:color w:val="auto"/>
          <w:sz w:val="24"/>
          <w:szCs w:val="24"/>
          <w:lang w:val="de-DE"/>
        </w:rPr>
        <w:t>urinave</w:t>
      </w:r>
      <w:bookmarkEnd w:id="78"/>
      <w:bookmarkEnd w:id="79"/>
      <w:bookmarkEnd w:id="80"/>
      <w:bookmarkEnd w:id="81"/>
    </w:p>
    <w:p w:rsidR="0019313B" w:rsidRPr="008D0D8C" w:rsidRDefault="0019313B" w:rsidP="0019313B">
      <w:pPr>
        <w:jc w:val="both"/>
        <w:rPr>
          <w:sz w:val="24"/>
          <w:szCs w:val="24"/>
          <w:lang w:val="de-DE"/>
        </w:rPr>
      </w:pPr>
      <w:r w:rsidRPr="008D0D8C">
        <w:rPr>
          <w:sz w:val="24"/>
          <w:szCs w:val="24"/>
          <w:lang w:val="de-DE"/>
        </w:rPr>
        <w:t>Sipas Strategjisë dhe Planit Nacional të Republikës së Kosovës për Menaxhimin e Mbeturinave qëllimi i kryesor është krijimi i një kornize masash, të cilat do të synojnë zvogëlimin e sasisë së mbeturinave që krijohen në burim, zvogëlimin e sasisë së tyre që shkojnë në deponi dhe zhvillimin e një infrastrukture për ngritjen e një sistemi të integruar për menaxhimin e mbeturinave. Gjatë përiudhës kohore 10 vjeçare 2013-2022 të zbatimit të saj, strategjia ka vendosur tre periudha kohore të rëndësishme (2015 – 2019 – 2022) dhe targetat përkatëse:</w:t>
      </w:r>
    </w:p>
    <w:p w:rsidR="0019313B" w:rsidRDefault="0019313B" w:rsidP="00102BA8">
      <w:pPr>
        <w:pStyle w:val="ListParagraph"/>
        <w:numPr>
          <w:ilvl w:val="0"/>
          <w:numId w:val="4"/>
        </w:numPr>
        <w:contextualSpacing w:val="0"/>
        <w:jc w:val="both"/>
        <w:rPr>
          <w:sz w:val="24"/>
          <w:szCs w:val="24"/>
        </w:rPr>
      </w:pPr>
      <w:r w:rsidRPr="00E36B9F">
        <w:rPr>
          <w:sz w:val="24"/>
          <w:szCs w:val="24"/>
        </w:rPr>
        <w:t>Grumbullimi i mbeturinave komunal</w:t>
      </w:r>
      <w:r>
        <w:rPr>
          <w:sz w:val="24"/>
          <w:szCs w:val="24"/>
        </w:rPr>
        <w:t xml:space="preserve">e </w:t>
      </w:r>
    </w:p>
    <w:p w:rsidR="0019313B" w:rsidRDefault="0019313B" w:rsidP="0019313B">
      <w:pPr>
        <w:pStyle w:val="ListParagraph"/>
        <w:ind w:left="1080"/>
        <w:contextualSpacing w:val="0"/>
        <w:jc w:val="both"/>
        <w:rPr>
          <w:sz w:val="24"/>
          <w:szCs w:val="24"/>
        </w:rPr>
      </w:pPr>
      <w:r>
        <w:rPr>
          <w:noProof/>
          <w:sz w:val="24"/>
          <w:szCs w:val="24"/>
        </w:rPr>
        <w:lastRenderedPageBreak/>
        <w:drawing>
          <wp:inline distT="0" distB="0" distL="0" distR="0">
            <wp:extent cx="4977441" cy="1242204"/>
            <wp:effectExtent l="76200" t="0" r="51759"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9313B" w:rsidRPr="008D0D8C" w:rsidRDefault="0019313B" w:rsidP="00102BA8">
      <w:pPr>
        <w:pStyle w:val="ListParagraph"/>
        <w:numPr>
          <w:ilvl w:val="0"/>
          <w:numId w:val="4"/>
        </w:numPr>
        <w:contextualSpacing w:val="0"/>
        <w:jc w:val="both"/>
        <w:rPr>
          <w:sz w:val="24"/>
          <w:szCs w:val="24"/>
          <w:lang w:val="de-DE"/>
        </w:rPr>
      </w:pPr>
      <w:r w:rsidRPr="008D0D8C">
        <w:rPr>
          <w:sz w:val="24"/>
          <w:szCs w:val="24"/>
          <w:lang w:val="de-DE"/>
        </w:rPr>
        <w:t>Ndarja në fraksione e mbeturinave komunale</w:t>
      </w:r>
    </w:p>
    <w:p w:rsidR="0019313B" w:rsidRDefault="0019313B" w:rsidP="0019313B">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9313B" w:rsidRDefault="0019313B" w:rsidP="00102BA8">
      <w:pPr>
        <w:pStyle w:val="ListParagraph"/>
        <w:numPr>
          <w:ilvl w:val="0"/>
          <w:numId w:val="4"/>
        </w:numPr>
        <w:contextualSpacing w:val="0"/>
        <w:jc w:val="both"/>
        <w:rPr>
          <w:sz w:val="24"/>
          <w:szCs w:val="24"/>
        </w:rPr>
      </w:pPr>
      <w:r w:rsidRPr="00E36B9F">
        <w:rPr>
          <w:sz w:val="24"/>
          <w:szCs w:val="24"/>
        </w:rPr>
        <w:t>Trajtimi i mbeturinave</w:t>
      </w:r>
    </w:p>
    <w:p w:rsidR="0019313B" w:rsidRPr="005C7537" w:rsidRDefault="0019313B" w:rsidP="0019313B">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9313B" w:rsidRDefault="0019313B" w:rsidP="00102BA8">
      <w:pPr>
        <w:pStyle w:val="ListParagraph"/>
        <w:numPr>
          <w:ilvl w:val="0"/>
          <w:numId w:val="4"/>
        </w:numPr>
        <w:contextualSpacing w:val="0"/>
        <w:jc w:val="both"/>
        <w:rPr>
          <w:sz w:val="24"/>
          <w:szCs w:val="24"/>
        </w:rPr>
      </w:pPr>
      <w:r w:rsidRPr="00E36B9F">
        <w:rPr>
          <w:sz w:val="24"/>
          <w:szCs w:val="24"/>
        </w:rPr>
        <w:t>Sasia e mbeturinave të hedhura në deponi</w:t>
      </w:r>
    </w:p>
    <w:p w:rsidR="0019313B" w:rsidRDefault="0019313B" w:rsidP="0019313B">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9313B" w:rsidRDefault="0019313B" w:rsidP="00102BA8">
      <w:pPr>
        <w:pStyle w:val="ListParagraph"/>
        <w:numPr>
          <w:ilvl w:val="0"/>
          <w:numId w:val="4"/>
        </w:numPr>
        <w:contextualSpacing w:val="0"/>
        <w:jc w:val="both"/>
        <w:rPr>
          <w:sz w:val="24"/>
          <w:szCs w:val="24"/>
        </w:rPr>
      </w:pPr>
      <w:r w:rsidRPr="00E36B9F">
        <w:rPr>
          <w:sz w:val="24"/>
          <w:szCs w:val="24"/>
        </w:rPr>
        <w:t>Sasia e mbeturinave të biodegradedueshme të hedhura me mbeturinat komunale</w:t>
      </w:r>
    </w:p>
    <w:p w:rsidR="0019313B" w:rsidRDefault="0019313B" w:rsidP="0019313B">
      <w:pPr>
        <w:pStyle w:val="ListParagraph"/>
        <w:ind w:left="1080"/>
        <w:contextualSpacing w:val="0"/>
        <w:jc w:val="both"/>
        <w:rPr>
          <w:sz w:val="24"/>
          <w:szCs w:val="24"/>
        </w:rPr>
      </w:pPr>
      <w:r>
        <w:rPr>
          <w:noProof/>
          <w:sz w:val="24"/>
          <w:szCs w:val="24"/>
        </w:rPr>
        <w:drawing>
          <wp:inline distT="0" distB="0" distL="0" distR="0">
            <wp:extent cx="4977441" cy="1242204"/>
            <wp:effectExtent l="76200" t="0" r="51759" b="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9313B" w:rsidRPr="0040434A" w:rsidRDefault="0019313B" w:rsidP="0019313B">
      <w:pPr>
        <w:jc w:val="both"/>
        <w:rPr>
          <w:sz w:val="24"/>
          <w:szCs w:val="24"/>
        </w:rPr>
      </w:pPr>
    </w:p>
    <w:p w:rsidR="0019313B" w:rsidRDefault="0019313B" w:rsidP="0019313B">
      <w:pPr>
        <w:jc w:val="both"/>
        <w:rPr>
          <w:sz w:val="24"/>
          <w:szCs w:val="24"/>
        </w:rPr>
      </w:pPr>
      <w:r>
        <w:rPr>
          <w:sz w:val="24"/>
          <w:szCs w:val="24"/>
        </w:rPr>
        <w:lastRenderedPageBreak/>
        <w:t>Siç mund ta shohim, stra</w:t>
      </w:r>
      <w:r w:rsidRPr="00E36B9F">
        <w:rPr>
          <w:sz w:val="24"/>
          <w:szCs w:val="24"/>
        </w:rPr>
        <w:t>tegjia synon rritjen e shkallës të mbulimit me shërbim, rritjen e përqindjes të ndarjes dhe grumbullimi</w:t>
      </w:r>
      <w:r>
        <w:rPr>
          <w:sz w:val="24"/>
          <w:szCs w:val="24"/>
        </w:rPr>
        <w:t>n e ndarë</w:t>
      </w:r>
      <w:r w:rsidRPr="00E36B9F">
        <w:rPr>
          <w:sz w:val="24"/>
          <w:szCs w:val="24"/>
        </w:rPr>
        <w:t xml:space="preserve"> të mbeturinave, rritjen e përqindjes të trajtimit të mbeturinave, si dhe zvogëlimin e sasisë të mbeturinave që shkojnë në deponi dhe zvogëlimin e sasisë të mbeturinave të biodegradueshme q</w:t>
      </w:r>
      <w:r>
        <w:rPr>
          <w:sz w:val="24"/>
          <w:szCs w:val="24"/>
        </w:rPr>
        <w:t xml:space="preserve">ë grumbullohen me ato komunale. </w:t>
      </w:r>
      <w:r w:rsidRPr="00E36B9F">
        <w:rPr>
          <w:sz w:val="24"/>
          <w:szCs w:val="24"/>
        </w:rPr>
        <w:t>Trajtimi i mbeturinave në deponitë mbetet një nga mënyrat përfundimtare të tra</w:t>
      </w:r>
      <w:r>
        <w:rPr>
          <w:sz w:val="24"/>
          <w:szCs w:val="24"/>
        </w:rPr>
        <w:t>j</w:t>
      </w:r>
      <w:r w:rsidRPr="00E36B9F">
        <w:rPr>
          <w:sz w:val="24"/>
          <w:szCs w:val="24"/>
        </w:rPr>
        <w:t>timit të mbeturinave në Republikën e Kosovës deri në fund të dhjetëvjeçarit të strategjisë (2022).</w:t>
      </w:r>
    </w:p>
    <w:p w:rsidR="0019313B" w:rsidRPr="008D0D8C" w:rsidRDefault="0019313B" w:rsidP="0019313B">
      <w:pPr>
        <w:pStyle w:val="Heading2"/>
        <w:numPr>
          <w:ilvl w:val="1"/>
          <w:numId w:val="1"/>
        </w:numPr>
        <w:spacing w:after="120"/>
        <w:rPr>
          <w:rFonts w:asciiTheme="minorHAnsi" w:hAnsiTheme="minorHAnsi"/>
          <w:color w:val="auto"/>
          <w:sz w:val="24"/>
          <w:szCs w:val="24"/>
          <w:lang w:val="de-DE"/>
        </w:rPr>
      </w:pPr>
      <w:bookmarkStart w:id="82" w:name="_Toc468311111"/>
      <w:bookmarkStart w:id="83" w:name="_Toc33714829"/>
      <w:bookmarkStart w:id="84" w:name="_Toc33874358"/>
      <w:bookmarkStart w:id="85" w:name="_Toc35331821"/>
      <w:r w:rsidRPr="008D0D8C">
        <w:rPr>
          <w:rFonts w:asciiTheme="minorHAnsi" w:hAnsiTheme="minorHAnsi"/>
          <w:color w:val="auto"/>
          <w:sz w:val="24"/>
          <w:szCs w:val="24"/>
          <w:lang w:val="de-DE"/>
        </w:rPr>
        <w:t>Objektivat e Ligjit për Menaxhimin e Mbeturinave</w:t>
      </w:r>
      <w:bookmarkEnd w:id="82"/>
      <w:bookmarkEnd w:id="83"/>
      <w:bookmarkEnd w:id="84"/>
      <w:bookmarkEnd w:id="85"/>
    </w:p>
    <w:p w:rsidR="0019313B" w:rsidRDefault="0019313B" w:rsidP="0019313B">
      <w:pPr>
        <w:jc w:val="both"/>
        <w:rPr>
          <w:sz w:val="24"/>
          <w:szCs w:val="24"/>
        </w:rPr>
      </w:pPr>
      <w:r w:rsidRPr="008D0D8C">
        <w:rPr>
          <w:sz w:val="24"/>
          <w:szCs w:val="24"/>
          <w:lang w:val="de-DE"/>
        </w:rPr>
        <w:t xml:space="preserve">Në Ligjin nr.04/l-060 “Për menaxhimin e mbeturinave “, 2012, i amenduar, përcaktohet detyrimi për hartimin dhe zbatimin e planit lokal të menaxhimit të mbeturinave si dhe rregulloreve përkatëse për të gjithë komponentët e shërbimit të menaxhimit të mbeturinave nga Komuna. </w:t>
      </w:r>
      <w:r>
        <w:rPr>
          <w:sz w:val="24"/>
          <w:szCs w:val="24"/>
        </w:rPr>
        <w:t>Konkretisht komuna ka si detyrim ligjor:</w:t>
      </w:r>
    </w:p>
    <w:p w:rsidR="0019313B" w:rsidRPr="008268CF" w:rsidRDefault="0019313B" w:rsidP="00102BA8">
      <w:pPr>
        <w:numPr>
          <w:ilvl w:val="0"/>
          <w:numId w:val="5"/>
        </w:numPr>
        <w:spacing w:after="0"/>
        <w:ind w:left="714" w:hanging="357"/>
        <w:jc w:val="both"/>
        <w:rPr>
          <w:sz w:val="24"/>
          <w:szCs w:val="24"/>
          <w:lang w:val="en-GB"/>
        </w:rPr>
      </w:pPr>
      <w:r>
        <w:rPr>
          <w:sz w:val="24"/>
          <w:szCs w:val="24"/>
          <w:lang w:val="de-DE"/>
        </w:rPr>
        <w:t xml:space="preserve">Hartimin e </w:t>
      </w:r>
      <w:r w:rsidRPr="008268CF">
        <w:rPr>
          <w:sz w:val="24"/>
          <w:szCs w:val="24"/>
          <w:lang w:val="de-DE"/>
        </w:rPr>
        <w:t xml:space="preserve">planin komunal për </w:t>
      </w:r>
      <w:r>
        <w:rPr>
          <w:sz w:val="24"/>
          <w:szCs w:val="24"/>
          <w:lang w:val="de-DE"/>
        </w:rPr>
        <w:t>menaxhim</w:t>
      </w:r>
      <w:r w:rsidRPr="008268CF">
        <w:rPr>
          <w:sz w:val="24"/>
          <w:szCs w:val="24"/>
          <w:lang w:val="de-DE"/>
        </w:rPr>
        <w:t>in e mbeturinave, i cili duhet të jetë në harmoni me planin nacional;</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 xml:space="preserve">Zbatimin e planit </w:t>
      </w:r>
      <w:r w:rsidRPr="008268CF">
        <w:rPr>
          <w:sz w:val="24"/>
          <w:szCs w:val="24"/>
          <w:lang w:val="de-DE"/>
        </w:rPr>
        <w:t xml:space="preserve">komunal për </w:t>
      </w:r>
      <w:r>
        <w:rPr>
          <w:sz w:val="24"/>
          <w:szCs w:val="24"/>
          <w:lang w:val="de-DE"/>
        </w:rPr>
        <w:t>menaxhim</w:t>
      </w:r>
      <w:r w:rsidRPr="008268CF">
        <w:rPr>
          <w:sz w:val="24"/>
          <w:szCs w:val="24"/>
          <w:lang w:val="de-DE"/>
        </w:rPr>
        <w:t>in e mbeturinave;</w:t>
      </w:r>
    </w:p>
    <w:p w:rsidR="0019313B" w:rsidRPr="008D0D8C" w:rsidRDefault="0019313B" w:rsidP="00102BA8">
      <w:pPr>
        <w:numPr>
          <w:ilvl w:val="0"/>
          <w:numId w:val="5"/>
        </w:numPr>
        <w:spacing w:after="0"/>
        <w:ind w:left="714" w:hanging="357"/>
        <w:jc w:val="both"/>
        <w:rPr>
          <w:sz w:val="24"/>
          <w:szCs w:val="24"/>
          <w:lang w:val="de-DE"/>
        </w:rPr>
      </w:pPr>
      <w:r w:rsidRPr="00011A1E">
        <w:rPr>
          <w:sz w:val="24"/>
          <w:szCs w:val="24"/>
          <w:lang w:val="de-DE"/>
        </w:rPr>
        <w:t xml:space="preserve">Hartimin e regulloreve me përgjegjësitë dhe detyrimet për organizimin dhe ofrimin e shërbimit të menaxhimit të mbeturinave në territorin e tyre; </w:t>
      </w:r>
    </w:p>
    <w:p w:rsidR="0019313B" w:rsidRPr="008D0D8C" w:rsidRDefault="0019313B" w:rsidP="00102BA8">
      <w:pPr>
        <w:numPr>
          <w:ilvl w:val="0"/>
          <w:numId w:val="5"/>
        </w:numPr>
        <w:spacing w:after="0"/>
        <w:ind w:left="714" w:hanging="357"/>
        <w:jc w:val="both"/>
        <w:rPr>
          <w:sz w:val="24"/>
          <w:szCs w:val="24"/>
          <w:lang w:val="de-DE"/>
        </w:rPr>
      </w:pPr>
      <w:r w:rsidRPr="00011A1E">
        <w:rPr>
          <w:sz w:val="24"/>
          <w:szCs w:val="24"/>
          <w:lang w:val="de-DE"/>
        </w:rPr>
        <w:t>Krijimin dhe mirëmbajtjen e një sistemi për informimin e publikut dhe raportimin mbi punën e bërë dhe përgatitjen e një raporti vjetor për menaxhimin e mbeturinave;</w:t>
      </w:r>
    </w:p>
    <w:p w:rsidR="0019313B" w:rsidRPr="008D0D8C" w:rsidRDefault="0019313B" w:rsidP="00102BA8">
      <w:pPr>
        <w:numPr>
          <w:ilvl w:val="0"/>
          <w:numId w:val="5"/>
        </w:numPr>
        <w:spacing w:after="0"/>
        <w:ind w:left="714" w:hanging="357"/>
        <w:jc w:val="both"/>
        <w:rPr>
          <w:sz w:val="24"/>
          <w:szCs w:val="24"/>
          <w:lang w:val="de-DE"/>
        </w:rPr>
      </w:pPr>
      <w:r w:rsidRPr="00011A1E">
        <w:rPr>
          <w:sz w:val="24"/>
          <w:szCs w:val="24"/>
          <w:lang w:val="de-DE"/>
        </w:rPr>
        <w:t>Identifikimin e deponive të egra në territorin e tyre dhe zhvillimin e proj</w:t>
      </w:r>
      <w:r>
        <w:rPr>
          <w:sz w:val="24"/>
          <w:szCs w:val="24"/>
          <w:lang w:val="de-DE"/>
        </w:rPr>
        <w:t>ekteve për rehabilitimin e tyre;</w:t>
      </w:r>
    </w:p>
    <w:p w:rsidR="0019313B" w:rsidRPr="008D0D8C" w:rsidRDefault="0019313B" w:rsidP="00102BA8">
      <w:pPr>
        <w:numPr>
          <w:ilvl w:val="0"/>
          <w:numId w:val="5"/>
        </w:numPr>
        <w:spacing w:after="0"/>
        <w:ind w:left="714" w:hanging="357"/>
        <w:jc w:val="both"/>
        <w:rPr>
          <w:sz w:val="24"/>
          <w:szCs w:val="24"/>
          <w:lang w:val="de-DE"/>
        </w:rPr>
      </w:pPr>
      <w:r w:rsidRPr="00011A1E">
        <w:rPr>
          <w:sz w:val="24"/>
          <w:szCs w:val="24"/>
          <w:lang w:val="de-DE"/>
        </w:rPr>
        <w:t xml:space="preserve">Përcaktimin e tarifave dhe mënyrën e inkasimit të mjeteve financiare për shërbimet komunale; </w:t>
      </w:r>
    </w:p>
    <w:p w:rsidR="0019313B" w:rsidRPr="008D0D8C" w:rsidRDefault="0019313B" w:rsidP="00102BA8">
      <w:pPr>
        <w:numPr>
          <w:ilvl w:val="0"/>
          <w:numId w:val="5"/>
        </w:numPr>
        <w:spacing w:after="0"/>
        <w:ind w:left="714" w:hanging="357"/>
        <w:jc w:val="both"/>
        <w:rPr>
          <w:sz w:val="24"/>
          <w:szCs w:val="24"/>
          <w:lang w:val="de-DE"/>
        </w:rPr>
      </w:pPr>
      <w:r w:rsidRPr="00011A1E">
        <w:rPr>
          <w:sz w:val="24"/>
          <w:szCs w:val="24"/>
          <w:lang w:val="de-DE"/>
        </w:rPr>
        <w:t xml:space="preserve">Aplikimin e procedurave të prokurimit për përzgjedhjen e personave të licensuar për grumbullimin dhe transportin e mbeturimave në territorin e tyre; </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Mbikqyrjen</w:t>
      </w:r>
      <w:r w:rsidRPr="00011A1E">
        <w:rPr>
          <w:sz w:val="24"/>
          <w:szCs w:val="24"/>
          <w:lang w:val="de-DE"/>
        </w:rPr>
        <w:t xml:space="preserve"> dhe kontrollin e aktiviteteve të menaxhimit të mbeturinave në territorin e tyre përmes inspektorëve të mjedisit</w:t>
      </w:r>
      <w:r>
        <w:rPr>
          <w:sz w:val="24"/>
          <w:szCs w:val="24"/>
          <w:lang w:val="de-DE"/>
        </w:rPr>
        <w:t xml:space="preserve"> në komunë</w:t>
      </w:r>
      <w:r w:rsidRPr="00011A1E">
        <w:rPr>
          <w:sz w:val="24"/>
          <w:szCs w:val="24"/>
          <w:lang w:val="de-DE"/>
        </w:rPr>
        <w:t>;</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 xml:space="preserve">Bashkëpunimin ndërvendor midis </w:t>
      </w:r>
      <w:r w:rsidRPr="00011A1E">
        <w:rPr>
          <w:sz w:val="24"/>
          <w:szCs w:val="24"/>
          <w:lang w:val="de-DE"/>
        </w:rPr>
        <w:t>dy ose më shumë komuna</w:t>
      </w:r>
      <w:r>
        <w:rPr>
          <w:sz w:val="24"/>
          <w:szCs w:val="24"/>
          <w:lang w:val="de-DE"/>
        </w:rPr>
        <w:t>ve për menaxhimin e mbeturinave;</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 xml:space="preserve">Përcaktimin e sasisë dhe llojit të </w:t>
      </w:r>
      <w:r w:rsidRPr="00011A1E">
        <w:rPr>
          <w:sz w:val="24"/>
          <w:szCs w:val="24"/>
          <w:lang w:val="de-DE"/>
        </w:rPr>
        <w:t xml:space="preserve">mbeturinave që pritet të krijohen duke identifikuar </w:t>
      </w:r>
      <w:r>
        <w:rPr>
          <w:sz w:val="24"/>
          <w:szCs w:val="24"/>
          <w:lang w:val="de-DE"/>
        </w:rPr>
        <w:t>llojin</w:t>
      </w:r>
      <w:r w:rsidRPr="00011A1E">
        <w:rPr>
          <w:sz w:val="24"/>
          <w:szCs w:val="24"/>
          <w:lang w:val="de-DE"/>
        </w:rPr>
        <w:t xml:space="preserve"> dhe origjinën e tyre</w:t>
      </w:r>
      <w:r>
        <w:rPr>
          <w:sz w:val="24"/>
          <w:szCs w:val="24"/>
          <w:lang w:val="de-DE"/>
        </w:rPr>
        <w:t>;</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Hartimin e skemave dhe programeve</w:t>
      </w:r>
      <w:r w:rsidRPr="00011A1E">
        <w:rPr>
          <w:sz w:val="24"/>
          <w:szCs w:val="24"/>
          <w:lang w:val="de-DE"/>
        </w:rPr>
        <w:t xml:space="preserve"> për mbledhjen e mbeturinave (nga </w:t>
      </w:r>
      <w:r>
        <w:rPr>
          <w:sz w:val="24"/>
          <w:szCs w:val="24"/>
          <w:lang w:val="de-DE"/>
        </w:rPr>
        <w:t>amvisëri</w:t>
      </w:r>
      <w:r w:rsidRPr="00011A1E">
        <w:rPr>
          <w:sz w:val="24"/>
          <w:szCs w:val="24"/>
          <w:lang w:val="de-DE"/>
        </w:rPr>
        <w:t>të, bizneset dhe ind</w:t>
      </w:r>
      <w:r>
        <w:rPr>
          <w:sz w:val="24"/>
          <w:szCs w:val="24"/>
          <w:lang w:val="de-DE"/>
        </w:rPr>
        <w:t>u</w:t>
      </w:r>
      <w:r w:rsidRPr="00011A1E">
        <w:rPr>
          <w:sz w:val="24"/>
          <w:szCs w:val="24"/>
          <w:lang w:val="de-DE"/>
        </w:rPr>
        <w:t xml:space="preserve">stria); </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 xml:space="preserve">Hartimin e </w:t>
      </w:r>
      <w:r w:rsidRPr="00011A1E">
        <w:rPr>
          <w:sz w:val="24"/>
          <w:szCs w:val="24"/>
          <w:lang w:val="de-DE"/>
        </w:rPr>
        <w:t>programe</w:t>
      </w:r>
      <w:r>
        <w:rPr>
          <w:sz w:val="24"/>
          <w:szCs w:val="24"/>
          <w:lang w:val="de-DE"/>
        </w:rPr>
        <w:t>ve</w:t>
      </w:r>
      <w:r w:rsidRPr="00011A1E">
        <w:rPr>
          <w:sz w:val="24"/>
          <w:szCs w:val="24"/>
          <w:lang w:val="de-DE"/>
        </w:rPr>
        <w:t xml:space="preserve"> për grumbullimin e </w:t>
      </w:r>
      <w:r>
        <w:rPr>
          <w:sz w:val="24"/>
          <w:szCs w:val="24"/>
          <w:lang w:val="de-DE"/>
        </w:rPr>
        <w:t>ndarë</w:t>
      </w:r>
      <w:r w:rsidRPr="00011A1E">
        <w:rPr>
          <w:sz w:val="24"/>
          <w:szCs w:val="24"/>
          <w:lang w:val="de-DE"/>
        </w:rPr>
        <w:t>, sidomos grumbullimin e rrymave të rrezikshme</w:t>
      </w:r>
      <w:r>
        <w:rPr>
          <w:sz w:val="24"/>
          <w:szCs w:val="24"/>
          <w:lang w:val="de-DE"/>
        </w:rPr>
        <w:t>;</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Hartimin e propozimeve</w:t>
      </w:r>
      <w:r w:rsidRPr="00011A1E">
        <w:rPr>
          <w:sz w:val="24"/>
          <w:szCs w:val="24"/>
          <w:lang w:val="de-DE"/>
        </w:rPr>
        <w:t xml:space="preserve"> teknik</w:t>
      </w:r>
      <w:r>
        <w:rPr>
          <w:sz w:val="24"/>
          <w:szCs w:val="24"/>
          <w:lang w:val="de-DE"/>
        </w:rPr>
        <w:t>e të</w:t>
      </w:r>
      <w:r w:rsidRPr="00011A1E">
        <w:rPr>
          <w:sz w:val="24"/>
          <w:szCs w:val="24"/>
          <w:lang w:val="de-DE"/>
        </w:rPr>
        <w:t xml:space="preserve"> duhura në lidhje me ripërdorimin dhe riciklimin e mbeturinave; </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t>Hartimin e programeve</w:t>
      </w:r>
      <w:r w:rsidRPr="00011A1E">
        <w:rPr>
          <w:sz w:val="24"/>
          <w:szCs w:val="24"/>
          <w:lang w:val="de-DE"/>
        </w:rPr>
        <w:t xml:space="preserve"> për ngritjen e vetëdijes publike dhe edukimin në lidhje me </w:t>
      </w:r>
      <w:r>
        <w:rPr>
          <w:sz w:val="24"/>
          <w:szCs w:val="24"/>
          <w:lang w:val="de-DE"/>
        </w:rPr>
        <w:t>menaxhim</w:t>
      </w:r>
      <w:r w:rsidRPr="00011A1E">
        <w:rPr>
          <w:sz w:val="24"/>
          <w:szCs w:val="24"/>
          <w:lang w:val="de-DE"/>
        </w:rPr>
        <w:t xml:space="preserve">in e mbeturinave; </w:t>
      </w:r>
    </w:p>
    <w:p w:rsidR="0019313B" w:rsidRPr="008D0D8C" w:rsidRDefault="0019313B" w:rsidP="00102BA8">
      <w:pPr>
        <w:numPr>
          <w:ilvl w:val="0"/>
          <w:numId w:val="5"/>
        </w:numPr>
        <w:spacing w:after="0"/>
        <w:ind w:left="714" w:hanging="357"/>
        <w:jc w:val="both"/>
        <w:rPr>
          <w:sz w:val="24"/>
          <w:szCs w:val="24"/>
          <w:lang w:val="de-DE"/>
        </w:rPr>
      </w:pPr>
      <w:r>
        <w:rPr>
          <w:sz w:val="24"/>
          <w:szCs w:val="24"/>
          <w:lang w:val="de-DE"/>
        </w:rPr>
        <w:lastRenderedPageBreak/>
        <w:t>V</w:t>
      </w:r>
      <w:r w:rsidRPr="00011A1E">
        <w:rPr>
          <w:sz w:val="24"/>
          <w:szCs w:val="24"/>
          <w:lang w:val="de-DE"/>
        </w:rPr>
        <w:t xml:space="preserve">lerësimin dhe llogaritjen e kostove për aktivitetet/projektet e planifikuara për </w:t>
      </w:r>
      <w:r>
        <w:rPr>
          <w:sz w:val="24"/>
          <w:szCs w:val="24"/>
          <w:lang w:val="de-DE"/>
        </w:rPr>
        <w:t>menaxhim</w:t>
      </w:r>
      <w:r w:rsidRPr="00011A1E">
        <w:rPr>
          <w:sz w:val="24"/>
          <w:szCs w:val="24"/>
          <w:lang w:val="de-DE"/>
        </w:rPr>
        <w:t>in e mbeturinave dhe identifikimi</w:t>
      </w:r>
      <w:r>
        <w:rPr>
          <w:sz w:val="24"/>
          <w:szCs w:val="24"/>
          <w:lang w:val="de-DE"/>
        </w:rPr>
        <w:t>n e fondeve për zbatimin e tyre</w:t>
      </w:r>
      <w:r w:rsidRPr="00011A1E">
        <w:rPr>
          <w:sz w:val="24"/>
          <w:szCs w:val="24"/>
          <w:lang w:val="de-DE"/>
        </w:rPr>
        <w:t>.</w:t>
      </w:r>
    </w:p>
    <w:p w:rsidR="0019313B" w:rsidRPr="008D0D8C" w:rsidRDefault="0019313B" w:rsidP="0019313B">
      <w:pPr>
        <w:jc w:val="both"/>
        <w:rPr>
          <w:sz w:val="24"/>
          <w:szCs w:val="24"/>
          <w:lang w:val="de-DE"/>
        </w:rPr>
      </w:pPr>
    </w:p>
    <w:p w:rsidR="0019313B" w:rsidRPr="00E82A30" w:rsidRDefault="0019313B" w:rsidP="0019313B">
      <w:pPr>
        <w:pStyle w:val="Heading2"/>
        <w:numPr>
          <w:ilvl w:val="1"/>
          <w:numId w:val="1"/>
        </w:numPr>
        <w:spacing w:after="200"/>
        <w:rPr>
          <w:rFonts w:asciiTheme="minorHAnsi" w:hAnsiTheme="minorHAnsi" w:cstheme="minorHAnsi"/>
          <w:color w:val="auto"/>
          <w:sz w:val="24"/>
          <w:szCs w:val="24"/>
        </w:rPr>
      </w:pPr>
      <w:bookmarkStart w:id="86" w:name="_Toc459376541"/>
      <w:bookmarkStart w:id="87" w:name="_Toc468311112"/>
      <w:bookmarkStart w:id="88" w:name="_Toc33714830"/>
      <w:bookmarkStart w:id="89" w:name="_Toc33874359"/>
      <w:bookmarkStart w:id="90" w:name="_Toc35331822"/>
      <w:r w:rsidRPr="00E82A30">
        <w:rPr>
          <w:rFonts w:asciiTheme="minorHAnsi" w:hAnsiTheme="minorHAnsi" w:cstheme="minorHAnsi"/>
          <w:color w:val="auto"/>
          <w:sz w:val="24"/>
          <w:szCs w:val="24"/>
        </w:rPr>
        <w:t>Vizioni</w:t>
      </w:r>
      <w:bookmarkEnd w:id="86"/>
      <w:r w:rsidRPr="00E82A30">
        <w:rPr>
          <w:rFonts w:asciiTheme="minorHAnsi" w:hAnsiTheme="minorHAnsi" w:cstheme="minorHAnsi"/>
          <w:color w:val="auto"/>
          <w:sz w:val="24"/>
          <w:szCs w:val="24"/>
        </w:rPr>
        <w:t xml:space="preserve"> i planit komunal</w:t>
      </w:r>
      <w:bookmarkEnd w:id="87"/>
      <w:bookmarkEnd w:id="88"/>
      <w:bookmarkEnd w:id="89"/>
      <w:bookmarkEnd w:id="90"/>
    </w:p>
    <w:p w:rsidR="0019313B" w:rsidRDefault="0019313B" w:rsidP="0019313B">
      <w:pPr>
        <w:jc w:val="both"/>
        <w:rPr>
          <w:sz w:val="24"/>
          <w:szCs w:val="24"/>
        </w:rPr>
      </w:pPr>
      <w:r w:rsidRPr="00E36B9F">
        <w:rPr>
          <w:sz w:val="24"/>
          <w:szCs w:val="24"/>
        </w:rPr>
        <w:t xml:space="preserve">Gjatë procesit të hartimit të planit lokal për </w:t>
      </w:r>
      <w:r>
        <w:rPr>
          <w:sz w:val="24"/>
          <w:szCs w:val="24"/>
        </w:rPr>
        <w:t>menaxhim</w:t>
      </w:r>
      <w:r w:rsidRPr="00E36B9F">
        <w:rPr>
          <w:sz w:val="24"/>
          <w:szCs w:val="24"/>
        </w:rPr>
        <w:t xml:space="preserve">in e mbeturinave, grupi i punës nga Komuna </w:t>
      </w:r>
      <w:r>
        <w:rPr>
          <w:sz w:val="24"/>
          <w:szCs w:val="24"/>
        </w:rPr>
        <w:t>e Mamushes,</w:t>
      </w:r>
      <w:r w:rsidRPr="00E36B9F">
        <w:rPr>
          <w:sz w:val="24"/>
          <w:szCs w:val="24"/>
        </w:rPr>
        <w:t xml:space="preserve"> grupi i punës i EcoDES Studio</w:t>
      </w:r>
      <w:r>
        <w:rPr>
          <w:sz w:val="24"/>
          <w:szCs w:val="24"/>
        </w:rPr>
        <w:t>, organizata CEAE</w:t>
      </w:r>
      <w:r w:rsidRPr="00E36B9F">
        <w:rPr>
          <w:sz w:val="24"/>
          <w:szCs w:val="24"/>
        </w:rPr>
        <w:t xml:space="preserve"> dhe GIZ </w:t>
      </w:r>
      <w:r>
        <w:rPr>
          <w:sz w:val="24"/>
          <w:szCs w:val="24"/>
        </w:rPr>
        <w:t>Pristine</w:t>
      </w:r>
      <w:r w:rsidRPr="00E36B9F">
        <w:rPr>
          <w:sz w:val="24"/>
          <w:szCs w:val="24"/>
        </w:rPr>
        <w:t xml:space="preserve"> zhvilloi një proces analizimi dhe diskutimesh </w:t>
      </w:r>
      <w:r>
        <w:rPr>
          <w:sz w:val="24"/>
          <w:szCs w:val="24"/>
        </w:rPr>
        <w:t>me qëllim formimin e një vizioni për planin</w:t>
      </w:r>
      <w:r w:rsidRPr="00E36B9F">
        <w:rPr>
          <w:sz w:val="24"/>
          <w:szCs w:val="24"/>
        </w:rPr>
        <w:t>.</w:t>
      </w:r>
    </w:p>
    <w:tbl>
      <w:tblPr>
        <w:tblStyle w:val="GridTable1LightAccent6"/>
        <w:tblW w:w="0" w:type="auto"/>
        <w:tblLook w:val="04A0"/>
      </w:tblPr>
      <w:tblGrid>
        <w:gridCol w:w="4487"/>
        <w:gridCol w:w="4566"/>
      </w:tblGrid>
      <w:tr w:rsidR="005024CC" w:rsidTr="005024CC">
        <w:trPr>
          <w:cnfStyle w:val="100000000000"/>
          <w:trHeight w:val="3393"/>
        </w:trPr>
        <w:tc>
          <w:tcPr>
            <w:cnfStyle w:val="001000000000"/>
            <w:tcW w:w="4469" w:type="dxa"/>
          </w:tcPr>
          <w:p w:rsidR="0019313B" w:rsidRDefault="005024CC" w:rsidP="0019313B">
            <w:pPr>
              <w:jc w:val="both"/>
              <w:rPr>
                <w:sz w:val="24"/>
                <w:szCs w:val="24"/>
              </w:rPr>
            </w:pPr>
            <w:r>
              <w:rPr>
                <w:noProof/>
              </w:rPr>
              <w:drawing>
                <wp:anchor distT="0" distB="0" distL="114300" distR="114300" simplePos="0" relativeHeight="251780096" behindDoc="0" locked="0" layoutInCell="1" allowOverlap="1">
                  <wp:simplePos x="0" y="0"/>
                  <wp:positionH relativeFrom="column">
                    <wp:posOffset>-24130</wp:posOffset>
                  </wp:positionH>
                  <wp:positionV relativeFrom="paragraph">
                    <wp:posOffset>99060</wp:posOffset>
                  </wp:positionV>
                  <wp:extent cx="2712085" cy="2034214"/>
                  <wp:effectExtent l="0" t="0" r="0" b="44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085" cy="2034214"/>
                          </a:xfrm>
                          <a:prstGeom prst="rect">
                            <a:avLst/>
                          </a:prstGeom>
                          <a:noFill/>
                          <a:ln>
                            <a:noFill/>
                          </a:ln>
                        </pic:spPr>
                      </pic:pic>
                    </a:graphicData>
                  </a:graphic>
                </wp:anchor>
              </w:drawing>
            </w:r>
          </w:p>
        </w:tc>
        <w:tc>
          <w:tcPr>
            <w:tcW w:w="4547" w:type="dxa"/>
          </w:tcPr>
          <w:p w:rsidR="0019313B" w:rsidRDefault="005024CC" w:rsidP="0019313B">
            <w:pPr>
              <w:jc w:val="both"/>
              <w:cnfStyle w:val="100000000000"/>
              <w:rPr>
                <w:sz w:val="24"/>
                <w:szCs w:val="24"/>
              </w:rPr>
            </w:pPr>
            <w:r>
              <w:rPr>
                <w:noProof/>
              </w:rPr>
              <w:drawing>
                <wp:anchor distT="0" distB="0" distL="114300" distR="114300" simplePos="0" relativeHeight="251781120" behindDoc="0" locked="0" layoutInCell="1" allowOverlap="1">
                  <wp:simplePos x="0" y="0"/>
                  <wp:positionH relativeFrom="column">
                    <wp:posOffset>-4445</wp:posOffset>
                  </wp:positionH>
                  <wp:positionV relativeFrom="paragraph">
                    <wp:posOffset>118110</wp:posOffset>
                  </wp:positionV>
                  <wp:extent cx="2755697" cy="2066925"/>
                  <wp:effectExtent l="0" t="0" r="698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697" cy="2066925"/>
                          </a:xfrm>
                          <a:prstGeom prst="rect">
                            <a:avLst/>
                          </a:prstGeom>
                          <a:noFill/>
                          <a:ln>
                            <a:noFill/>
                          </a:ln>
                        </pic:spPr>
                      </pic:pic>
                    </a:graphicData>
                  </a:graphic>
                </wp:anchor>
              </w:drawing>
            </w:r>
          </w:p>
        </w:tc>
      </w:tr>
    </w:tbl>
    <w:p w:rsidR="0019313B" w:rsidRPr="00744335" w:rsidRDefault="0019313B" w:rsidP="0019313B">
      <w:pPr>
        <w:pStyle w:val="Heading4"/>
        <w:rPr>
          <w:rFonts w:asciiTheme="minorHAnsi" w:hAnsiTheme="minorHAnsi" w:cstheme="minorHAnsi"/>
          <w:i w:val="0"/>
          <w:sz w:val="24"/>
          <w:szCs w:val="24"/>
          <w:lang w:val="sq-AL"/>
        </w:rPr>
      </w:pPr>
      <w:bookmarkStart w:id="91" w:name="_Toc468311384"/>
      <w:bookmarkStart w:id="92" w:name="_Toc33715001"/>
      <w:bookmarkStart w:id="93" w:name="_Toc33874424"/>
      <w:bookmarkStart w:id="94" w:name="_Toc36575446"/>
      <w:r w:rsidRPr="005024CC">
        <w:rPr>
          <w:rFonts w:asciiTheme="minorHAnsi" w:hAnsiTheme="minorHAnsi" w:cstheme="minorHAnsi"/>
          <w:i w:val="0"/>
          <w:color w:val="auto"/>
        </w:rPr>
        <w:t>Figura 1</w:t>
      </w:r>
      <w:r w:rsidR="00BC142B">
        <w:rPr>
          <w:rFonts w:asciiTheme="minorHAnsi" w:hAnsiTheme="minorHAnsi" w:cstheme="minorHAnsi"/>
          <w:i w:val="0"/>
          <w:color w:val="auto"/>
        </w:rPr>
        <w:t>1</w:t>
      </w:r>
      <w:r w:rsidRPr="005024CC">
        <w:rPr>
          <w:rFonts w:asciiTheme="minorHAnsi" w:hAnsiTheme="minorHAnsi" w:cstheme="minorHAnsi"/>
          <w:i w:val="0"/>
          <w:color w:val="auto"/>
        </w:rPr>
        <w:t xml:space="preserve"> Procesi i diskutimeve me grupin e punës për hartimin e planit</w:t>
      </w:r>
      <w:bookmarkEnd w:id="91"/>
      <w:bookmarkEnd w:id="92"/>
      <w:bookmarkEnd w:id="93"/>
      <w:bookmarkEnd w:id="94"/>
    </w:p>
    <w:p w:rsidR="0019313B" w:rsidRPr="00EA0319" w:rsidRDefault="0019313B" w:rsidP="0019313B">
      <w:pPr>
        <w:spacing w:before="120" w:after="120"/>
        <w:jc w:val="both"/>
        <w:rPr>
          <w:sz w:val="20"/>
          <w:szCs w:val="20"/>
          <w:lang w:val="sq-AL"/>
        </w:rPr>
      </w:pPr>
      <w:r w:rsidRPr="00EA0319">
        <w:rPr>
          <w:sz w:val="20"/>
          <w:szCs w:val="20"/>
          <w:lang w:val="sq-AL"/>
        </w:rPr>
        <w:t>[Burimi: zhvillimi nga autori]</w:t>
      </w:r>
    </w:p>
    <w:p w:rsidR="0019313B" w:rsidRDefault="0019313B" w:rsidP="0019313B">
      <w:pPr>
        <w:jc w:val="both"/>
        <w:rPr>
          <w:sz w:val="24"/>
          <w:szCs w:val="24"/>
          <w:lang w:val="sq-AL"/>
        </w:rPr>
      </w:pPr>
      <w:r>
        <w:rPr>
          <w:sz w:val="24"/>
          <w:szCs w:val="24"/>
          <w:lang w:val="sq-AL"/>
        </w:rPr>
        <w:t>Duke u bazuar në situatën aktuale të menaxhimit të mbeturinave, qëllim</w:t>
      </w:r>
      <w:r w:rsidR="005024CC">
        <w:rPr>
          <w:sz w:val="24"/>
          <w:szCs w:val="24"/>
          <w:lang w:val="sq-AL"/>
        </w:rPr>
        <w:t>e</w:t>
      </w:r>
      <w:r>
        <w:rPr>
          <w:sz w:val="24"/>
          <w:szCs w:val="24"/>
          <w:lang w:val="sq-AL"/>
        </w:rPr>
        <w:t xml:space="preserve">ve dhe prioriteteve që komuna i ka vendosur vetes në zhvillimin e këtij sektori, vlerave dhe normave qytetare, gjëndjes ekzistuese dhe sfidave që paraqet, dëshirës dhe bindjes për ndryshim, palët u dakortësuan që vizioni i komunës të paraqitet si më poshtë: </w:t>
      </w:r>
    </w:p>
    <w:p w:rsidR="0019313B" w:rsidRPr="008D0D8C" w:rsidRDefault="0019313B" w:rsidP="0019313B">
      <w:pPr>
        <w:jc w:val="both"/>
        <w:rPr>
          <w:b/>
          <w:bCs/>
          <w:sz w:val="24"/>
          <w:szCs w:val="24"/>
          <w:lang w:val="sq-AL"/>
        </w:rPr>
      </w:pPr>
      <w:r w:rsidRPr="008D0D8C">
        <w:rPr>
          <w:b/>
          <w:bCs/>
          <w:sz w:val="24"/>
          <w:szCs w:val="24"/>
          <w:lang w:val="sq-AL"/>
        </w:rPr>
        <w:t xml:space="preserve">“Komuna e Mamushes, një komunë model në </w:t>
      </w:r>
      <w:r w:rsidR="005024CC" w:rsidRPr="008D0D8C">
        <w:rPr>
          <w:b/>
          <w:bCs/>
          <w:sz w:val="24"/>
          <w:szCs w:val="24"/>
          <w:lang w:val="sq-AL"/>
        </w:rPr>
        <w:t>ofrimin e sh</w:t>
      </w:r>
      <w:r w:rsidR="000A4C07" w:rsidRPr="008D0D8C">
        <w:rPr>
          <w:b/>
          <w:bCs/>
          <w:sz w:val="24"/>
          <w:szCs w:val="24"/>
          <w:lang w:val="sq-AL"/>
        </w:rPr>
        <w:t>ë</w:t>
      </w:r>
      <w:r w:rsidR="005024CC" w:rsidRPr="008D0D8C">
        <w:rPr>
          <w:b/>
          <w:bCs/>
          <w:sz w:val="24"/>
          <w:szCs w:val="24"/>
          <w:lang w:val="sq-AL"/>
        </w:rPr>
        <w:t>rbimeve t</w:t>
      </w:r>
      <w:r w:rsidR="000A4C07" w:rsidRPr="008D0D8C">
        <w:rPr>
          <w:b/>
          <w:bCs/>
          <w:sz w:val="24"/>
          <w:szCs w:val="24"/>
          <w:lang w:val="sq-AL"/>
        </w:rPr>
        <w:t>ë</w:t>
      </w:r>
      <w:r w:rsidR="005024CC" w:rsidRPr="008D0D8C">
        <w:rPr>
          <w:b/>
          <w:bCs/>
          <w:sz w:val="24"/>
          <w:szCs w:val="24"/>
          <w:lang w:val="sq-AL"/>
        </w:rPr>
        <w:t xml:space="preserve"> q</w:t>
      </w:r>
      <w:r w:rsidR="000A4C07" w:rsidRPr="008D0D8C">
        <w:rPr>
          <w:b/>
          <w:bCs/>
          <w:sz w:val="24"/>
          <w:szCs w:val="24"/>
          <w:lang w:val="sq-AL"/>
        </w:rPr>
        <w:t>ë</w:t>
      </w:r>
      <w:r w:rsidR="005024CC" w:rsidRPr="008D0D8C">
        <w:rPr>
          <w:b/>
          <w:bCs/>
          <w:sz w:val="24"/>
          <w:szCs w:val="24"/>
          <w:lang w:val="sq-AL"/>
        </w:rPr>
        <w:t>ndrueshme t</w:t>
      </w:r>
      <w:r w:rsidR="000A4C07" w:rsidRPr="008D0D8C">
        <w:rPr>
          <w:b/>
          <w:bCs/>
          <w:sz w:val="24"/>
          <w:szCs w:val="24"/>
          <w:lang w:val="sq-AL"/>
        </w:rPr>
        <w:t>ë</w:t>
      </w:r>
      <w:r w:rsidR="005024CC" w:rsidRPr="008D0D8C">
        <w:rPr>
          <w:b/>
          <w:bCs/>
          <w:sz w:val="24"/>
          <w:szCs w:val="24"/>
          <w:lang w:val="sq-AL"/>
        </w:rPr>
        <w:t xml:space="preserve"> menaxhimit t</w:t>
      </w:r>
      <w:r w:rsidR="000A4C07" w:rsidRPr="008D0D8C">
        <w:rPr>
          <w:b/>
          <w:bCs/>
          <w:sz w:val="24"/>
          <w:szCs w:val="24"/>
          <w:lang w:val="sq-AL"/>
        </w:rPr>
        <w:t>ë</w:t>
      </w:r>
      <w:r w:rsidR="005024CC" w:rsidRPr="008D0D8C">
        <w:rPr>
          <w:b/>
          <w:bCs/>
          <w:sz w:val="24"/>
          <w:szCs w:val="24"/>
          <w:lang w:val="sq-AL"/>
        </w:rPr>
        <w:t xml:space="preserve"> mbeturinave dhe n</w:t>
      </w:r>
      <w:r w:rsidR="000A4C07" w:rsidRPr="008D0D8C">
        <w:rPr>
          <w:b/>
          <w:bCs/>
          <w:sz w:val="24"/>
          <w:szCs w:val="24"/>
          <w:lang w:val="sq-AL"/>
        </w:rPr>
        <w:t>ë</w:t>
      </w:r>
      <w:r w:rsidR="005024CC" w:rsidRPr="008D0D8C">
        <w:rPr>
          <w:b/>
          <w:bCs/>
          <w:sz w:val="24"/>
          <w:szCs w:val="24"/>
          <w:lang w:val="sq-AL"/>
        </w:rPr>
        <w:t xml:space="preserve"> </w:t>
      </w:r>
      <w:r w:rsidRPr="008D0D8C">
        <w:rPr>
          <w:b/>
          <w:bCs/>
          <w:sz w:val="24"/>
          <w:szCs w:val="24"/>
          <w:lang w:val="sq-AL"/>
        </w:rPr>
        <w:t>arritjen e standarteve të larta të qëndrueshmërisë të mjedisit, ekonomisë dhe shëndetit të sigurtë publik”.</w:t>
      </w:r>
    </w:p>
    <w:p w:rsidR="0019313B" w:rsidRPr="008D0D8C" w:rsidRDefault="0019313B" w:rsidP="0019313B">
      <w:pPr>
        <w:jc w:val="both"/>
        <w:rPr>
          <w:sz w:val="24"/>
          <w:szCs w:val="24"/>
          <w:lang w:val="sq-AL"/>
        </w:rPr>
      </w:pPr>
      <w:r w:rsidRPr="008D0D8C">
        <w:rPr>
          <w:sz w:val="24"/>
          <w:szCs w:val="24"/>
          <w:lang w:val="sq-AL"/>
        </w:rPr>
        <w:t>Nga diskutimet e mëtejshme dhe takimet e zhvilluara me përfaqësues të Komunës së Mamush</w:t>
      </w:r>
      <w:r w:rsidR="009432F7" w:rsidRPr="008D0D8C">
        <w:rPr>
          <w:sz w:val="24"/>
          <w:szCs w:val="24"/>
          <w:lang w:val="sq-AL"/>
        </w:rPr>
        <w:t>e</w:t>
      </w:r>
      <w:r w:rsidRPr="008D0D8C">
        <w:rPr>
          <w:sz w:val="24"/>
          <w:szCs w:val="24"/>
          <w:lang w:val="sq-AL"/>
        </w:rPr>
        <w:t>s, në sajë të analizës të gjendjes ekzistuese të shërbimit të menaxhimit të mbeturinave, së</w:t>
      </w:r>
      <w:r w:rsidR="005024CC" w:rsidRPr="008D0D8C">
        <w:rPr>
          <w:sz w:val="24"/>
          <w:szCs w:val="24"/>
          <w:lang w:val="sq-AL"/>
        </w:rPr>
        <w:t xml:space="preserve"> </w:t>
      </w:r>
      <w:r w:rsidRPr="008D0D8C">
        <w:rPr>
          <w:sz w:val="24"/>
          <w:szCs w:val="24"/>
          <w:lang w:val="sq-AL"/>
        </w:rPr>
        <w:t xml:space="preserve">bashku me komunën u dakortësuan këto objektiva të planit: </w:t>
      </w:r>
    </w:p>
    <w:p w:rsidR="0019313B" w:rsidRDefault="00665766" w:rsidP="0019313B">
      <w:pPr>
        <w:pStyle w:val="ListParagraph"/>
        <w:ind w:left="2160"/>
        <w:jc w:val="both"/>
        <w:rPr>
          <w:rFonts w:cstheme="minorHAnsi"/>
          <w:sz w:val="24"/>
          <w:szCs w:val="24"/>
        </w:rPr>
      </w:pPr>
      <w:r w:rsidRPr="00665766">
        <w:rPr>
          <w:rFonts w:cstheme="minorHAnsi"/>
          <w:noProof/>
          <w:sz w:val="24"/>
          <w:szCs w:val="24"/>
          <w:lang w:val="sq-AL" w:eastAsia="sq-AL"/>
        </w:rPr>
        <w:lastRenderedPageBreak/>
        <w:pict>
          <v:group id="Group 49" o:spid="_x0000_s1057" style="position:absolute;left:0;text-align:left;margin-left:123.75pt;margin-top:22.7pt;width:86.7pt;height:349.5pt;z-index:251770880;mso-width-relative:margin;mso-height-relative:margin" coordorigin="476,-381" coordsize="11011,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">
            <v:shapetype id="_x0000_t202" coordsize="21600,21600" o:spt="202" path="m,l,21600r21600,l21600,xe">
              <v:stroke joinstyle="miter"/>
              <v:path gradientshapeok="t" o:connecttype="rect"/>
            </v:shapetype>
            <v:shape id="_x0000_s1058" type="#_x0000_t202" style="position:absolute;left:476;top:-381;width:4462;height:4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B36878" w:rsidRPr="00A83F25" w:rsidRDefault="00B36878" w:rsidP="0019313B">
                    <w:pPr>
                      <w:rPr>
                        <w:b/>
                        <w:sz w:val="48"/>
                        <w:szCs w:val="48"/>
                      </w:rPr>
                    </w:pPr>
                    <w:r w:rsidRPr="00A83F25">
                      <w:rPr>
                        <w:b/>
                        <w:sz w:val="48"/>
                        <w:szCs w:val="48"/>
                      </w:rPr>
                      <w:t>1</w:t>
                    </w:r>
                  </w:p>
                </w:txbxContent>
              </v:textbox>
            </v:shape>
            <v:shape id="_x0000_s1059" type="#_x0000_t202" style="position:absolute;left:4858;top:7519;width:4457;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B36878" w:rsidRPr="00A83F25" w:rsidRDefault="00B36878" w:rsidP="0019313B">
                    <w:pPr>
                      <w:rPr>
                        <w:b/>
                        <w:sz w:val="48"/>
                        <w:szCs w:val="48"/>
                      </w:rPr>
                    </w:pPr>
                    <w:r>
                      <w:rPr>
                        <w:b/>
                        <w:sz w:val="48"/>
                        <w:szCs w:val="48"/>
                      </w:rPr>
                      <w:t>2</w:t>
                    </w:r>
                  </w:p>
                </w:txbxContent>
              </v:textbox>
            </v:shape>
            <v:shape id="_x0000_s1060" type="#_x0000_t202" style="position:absolute;left:7030;top:15273;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B36878" w:rsidRPr="00A83F25" w:rsidRDefault="00B36878" w:rsidP="0019313B">
                    <w:pPr>
                      <w:rPr>
                        <w:b/>
                        <w:sz w:val="48"/>
                        <w:szCs w:val="48"/>
                      </w:rPr>
                    </w:pPr>
                    <w:r>
                      <w:rPr>
                        <w:b/>
                        <w:sz w:val="48"/>
                        <w:szCs w:val="48"/>
                      </w:rPr>
                      <w:t>3</w:t>
                    </w:r>
                  </w:p>
                </w:txbxContent>
              </v:textbox>
            </v:shape>
            <v:shape id="_x0000_s1061" type="#_x0000_t202" style="position:absolute;left:7030;top:23351;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B36878" w:rsidRPr="00A83F25" w:rsidRDefault="00B36878" w:rsidP="0019313B">
                    <w:pPr>
                      <w:rPr>
                        <w:b/>
                        <w:sz w:val="48"/>
                        <w:szCs w:val="48"/>
                      </w:rPr>
                    </w:pPr>
                    <w:r>
                      <w:rPr>
                        <w:b/>
                        <w:sz w:val="48"/>
                        <w:szCs w:val="48"/>
                      </w:rPr>
                      <w:t>4</w:t>
                    </w:r>
                  </w:p>
                </w:txbxContent>
              </v:textbox>
            </v:shape>
            <v:shape id="_x0000_s1062" type="#_x0000_t202" style="position:absolute;left:5047;top:31225;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B36878" w:rsidRPr="00A83F25" w:rsidRDefault="00B36878" w:rsidP="0019313B">
                    <w:pPr>
                      <w:rPr>
                        <w:b/>
                        <w:sz w:val="48"/>
                        <w:szCs w:val="48"/>
                      </w:rPr>
                    </w:pPr>
                    <w:r>
                      <w:rPr>
                        <w:b/>
                        <w:sz w:val="48"/>
                        <w:szCs w:val="48"/>
                      </w:rPr>
                      <w:t>5</w:t>
                    </w:r>
                  </w:p>
                </w:txbxContent>
              </v:textbox>
            </v:shape>
            <v:shape id="_x0000_s1063" type="#_x0000_t202" style="position:absolute;left:523;top:39178;width:4457;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B36878" w:rsidRPr="00A83F25" w:rsidRDefault="00B36878" w:rsidP="0019313B">
                    <w:pPr>
                      <w:rPr>
                        <w:b/>
                        <w:sz w:val="48"/>
                        <w:szCs w:val="48"/>
                      </w:rPr>
                    </w:pPr>
                    <w:r>
                      <w:rPr>
                        <w:b/>
                        <w:sz w:val="48"/>
                        <w:szCs w:val="48"/>
                      </w:rPr>
                      <w:t>6</w:t>
                    </w:r>
                  </w:p>
                </w:txbxContent>
              </v:textbox>
            </v:shape>
          </v:group>
        </w:pict>
      </w:r>
      <w:r w:rsidRPr="00665766">
        <w:rPr>
          <w:rFonts w:cstheme="minorHAnsi"/>
          <w:noProof/>
          <w:sz w:val="24"/>
          <w:szCs w:val="24"/>
          <w:lang w:val="sq-AL" w:eastAsia="sq-AL"/>
        </w:rPr>
        <w:pict>
          <v:shape id="Text Box 2" o:spid="_x0000_s1064" type="#_x0000_t202" style="position:absolute;left:0;text-align:left;margin-left:-1.15pt;margin-top:145.4pt;width:159pt;height:158.4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" filled="f" stroked="f">
            <v:textbox>
              <w:txbxContent>
                <w:p w:rsidR="00B36878" w:rsidRDefault="00B36878" w:rsidP="0019313B">
                  <w:r w:rsidRPr="007E2BE4">
                    <w:rPr>
                      <w:noProof/>
                    </w:rPr>
                    <w:drawing>
                      <wp:inline distT="0" distB="0" distL="0" distR="0">
                        <wp:extent cx="2278997" cy="1636163"/>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96"/>
                                <a:stretch/>
                              </pic:blipFill>
                              <pic:spPr bwMode="auto">
                                <a:xfrm>
                                  <a:off x="0" y="0"/>
                                  <a:ext cx="2279812" cy="1636748"/>
                                </a:xfrm>
                                <a:prstGeom prst="rect">
                                  <a:avLst/>
                                </a:prstGeom>
                                <a:noFill/>
                                <a:ln>
                                  <a:noFill/>
                                </a:ln>
                                <a:effectLst/>
                              </pic:spPr>
                            </pic:pic>
                          </a:graphicData>
                        </a:graphic>
                      </wp:inline>
                    </w:drawing>
                  </w:r>
                </w:p>
              </w:txbxContent>
            </v:textbox>
          </v:shape>
        </w:pict>
      </w:r>
      <w:r w:rsidR="0019313B" w:rsidRPr="00744335">
        <w:rPr>
          <w:rFonts w:cstheme="minorHAnsi"/>
          <w:noProof/>
          <w:sz w:val="24"/>
          <w:szCs w:val="24"/>
        </w:rPr>
        <w:drawing>
          <wp:inline distT="0" distB="0" distL="0" distR="0">
            <wp:extent cx="4615892" cy="5018228"/>
            <wp:effectExtent l="0" t="0" r="13258"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9313B" w:rsidRPr="005D6D59" w:rsidRDefault="00665766" w:rsidP="0019313B">
      <w:pPr>
        <w:pStyle w:val="ListParagraph"/>
        <w:ind w:left="2160"/>
        <w:jc w:val="both"/>
        <w:rPr>
          <w:rFonts w:cstheme="minorHAnsi"/>
          <w:sz w:val="24"/>
          <w:szCs w:val="24"/>
        </w:rPr>
      </w:pPr>
      <w:r w:rsidRPr="00665766">
        <w:rPr>
          <w:noProof/>
          <w:lang w:val="sq-AL" w:eastAsia="sq-AL"/>
        </w:rPr>
        <w:pict>
          <v:shape id="_x0000_s1065" type="#_x0000_t202" style="position:absolute;left:0;text-align:left;margin-left:-1.15pt;margin-top:145.4pt;width:159pt;height:158.4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" filled="f" stroked="f">
            <v:textbox>
              <w:txbxContent>
                <w:p w:rsidR="00B36878" w:rsidRDefault="00B36878" w:rsidP="0019313B"/>
              </w:txbxContent>
            </v:textbox>
          </v:shape>
        </w:pict>
      </w:r>
    </w:p>
    <w:p w:rsidR="0019313B" w:rsidRPr="00744335" w:rsidRDefault="0019313B" w:rsidP="009F4517">
      <w:pPr>
        <w:pStyle w:val="Heading4"/>
        <w:spacing w:before="0"/>
        <w:rPr>
          <w:rFonts w:asciiTheme="minorHAnsi" w:hAnsiTheme="minorHAnsi" w:cstheme="minorHAnsi"/>
          <w:i w:val="0"/>
          <w:color w:val="auto"/>
          <w:sz w:val="24"/>
          <w:szCs w:val="24"/>
          <w:lang w:val="sq-AL"/>
        </w:rPr>
      </w:pPr>
      <w:bookmarkStart w:id="95" w:name="_Toc468311385"/>
      <w:bookmarkStart w:id="96" w:name="_Toc33715002"/>
      <w:bookmarkStart w:id="97" w:name="_Toc33874425"/>
      <w:bookmarkStart w:id="98" w:name="_Toc36575447"/>
      <w:r w:rsidRPr="00744335">
        <w:rPr>
          <w:rFonts w:asciiTheme="minorHAnsi" w:hAnsiTheme="minorHAnsi" w:cstheme="minorHAnsi"/>
          <w:i w:val="0"/>
          <w:color w:val="auto"/>
        </w:rPr>
        <w:t xml:space="preserve">Figura </w:t>
      </w:r>
      <w:r>
        <w:rPr>
          <w:rFonts w:asciiTheme="minorHAnsi" w:hAnsiTheme="minorHAnsi" w:cstheme="minorHAnsi"/>
          <w:i w:val="0"/>
          <w:color w:val="auto"/>
        </w:rPr>
        <w:t>1</w:t>
      </w:r>
      <w:r w:rsidR="00BC142B">
        <w:rPr>
          <w:rFonts w:asciiTheme="minorHAnsi" w:hAnsiTheme="minorHAnsi" w:cstheme="minorHAnsi"/>
          <w:i w:val="0"/>
          <w:color w:val="auto"/>
        </w:rPr>
        <w:t>2</w:t>
      </w:r>
      <w:r w:rsidRPr="00744335">
        <w:rPr>
          <w:rFonts w:asciiTheme="minorHAnsi" w:hAnsiTheme="minorHAnsi" w:cstheme="minorHAnsi"/>
          <w:i w:val="0"/>
          <w:color w:val="auto"/>
        </w:rPr>
        <w:t xml:space="preserve"> Objektivat e planit të menaxhimit të mbeturinave</w:t>
      </w:r>
      <w:bookmarkEnd w:id="95"/>
      <w:bookmarkEnd w:id="96"/>
      <w:bookmarkEnd w:id="97"/>
      <w:bookmarkEnd w:id="98"/>
    </w:p>
    <w:p w:rsidR="0019313B" w:rsidRPr="00765D86" w:rsidRDefault="0019313B" w:rsidP="009F4517">
      <w:pPr>
        <w:spacing w:after="0"/>
        <w:jc w:val="both"/>
        <w:rPr>
          <w:sz w:val="20"/>
          <w:szCs w:val="20"/>
          <w:lang w:val="sq-AL"/>
        </w:rPr>
      </w:pPr>
      <w:r w:rsidRPr="00EA0319">
        <w:rPr>
          <w:sz w:val="20"/>
          <w:szCs w:val="20"/>
          <w:lang w:val="sq-AL"/>
        </w:rPr>
        <w:t>[Burimi: zhvillimi nga autori]</w:t>
      </w:r>
    </w:p>
    <w:p w:rsidR="0019313B" w:rsidRPr="00765D86" w:rsidRDefault="0019313B" w:rsidP="0019313B">
      <w:pPr>
        <w:pStyle w:val="Heading2"/>
        <w:numPr>
          <w:ilvl w:val="1"/>
          <w:numId w:val="1"/>
        </w:numPr>
        <w:spacing w:after="120"/>
        <w:rPr>
          <w:rFonts w:asciiTheme="minorHAnsi" w:hAnsiTheme="minorHAnsi"/>
          <w:color w:val="auto"/>
          <w:sz w:val="24"/>
          <w:szCs w:val="24"/>
        </w:rPr>
      </w:pPr>
      <w:bookmarkStart w:id="99" w:name="_Toc459376543"/>
      <w:bookmarkStart w:id="100" w:name="_Toc468311113"/>
      <w:bookmarkStart w:id="101" w:name="_Toc33714831"/>
      <w:bookmarkStart w:id="102" w:name="_Toc33874360"/>
      <w:bookmarkStart w:id="103" w:name="_Toc35331823"/>
      <w:r w:rsidRPr="00765D86">
        <w:rPr>
          <w:rFonts w:asciiTheme="minorHAnsi" w:hAnsiTheme="minorHAnsi"/>
          <w:color w:val="auto"/>
          <w:sz w:val="24"/>
          <w:szCs w:val="24"/>
        </w:rPr>
        <w:t>Objekti i Planit</w:t>
      </w:r>
      <w:bookmarkEnd w:id="99"/>
      <w:bookmarkEnd w:id="100"/>
      <w:bookmarkEnd w:id="101"/>
      <w:bookmarkEnd w:id="102"/>
      <w:bookmarkEnd w:id="103"/>
    </w:p>
    <w:p w:rsidR="0019313B" w:rsidRDefault="0019313B" w:rsidP="0019313B">
      <w:pPr>
        <w:autoSpaceDE w:val="0"/>
        <w:autoSpaceDN w:val="0"/>
        <w:adjustRightInd w:val="0"/>
        <w:spacing w:after="0"/>
        <w:jc w:val="both"/>
        <w:rPr>
          <w:rFonts w:cs="MyriadPro-It"/>
          <w:iCs/>
          <w:sz w:val="24"/>
          <w:szCs w:val="24"/>
          <w:lang w:val="sq-AL"/>
        </w:rPr>
      </w:pPr>
      <w:r w:rsidRPr="00E36B9F">
        <w:rPr>
          <w:rFonts w:cs="MyriadPro-It"/>
          <w:iCs/>
          <w:sz w:val="24"/>
          <w:szCs w:val="24"/>
          <w:lang w:val="sq-AL"/>
        </w:rPr>
        <w:t>Në bazë të legjislacionit ekzistues</w:t>
      </w:r>
      <w:r>
        <w:rPr>
          <w:rStyle w:val="FootnoteReference"/>
          <w:iCs/>
          <w:sz w:val="24"/>
          <w:szCs w:val="24"/>
          <w:lang w:val="sq-AL"/>
        </w:rPr>
        <w:footnoteReference w:id="5"/>
      </w:r>
      <w:r w:rsidRPr="00E36B9F">
        <w:rPr>
          <w:rFonts w:cs="MyriadPro-It"/>
          <w:iCs/>
          <w:sz w:val="24"/>
          <w:szCs w:val="24"/>
          <w:lang w:val="sq-AL"/>
        </w:rPr>
        <w:t xml:space="preserve">, ky plan do të fokusohet në rrymën e mbeturinave komunale për të cilën Komuna </w:t>
      </w:r>
      <w:r>
        <w:rPr>
          <w:rFonts w:cs="MyriadPro-It"/>
          <w:iCs/>
          <w:sz w:val="24"/>
          <w:szCs w:val="24"/>
          <w:lang w:val="sq-AL"/>
        </w:rPr>
        <w:t xml:space="preserve">e </w:t>
      </w:r>
      <w:r w:rsidR="00D0210D">
        <w:rPr>
          <w:rFonts w:cs="MyriadPro-It"/>
          <w:iCs/>
          <w:sz w:val="24"/>
          <w:szCs w:val="24"/>
          <w:lang w:val="sq-AL"/>
        </w:rPr>
        <w:t>Mamushes</w:t>
      </w:r>
      <w:r w:rsidRPr="00E36B9F">
        <w:rPr>
          <w:rFonts w:cs="MyriadPro-It"/>
          <w:iCs/>
          <w:sz w:val="24"/>
          <w:szCs w:val="24"/>
          <w:lang w:val="sq-AL"/>
        </w:rPr>
        <w:t xml:space="preserve"> është drejt</w:t>
      </w:r>
      <w:r>
        <w:rPr>
          <w:rFonts w:cs="MyriadPro-It"/>
          <w:iCs/>
          <w:sz w:val="24"/>
          <w:szCs w:val="24"/>
          <w:lang w:val="sq-AL"/>
        </w:rPr>
        <w:t>ë</w:t>
      </w:r>
      <w:r w:rsidRPr="00E36B9F">
        <w:rPr>
          <w:rFonts w:cs="MyriadPro-It"/>
          <w:iCs/>
          <w:sz w:val="24"/>
          <w:szCs w:val="24"/>
          <w:lang w:val="sq-AL"/>
        </w:rPr>
        <w:t>përdrejt apo pjesërisht përgjegjëse.</w:t>
      </w:r>
      <w:r>
        <w:rPr>
          <w:rFonts w:cs="MyriadPro-It"/>
          <w:iCs/>
          <w:sz w:val="24"/>
          <w:szCs w:val="24"/>
          <w:lang w:val="sq-AL"/>
        </w:rPr>
        <w:t xml:space="preserve"> Në varësi nga </w:t>
      </w:r>
      <w:r w:rsidRPr="00051090">
        <w:rPr>
          <w:rFonts w:cs="MyriadPro-It"/>
          <w:b/>
          <w:iCs/>
          <w:sz w:val="24"/>
          <w:szCs w:val="24"/>
          <w:lang w:val="sq-AL"/>
        </w:rPr>
        <w:t>ekspozimi i rrezikshmërisë</w:t>
      </w:r>
      <w:r>
        <w:rPr>
          <w:rFonts w:cs="MyriadPro-It"/>
          <w:iCs/>
          <w:sz w:val="24"/>
          <w:szCs w:val="24"/>
          <w:lang w:val="sq-AL"/>
        </w:rPr>
        <w:t xml:space="preserve"> mbeturinat, sipas këtij ligji kategorizohen si: i) mbeturina inerte; ii) mbeturina të parrezikshme; iii) mbeturina të rrezikshme; dhe në varësi të </w:t>
      </w:r>
      <w:r w:rsidRPr="00051090">
        <w:rPr>
          <w:rFonts w:cs="MyriadPro-It"/>
          <w:b/>
          <w:iCs/>
          <w:sz w:val="24"/>
          <w:szCs w:val="24"/>
          <w:lang w:val="sq-AL"/>
        </w:rPr>
        <w:t>llojit mbeturinat</w:t>
      </w:r>
      <w:r>
        <w:rPr>
          <w:rFonts w:cs="MyriadPro-It"/>
          <w:iCs/>
          <w:sz w:val="24"/>
          <w:szCs w:val="24"/>
          <w:lang w:val="sq-AL"/>
        </w:rPr>
        <w:t xml:space="preserve"> klasifikohen në: i) Mbeturina komunale; ii) mbeturina komerciale; iii) mbeturina industriale; iv) mbeturina medicinale.</w:t>
      </w:r>
    </w:p>
    <w:p w:rsidR="0019313B" w:rsidRDefault="0019313B" w:rsidP="0019313B">
      <w:pPr>
        <w:autoSpaceDE w:val="0"/>
        <w:autoSpaceDN w:val="0"/>
        <w:adjustRightInd w:val="0"/>
        <w:spacing w:after="0"/>
        <w:jc w:val="both"/>
        <w:rPr>
          <w:rFonts w:cs="MyriadPro-It"/>
          <w:iCs/>
          <w:sz w:val="24"/>
          <w:szCs w:val="24"/>
          <w:lang w:val="sq-AL"/>
        </w:rPr>
      </w:pPr>
    </w:p>
    <w:p w:rsidR="0019313B" w:rsidRDefault="0019313B" w:rsidP="0019313B">
      <w:pPr>
        <w:autoSpaceDE w:val="0"/>
        <w:autoSpaceDN w:val="0"/>
        <w:adjustRightInd w:val="0"/>
        <w:spacing w:after="0"/>
        <w:jc w:val="both"/>
        <w:rPr>
          <w:rFonts w:cs="MyriadPro-Regular"/>
          <w:sz w:val="24"/>
          <w:szCs w:val="24"/>
          <w:lang w:val="sq-AL"/>
        </w:rPr>
      </w:pPr>
      <w:r w:rsidRPr="00E36B9F">
        <w:rPr>
          <w:rFonts w:cs="MyriadPro-Regular"/>
          <w:sz w:val="24"/>
          <w:szCs w:val="24"/>
          <w:lang w:val="sq-AL"/>
        </w:rPr>
        <w:t xml:space="preserve">Në lidhje me </w:t>
      </w:r>
      <w:r w:rsidRPr="00051090">
        <w:rPr>
          <w:rFonts w:cs="MyriadPro-Regular"/>
          <w:b/>
          <w:sz w:val="24"/>
          <w:szCs w:val="24"/>
          <w:lang w:val="sq-AL"/>
        </w:rPr>
        <w:t>burimet e gjenerimit të mbeturinave</w:t>
      </w:r>
      <w:r w:rsidRPr="00E36B9F">
        <w:rPr>
          <w:rFonts w:cs="MyriadPro-Regular"/>
          <w:sz w:val="24"/>
          <w:szCs w:val="24"/>
          <w:lang w:val="sq-AL"/>
        </w:rPr>
        <w:t xml:space="preserve">, mbeturinat komunale ndahen në dy rryma mbeturinash, sipas burimit të origjinës: (MA) mbeturinat e prodhuara nga </w:t>
      </w:r>
      <w:r>
        <w:rPr>
          <w:rFonts w:cs="MyriadPro-Regular"/>
          <w:sz w:val="24"/>
          <w:szCs w:val="24"/>
          <w:lang w:val="sq-AL"/>
        </w:rPr>
        <w:t>amvisëri</w:t>
      </w:r>
      <w:r w:rsidRPr="00E36B9F">
        <w:rPr>
          <w:rFonts w:cs="MyriadPro-Regular"/>
          <w:sz w:val="24"/>
          <w:szCs w:val="24"/>
          <w:lang w:val="sq-AL"/>
        </w:rPr>
        <w:t xml:space="preserve">të; </w:t>
      </w:r>
      <w:r w:rsidRPr="00E36B9F">
        <w:rPr>
          <w:rFonts w:cs="MyriadPro-Regular"/>
          <w:sz w:val="24"/>
          <w:szCs w:val="24"/>
          <w:lang w:val="sq-AL"/>
        </w:rPr>
        <w:lastRenderedPageBreak/>
        <w:t xml:space="preserve">(MB) mbeturinat e prodhuara nga bizneset dhe industritë, ku përbërja e mbeturinave nuk ndryshon nga karakteristikat e mbeturinave urbane. </w:t>
      </w:r>
    </w:p>
    <w:p w:rsidR="0019313B" w:rsidRDefault="0019313B" w:rsidP="0019313B">
      <w:pPr>
        <w:autoSpaceDE w:val="0"/>
        <w:autoSpaceDN w:val="0"/>
        <w:adjustRightInd w:val="0"/>
        <w:spacing w:after="0"/>
        <w:jc w:val="both"/>
        <w:rPr>
          <w:rFonts w:cs="MyriadPro-Regular"/>
          <w:sz w:val="24"/>
          <w:szCs w:val="24"/>
          <w:lang w:val="sq-AL"/>
        </w:rPr>
      </w:pPr>
    </w:p>
    <w:p w:rsidR="0019313B" w:rsidRDefault="0019313B" w:rsidP="0019313B">
      <w:pPr>
        <w:autoSpaceDE w:val="0"/>
        <w:autoSpaceDN w:val="0"/>
        <w:adjustRightInd w:val="0"/>
        <w:spacing w:after="0"/>
        <w:jc w:val="both"/>
        <w:rPr>
          <w:rFonts w:cs="MyriadPro-Regular"/>
          <w:sz w:val="24"/>
          <w:szCs w:val="24"/>
          <w:lang w:val="sq-AL"/>
        </w:rPr>
      </w:pPr>
      <w:r>
        <w:rPr>
          <w:rFonts w:cs="MyriadPro-Regular"/>
          <w:sz w:val="24"/>
          <w:szCs w:val="24"/>
          <w:lang w:val="sq-AL"/>
        </w:rPr>
        <w:t xml:space="preserve">Plani do </w:t>
      </w:r>
      <w:r w:rsidRPr="00A6191D">
        <w:rPr>
          <w:rFonts w:cs="MyriadPro-Regular"/>
          <w:b/>
          <w:sz w:val="24"/>
          <w:szCs w:val="24"/>
          <w:lang w:val="sq-AL"/>
        </w:rPr>
        <w:t>t</w:t>
      </w:r>
      <w:r>
        <w:rPr>
          <w:rFonts w:cs="MyriadPro-Regular"/>
          <w:b/>
          <w:sz w:val="24"/>
          <w:szCs w:val="24"/>
          <w:lang w:val="sq-AL"/>
        </w:rPr>
        <w:t>ë</w:t>
      </w:r>
      <w:r w:rsidRPr="00A6191D">
        <w:rPr>
          <w:rFonts w:cs="MyriadPro-Regular"/>
          <w:b/>
          <w:sz w:val="24"/>
          <w:szCs w:val="24"/>
          <w:lang w:val="sq-AL"/>
        </w:rPr>
        <w:t xml:space="preserve"> fokusohet drejt</w:t>
      </w:r>
      <w:r>
        <w:rPr>
          <w:rFonts w:cs="MyriadPro-Regular"/>
          <w:b/>
          <w:sz w:val="24"/>
          <w:szCs w:val="24"/>
          <w:lang w:val="sq-AL"/>
        </w:rPr>
        <w:t>ë</w:t>
      </w:r>
      <w:r w:rsidRPr="00A6191D">
        <w:rPr>
          <w:rFonts w:cs="MyriadPro-Regular"/>
          <w:b/>
          <w:sz w:val="24"/>
          <w:szCs w:val="24"/>
          <w:lang w:val="sq-AL"/>
        </w:rPr>
        <w:t>p</w:t>
      </w:r>
      <w:r>
        <w:rPr>
          <w:rFonts w:cs="MyriadPro-Regular"/>
          <w:b/>
          <w:sz w:val="24"/>
          <w:szCs w:val="24"/>
          <w:lang w:val="sq-AL"/>
        </w:rPr>
        <w:t>ë</w:t>
      </w:r>
      <w:r w:rsidRPr="00A6191D">
        <w:rPr>
          <w:rFonts w:cs="MyriadPro-Regular"/>
          <w:b/>
          <w:sz w:val="24"/>
          <w:szCs w:val="24"/>
          <w:lang w:val="sq-AL"/>
        </w:rPr>
        <w:t>rdrejt</w:t>
      </w:r>
      <w:r>
        <w:rPr>
          <w:rFonts w:cs="MyriadPro-Regular"/>
          <w:b/>
          <w:sz w:val="24"/>
          <w:szCs w:val="24"/>
          <w:lang w:val="sq-AL"/>
        </w:rPr>
        <w:t>ë</w:t>
      </w:r>
      <w:r w:rsidRPr="00A6191D">
        <w:rPr>
          <w:rFonts w:cs="MyriadPro-Regular"/>
          <w:b/>
          <w:sz w:val="24"/>
          <w:szCs w:val="24"/>
          <w:lang w:val="sq-AL"/>
        </w:rPr>
        <w:t xml:space="preserve"> n</w:t>
      </w:r>
      <w:r>
        <w:rPr>
          <w:rFonts w:cs="MyriadPro-Regular"/>
          <w:b/>
          <w:sz w:val="24"/>
          <w:szCs w:val="24"/>
          <w:lang w:val="sq-AL"/>
        </w:rPr>
        <w:t>ë</w:t>
      </w:r>
      <w:r w:rsidRPr="00A6191D">
        <w:rPr>
          <w:rFonts w:cs="MyriadPro-Regular"/>
          <w:b/>
          <w:sz w:val="24"/>
          <w:szCs w:val="24"/>
          <w:lang w:val="sq-AL"/>
        </w:rPr>
        <w:t xml:space="preserve"> dh</w:t>
      </w:r>
      <w:r>
        <w:rPr>
          <w:rFonts w:cs="MyriadPro-Regular"/>
          <w:b/>
          <w:sz w:val="24"/>
          <w:szCs w:val="24"/>
          <w:lang w:val="sq-AL"/>
        </w:rPr>
        <w:t>ë</w:t>
      </w:r>
      <w:r w:rsidRPr="00A6191D">
        <w:rPr>
          <w:rFonts w:cs="MyriadPro-Regular"/>
          <w:b/>
          <w:sz w:val="24"/>
          <w:szCs w:val="24"/>
          <w:lang w:val="sq-AL"/>
        </w:rPr>
        <w:t>nien e zgjidhjes</w:t>
      </w:r>
      <w:r w:rsidRPr="00A6191D">
        <w:rPr>
          <w:rFonts w:cs="MyriadPro-Regular"/>
          <w:i/>
          <w:sz w:val="24"/>
          <w:szCs w:val="24"/>
          <w:lang w:val="sq-AL"/>
        </w:rPr>
        <w:t xml:space="preserve"> p</w:t>
      </w:r>
      <w:r>
        <w:rPr>
          <w:rFonts w:cs="MyriadPro-Regular"/>
          <w:i/>
          <w:sz w:val="24"/>
          <w:szCs w:val="24"/>
          <w:lang w:val="sq-AL"/>
        </w:rPr>
        <w:t>ë</w:t>
      </w:r>
      <w:r w:rsidRPr="00A6191D">
        <w:rPr>
          <w:rFonts w:cs="MyriadPro-Regular"/>
          <w:i/>
          <w:sz w:val="24"/>
          <w:szCs w:val="24"/>
          <w:lang w:val="sq-AL"/>
        </w:rPr>
        <w:t xml:space="preserve">r mbeturinat e parrezikshme nga </w:t>
      </w:r>
      <w:r>
        <w:rPr>
          <w:rFonts w:cs="MyriadPro-Regular"/>
          <w:i/>
          <w:sz w:val="24"/>
          <w:szCs w:val="24"/>
          <w:lang w:val="sq-AL"/>
        </w:rPr>
        <w:t>amvisëri</w:t>
      </w:r>
      <w:r w:rsidRPr="00A6191D">
        <w:rPr>
          <w:rFonts w:cs="MyriadPro-Regular"/>
          <w:i/>
          <w:sz w:val="24"/>
          <w:szCs w:val="24"/>
          <w:lang w:val="sq-AL"/>
        </w:rPr>
        <w:t>t</w:t>
      </w:r>
      <w:r>
        <w:rPr>
          <w:rFonts w:cs="MyriadPro-Regular"/>
          <w:i/>
          <w:sz w:val="24"/>
          <w:szCs w:val="24"/>
          <w:lang w:val="sq-AL"/>
        </w:rPr>
        <w:t>ë</w:t>
      </w:r>
      <w:r w:rsidRPr="00A6191D">
        <w:rPr>
          <w:rFonts w:cs="MyriadPro-Regular"/>
          <w:i/>
          <w:sz w:val="24"/>
          <w:szCs w:val="24"/>
          <w:lang w:val="sq-AL"/>
        </w:rPr>
        <w:t xml:space="preserve"> dhe bizneset e vogla komerciale, t</w:t>
      </w:r>
      <w:r>
        <w:rPr>
          <w:rFonts w:cs="MyriadPro-Regular"/>
          <w:i/>
          <w:sz w:val="24"/>
          <w:szCs w:val="24"/>
          <w:lang w:val="sq-AL"/>
        </w:rPr>
        <w:t>ë</w:t>
      </w:r>
      <w:r w:rsidRPr="00A6191D">
        <w:rPr>
          <w:rFonts w:cs="MyriadPro-Regular"/>
          <w:i/>
          <w:sz w:val="24"/>
          <w:szCs w:val="24"/>
          <w:lang w:val="sq-AL"/>
        </w:rPr>
        <w:t xml:space="preserve"> cilat prodhojn</w:t>
      </w:r>
      <w:r>
        <w:rPr>
          <w:rFonts w:cs="MyriadPro-Regular"/>
          <w:i/>
          <w:sz w:val="24"/>
          <w:szCs w:val="24"/>
          <w:lang w:val="sq-AL"/>
        </w:rPr>
        <w:t>ë</w:t>
      </w:r>
      <w:r w:rsidRPr="00A6191D">
        <w:rPr>
          <w:rFonts w:cs="MyriadPro-Regular"/>
          <w:i/>
          <w:sz w:val="24"/>
          <w:szCs w:val="24"/>
          <w:lang w:val="sq-AL"/>
        </w:rPr>
        <w:t xml:space="preserve"> mbeturina komunale</w:t>
      </w:r>
      <w:r>
        <w:rPr>
          <w:rFonts w:cs="MyriadPro-Regular"/>
          <w:i/>
          <w:sz w:val="24"/>
          <w:szCs w:val="24"/>
          <w:lang w:val="sq-AL"/>
        </w:rPr>
        <w:t xml:space="preserve"> </w:t>
      </w:r>
      <w:r w:rsidRPr="00BA6B05">
        <w:rPr>
          <w:rFonts w:cs="MyriadPro-Regular"/>
          <w:i/>
          <w:sz w:val="24"/>
          <w:szCs w:val="24"/>
          <w:lang w:val="sq-AL"/>
        </w:rPr>
        <w:t>(</w:t>
      </w:r>
      <w:r w:rsidRPr="00BA6B05">
        <w:rPr>
          <w:rFonts w:cs="MyriadPro-It"/>
          <w:i/>
          <w:iCs/>
          <w:sz w:val="24"/>
          <w:szCs w:val="24"/>
          <w:lang w:val="sq-AL"/>
        </w:rPr>
        <w:t>inerte, komunale, komerciale, të vëllimshme, dhe mbeturinat nga ndërtimet dhe demolimet e objekteve ndërtimore brenda territorit të tyre)</w:t>
      </w:r>
      <w:r>
        <w:rPr>
          <w:rFonts w:cs="MyriadPro-Regular"/>
          <w:sz w:val="24"/>
          <w:szCs w:val="24"/>
          <w:lang w:val="sq-AL"/>
        </w:rPr>
        <w:t xml:space="preserve">. Në lidhje me kategoritë e tjera të mbeturinave, plani do të japë disa konsiderata të përgjithshme, të cilat duhet t’i ketë parasysh për të siguruar që ato të mos hidhen nga gjeneruesit e tyre në kontenierët kolektivë. </w:t>
      </w:r>
    </w:p>
    <w:p w:rsidR="0019313B" w:rsidRDefault="0019313B" w:rsidP="0019313B">
      <w:pPr>
        <w:autoSpaceDE w:val="0"/>
        <w:autoSpaceDN w:val="0"/>
        <w:adjustRightInd w:val="0"/>
        <w:spacing w:after="0"/>
        <w:jc w:val="both"/>
        <w:rPr>
          <w:rFonts w:cs="MyriadPro-Regular"/>
          <w:sz w:val="24"/>
          <w:szCs w:val="24"/>
          <w:lang w:val="sq-AL"/>
        </w:rPr>
      </w:pPr>
    </w:p>
    <w:p w:rsidR="0019313B" w:rsidRDefault="0019313B" w:rsidP="0019313B">
      <w:pPr>
        <w:autoSpaceDE w:val="0"/>
        <w:autoSpaceDN w:val="0"/>
        <w:adjustRightInd w:val="0"/>
        <w:spacing w:after="0"/>
        <w:jc w:val="both"/>
        <w:rPr>
          <w:rFonts w:cs="MyriadPro-Regular"/>
          <w:sz w:val="24"/>
          <w:szCs w:val="24"/>
          <w:lang w:val="sq-AL"/>
        </w:rPr>
      </w:pPr>
      <w:r>
        <w:rPr>
          <w:rFonts w:cs="MyriadPro-Regular"/>
          <w:sz w:val="24"/>
          <w:szCs w:val="24"/>
          <w:lang w:val="sq-AL"/>
        </w:rPr>
        <w:t>Në diagramën më poshtë jepët skema e mbeturinave komunale, përgjegjësi e komunës për t’u menaxhuar:</w:t>
      </w:r>
    </w:p>
    <w:p w:rsidR="0019313B" w:rsidRDefault="00665766" w:rsidP="0019313B">
      <w:pPr>
        <w:rPr>
          <w:lang w:val="de-DE" w:eastAsia="de-DE"/>
        </w:rPr>
      </w:pPr>
      <w:r w:rsidRPr="00665766">
        <w:rPr>
          <w:rFonts w:cs="MyriadPro-Regular"/>
          <w:noProof/>
          <w:sz w:val="24"/>
          <w:szCs w:val="24"/>
          <w:lang w:val="sq-AL" w:eastAsia="sq-AL"/>
        </w:rPr>
      </w:r>
      <w:r w:rsidRPr="00665766">
        <w:rPr>
          <w:rFonts w:cs="MyriadPro-Regular"/>
          <w:noProof/>
          <w:sz w:val="24"/>
          <w:szCs w:val="24"/>
          <w:lang w:val="sq-AL" w:eastAsia="sq-AL"/>
        </w:rPr>
        <w:pict>
          <v:group id="Canvas 271" o:spid="_x0000_s1066" editas="canvas" style="width:477.6pt;height:252pt;mso-position-horizontal-relative:char;mso-position-vertical-relative:line" coordsize="60655,32004">
            <v:shape id="_x0000_s1067" type="#_x0000_t75" style="position:absolute;width:60655;height:32004;visibility:visible">
              <v:fill o:detectmouseclick="t"/>
              <v:path o:connecttype="none"/>
            </v:shape>
            <v:shape id="Picture 497" o:spid="_x0000_s1068" type="#_x0000_t75" style="position:absolute;left:827;top:9158;width:8773;height:4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">
              <v:imagedata r:id="rId70" o:title=""/>
            </v:shape>
            <v:shape id="Picture 498" o:spid="_x0000_s1069" type="#_x0000_t75" style="position:absolute;left:827;top:19603;width:9078;height:6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">
              <v:imagedata r:id="rId71" o:title=""/>
            </v:shape>
            <v:rect id="Rectangle 499" o:spid="_x0000_s1070" style="position:absolute;left:478;top:633;width:8728;height:60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rsidR="00B36878" w:rsidRPr="00C56810" w:rsidRDefault="00B36878" w:rsidP="0019313B">
                    <w:pPr>
                      <w:jc w:val="center"/>
                      <w:rPr>
                        <w:b/>
                        <w:color w:val="FF0000"/>
                        <w:sz w:val="16"/>
                        <w:szCs w:val="16"/>
                        <w:lang w:val="en-GB"/>
                      </w:rPr>
                    </w:pPr>
                    <w:r w:rsidRPr="00C56810">
                      <w:rPr>
                        <w:b/>
                        <w:color w:val="FF0000"/>
                        <w:sz w:val="16"/>
                        <w:szCs w:val="16"/>
                        <w:lang w:val="en-GB"/>
                      </w:rPr>
                      <w:t>Gjeneruesit e mbeturinave komunale</w:t>
                    </w:r>
                  </w:p>
                </w:txbxContent>
              </v:textbox>
            </v:rect>
            <v:rect id="Rectangle 500" o:spid="_x0000_s1071" style="position:absolute;left:478;top:14071;width:8724;height:3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rsidR="00B36878" w:rsidRPr="00B26635" w:rsidRDefault="00B36878" w:rsidP="0019313B">
                    <w:pPr>
                      <w:pStyle w:val="NormalWeb"/>
                      <w:spacing w:before="0" w:beforeAutospacing="0" w:after="200" w:afterAutospacing="0" w:line="276" w:lineRule="auto"/>
                      <w:jc w:val="center"/>
                      <w:rPr>
                        <w:lang w:val="en-GB"/>
                      </w:rPr>
                    </w:pPr>
                    <w:r>
                      <w:rPr>
                        <w:rFonts w:eastAsia="Calibri"/>
                        <w:b/>
                        <w:bCs/>
                        <w:color w:val="4F6228"/>
                        <w:sz w:val="16"/>
                        <w:szCs w:val="16"/>
                        <w:lang w:val="en-GB"/>
                      </w:rPr>
                      <w:t>Amviseritë</w:t>
                    </w:r>
                  </w:p>
                </w:txbxContent>
              </v:textbox>
            </v:rect>
            <v:rect id="Rectangle 502" o:spid="_x0000_s1072" style="position:absolute;top:26522;width:8725;height:40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rsidR="00B36878" w:rsidRPr="00B26635" w:rsidRDefault="00B36878" w:rsidP="0019313B">
                    <w:pPr>
                      <w:pStyle w:val="NormalWeb"/>
                      <w:spacing w:before="0" w:beforeAutospacing="0" w:after="200" w:afterAutospacing="0" w:line="276" w:lineRule="auto"/>
                      <w:jc w:val="center"/>
                      <w:rPr>
                        <w:lang w:val="en-GB"/>
                      </w:rPr>
                    </w:pPr>
                    <w:r>
                      <w:rPr>
                        <w:rFonts w:eastAsia="Calibri"/>
                        <w:b/>
                        <w:bCs/>
                        <w:color w:val="4F6228"/>
                        <w:sz w:val="16"/>
                        <w:szCs w:val="16"/>
                        <w:lang w:val="en-GB"/>
                      </w:rPr>
                      <w:t>Bisneset komerciale</w:t>
                    </w:r>
                  </w:p>
                </w:txbxContent>
              </v:textbox>
            </v:rect>
            <v:rect id="Rectangle 503" o:spid="_x0000_s1073" style="position:absolute;left:14061;top:633;width:10600;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B36878" w:rsidRPr="00C56810" w:rsidRDefault="00B36878"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en-GB"/>
                      </w:rPr>
                    </w:pPr>
                    <w:r w:rsidRPr="00C56810">
                      <w:rPr>
                        <w:rFonts w:asciiTheme="minorHAnsi" w:eastAsiaTheme="minorHAnsi" w:hAnsiTheme="minorHAnsi" w:cstheme="minorBidi"/>
                        <w:b/>
                        <w:color w:val="FF0000"/>
                        <w:sz w:val="16"/>
                        <w:szCs w:val="16"/>
                        <w:lang w:val="en-GB"/>
                      </w:rPr>
                      <w:t>Pikat e grumbullimit të mbeturinave mix</w:t>
                    </w:r>
                  </w:p>
                </w:txbxContent>
              </v:textbox>
            </v:rect>
            <v:shape id="Picture 504" o:spid="_x0000_s1074" type="#_x0000_t75" style="position:absolute;left:14540;top:8535;width:4022;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">
              <v:imagedata r:id="rId72" o:title=""/>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onnector: Curved 505" o:spid="_x0000_s1075" type="#_x0000_t39" style="position:absolute;left:9905;top:8535;width:6547;height:62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" adj="6629,100799" strokecolor="black [304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07" o:spid="_x0000_s1076" type="#_x0000_t38" style="position:absolute;left:8174;top:18248;width:11153;height:461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" adj="10800" strokecolor="black [3040]" strokeweight="1pt">
              <v:stroke endarrow="block"/>
            </v:shape>
            <v:rect id="Rectangle 508" o:spid="_x0000_s1077" style="position:absolute;left:13204;top:12050;width:8209;height:3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rsidR="00B36878" w:rsidRPr="00EB0EDE" w:rsidRDefault="00B36878" w:rsidP="0019313B">
                    <w:pPr>
                      <w:pStyle w:val="NormalWeb"/>
                      <w:spacing w:before="0" w:beforeAutospacing="0" w:after="200" w:afterAutospacing="0" w:line="276" w:lineRule="auto"/>
                      <w:jc w:val="center"/>
                      <w:rPr>
                        <w:sz w:val="14"/>
                        <w:szCs w:val="14"/>
                        <w:lang w:val="en-GB"/>
                      </w:rPr>
                    </w:pPr>
                    <w:r w:rsidRPr="00EB0EDE">
                      <w:rPr>
                        <w:rFonts w:eastAsia="Calibri"/>
                        <w:b/>
                        <w:bCs/>
                        <w:color w:val="4F6228"/>
                        <w:sz w:val="14"/>
                        <w:szCs w:val="14"/>
                        <w:lang w:val="en-GB"/>
                      </w:rPr>
                      <w:t>Der</w:t>
                    </w:r>
                    <w:r>
                      <w:rPr>
                        <w:rFonts w:eastAsia="Calibri"/>
                        <w:b/>
                        <w:bCs/>
                        <w:color w:val="4F6228"/>
                        <w:sz w:val="14"/>
                        <w:szCs w:val="14"/>
                        <w:lang w:val="en-GB"/>
                      </w:rPr>
                      <w:t>ë</w:t>
                    </w:r>
                    <w:r w:rsidRPr="00EB0EDE">
                      <w:rPr>
                        <w:rFonts w:eastAsia="Calibri"/>
                        <w:b/>
                        <w:bCs/>
                        <w:color w:val="4F6228"/>
                        <w:sz w:val="14"/>
                        <w:szCs w:val="14"/>
                        <w:lang w:val="en-GB"/>
                      </w:rPr>
                      <w:t xml:space="preserve"> m</w:t>
                    </w:r>
                    <w:r>
                      <w:rPr>
                        <w:rFonts w:eastAsia="Calibri"/>
                        <w:b/>
                        <w:bCs/>
                        <w:color w:val="4F6228"/>
                        <w:sz w:val="14"/>
                        <w:szCs w:val="14"/>
                        <w:lang w:val="en-GB"/>
                      </w:rPr>
                      <w:t>ë</w:t>
                    </w:r>
                    <w:r w:rsidRPr="00EB0EDE">
                      <w:rPr>
                        <w:rFonts w:eastAsia="Calibri"/>
                        <w:b/>
                        <w:bCs/>
                        <w:color w:val="4F6228"/>
                        <w:sz w:val="14"/>
                        <w:szCs w:val="14"/>
                        <w:lang w:val="en-GB"/>
                      </w:rPr>
                      <w:t xml:space="preserve"> d</w:t>
                    </w:r>
                    <w:r>
                      <w:rPr>
                        <w:rFonts w:eastAsia="Calibri"/>
                        <w:b/>
                        <w:bCs/>
                        <w:color w:val="4F6228"/>
                        <w:sz w:val="14"/>
                        <w:szCs w:val="14"/>
                        <w:lang w:val="en-GB"/>
                      </w:rPr>
                      <w:t>e</w:t>
                    </w:r>
                    <w:r w:rsidRPr="00EB0EDE">
                      <w:rPr>
                        <w:rFonts w:eastAsia="Calibri"/>
                        <w:b/>
                        <w:bCs/>
                        <w:color w:val="4F6228"/>
                        <w:sz w:val="14"/>
                        <w:szCs w:val="14"/>
                        <w:lang w:val="en-GB"/>
                      </w:rPr>
                      <w:t>r</w:t>
                    </w:r>
                    <w:r>
                      <w:rPr>
                        <w:rFonts w:eastAsia="Calibri"/>
                        <w:b/>
                        <w:bCs/>
                        <w:color w:val="4F6228"/>
                        <w:sz w:val="14"/>
                        <w:szCs w:val="14"/>
                        <w:lang w:val="en-GB"/>
                      </w:rPr>
                      <w:t xml:space="preserve">ë 120 </w:t>
                    </w:r>
                    <w:r w:rsidRPr="00EB0EDE">
                      <w:rPr>
                        <w:rFonts w:eastAsia="Calibri"/>
                        <w:b/>
                        <w:bCs/>
                        <w:color w:val="4F6228"/>
                        <w:sz w:val="14"/>
                        <w:szCs w:val="14"/>
                        <w:lang w:val="en-GB"/>
                      </w:rPr>
                      <w:t>litra</w:t>
                    </w:r>
                  </w:p>
                </w:txbxContent>
              </v:textbox>
            </v:rect>
            <v:rect id="Rectangle 509" o:spid="_x0000_s1078" style="position:absolute;left:19930;top:17888;width:8725;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" filled="f" stroked="f" strokeweight="2pt">
              <v:textbox>
                <w:txbxContent>
                  <w:p w:rsidR="00B36878" w:rsidRPr="00EB0EDE" w:rsidRDefault="00B36878" w:rsidP="0019313B">
                    <w:pPr>
                      <w:pStyle w:val="NormalWeb"/>
                      <w:spacing w:before="0" w:beforeAutospacing="0" w:after="0" w:afterAutospacing="0" w:line="276" w:lineRule="auto"/>
                      <w:jc w:val="center"/>
                      <w:rPr>
                        <w:sz w:val="14"/>
                        <w:szCs w:val="14"/>
                        <w:lang w:val="en-GB"/>
                      </w:rPr>
                    </w:pPr>
                    <w:r>
                      <w:rPr>
                        <w:rFonts w:eastAsia="Calibri"/>
                        <w:b/>
                        <w:bCs/>
                        <w:color w:val="4F6228"/>
                        <w:sz w:val="14"/>
                        <w:szCs w:val="14"/>
                        <w:lang w:val="en-GB"/>
                      </w:rPr>
                      <w:t>Kolektiv 1.1</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v:textbox>
            </v:rect>
            <v:rect id="Rectangle 511" o:spid="_x0000_s1079" style="position:absolute;left:28742;top:619;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" filled="f" stroked="f" strokeweight="2pt">
              <v:textbox>
                <w:txbxContent>
                  <w:p w:rsidR="00B36878" w:rsidRPr="00C56810" w:rsidRDefault="00B36878"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en-GB"/>
                      </w:rPr>
                    </w:pPr>
                    <w:r w:rsidRPr="00C56810">
                      <w:rPr>
                        <w:rFonts w:asciiTheme="minorHAnsi" w:eastAsiaTheme="minorHAnsi" w:hAnsiTheme="minorHAnsi" w:cstheme="minorBidi"/>
                        <w:b/>
                        <w:color w:val="FF0000"/>
                        <w:sz w:val="16"/>
                        <w:szCs w:val="16"/>
                        <w:lang w:val="en-GB"/>
                      </w:rPr>
                      <w:t xml:space="preserve">Grumbullimi i mbeturinave </w:t>
                    </w:r>
                  </w:p>
                </w:txbxContent>
              </v:textbox>
            </v:rect>
            <v:shape id="Picture 256" o:spid="_x0000_s1080" type="#_x0000_t75" style="position:absolute;left:33249;top:19550;width:7483;height:4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">
              <v:imagedata r:id="rId73" o:title=""/>
            </v:shape>
            <v:rect id="Rectangle 257" o:spid="_x0000_s1081" style="position:absolute;left:38306;top:22857;width:7573;height:61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rsidR="00B36878" w:rsidRPr="000D5518" w:rsidRDefault="00B36878" w:rsidP="0019313B">
                    <w:pPr>
                      <w:pStyle w:val="NormalWeb"/>
                      <w:spacing w:before="0" w:beforeAutospacing="0" w:after="200" w:afterAutospacing="0" w:line="276" w:lineRule="auto"/>
                      <w:jc w:val="center"/>
                      <w:rPr>
                        <w:rFonts w:asciiTheme="minorHAnsi" w:hAnsiTheme="minorHAnsi" w:cstheme="minorHAnsi"/>
                        <w:sz w:val="14"/>
                        <w:lang w:val="en-GB"/>
                      </w:rPr>
                    </w:pPr>
                    <w:r w:rsidRPr="000D5518">
                      <w:rPr>
                        <w:rFonts w:asciiTheme="minorHAnsi" w:hAnsiTheme="minorHAnsi" w:cstheme="minorHAnsi"/>
                        <w:sz w:val="14"/>
                        <w:lang w:val="de-DE" w:eastAsia="de-DE"/>
                      </w:rPr>
                      <w:t>kompania private I&amp;S</w:t>
                    </w:r>
                  </w:p>
                </w:txbxContent>
              </v:textbox>
            </v:rect>
            <v:shapetype id="_x0000_t37" coordsize="21600,21600" o:spt="37" o:oned="t" path="m,c10800,,21600,10800,21600,21600e" filled="f">
              <v:path arrowok="t" fillok="f" o:connecttype="none"/>
              <o:lock v:ext="edit" shapetype="t"/>
            </v:shapetype>
            <v:shape id="Connector: Curved 258" o:spid="_x0000_s1082" type="#_x0000_t37" style="position:absolute;left:18562;top:10546;width:18429;height:9004;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" strokecolor="#7030a0" strokeweight="1pt">
              <v:stroke dashstyle="dash" endarrow="block"/>
            </v:shape>
            <v:rect id="Rectangle 259" o:spid="_x0000_s1083" style="position:absolute;left:41701;top:633;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rsidR="00B36878" w:rsidRPr="00C56810" w:rsidRDefault="00B36878"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en-GB"/>
                      </w:rPr>
                    </w:pPr>
                    <w:r w:rsidRPr="00C56810">
                      <w:rPr>
                        <w:rFonts w:asciiTheme="minorHAnsi" w:eastAsiaTheme="minorHAnsi" w:hAnsiTheme="minorHAnsi" w:cstheme="minorBidi"/>
                        <w:b/>
                        <w:color w:val="FF0000"/>
                        <w:sz w:val="16"/>
                        <w:szCs w:val="16"/>
                        <w:lang w:val="en-GB"/>
                      </w:rPr>
                      <w:t xml:space="preserve">Deponimi i mbeturinave </w:t>
                    </w:r>
                  </w:p>
                </w:txbxContent>
              </v:textbox>
            </v:rect>
            <v:rect id="Rectangle 261" o:spid="_x0000_s1084" style="position:absolute;left:46659;top:20284;width:9271;height:64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rsidR="00B36878" w:rsidRPr="000D5518" w:rsidRDefault="00B36878" w:rsidP="0019313B">
                    <w:pPr>
                      <w:pStyle w:val="NormalWeb"/>
                      <w:spacing w:before="0" w:beforeAutospacing="0" w:after="200" w:afterAutospacing="0" w:line="276" w:lineRule="auto"/>
                      <w:jc w:val="center"/>
                      <w:rPr>
                        <w:sz w:val="10"/>
                        <w:lang w:val="en-GB"/>
                      </w:rPr>
                    </w:pPr>
                    <w:r w:rsidRPr="000D5518">
                      <w:rPr>
                        <w:sz w:val="14"/>
                        <w:lang w:val="en-GB"/>
                      </w:rPr>
                      <w:t>Deponia Rajonale e Prizrenit</w:t>
                    </w:r>
                  </w:p>
                </w:txbxContent>
              </v:textbox>
            </v:rect>
            <v:shape id="Connector: Curved 266" o:spid="_x0000_s1085" type="#_x0000_t37" style="position:absolute;left:7210;top:24200;width:2538;height:6225;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" strokecolor="black [3040]" strokeweight="1pt">
              <v:stroke endarrow="block"/>
            </v:shape>
            <v:shape id="Connector: Curved 267" o:spid="_x0000_s1086" type="#_x0000_t37" style="position:absolute;left:23189;top:16279;width:13802;height:3271;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" strokecolor="#5f497a [2407]" strokeweight="1pt">
              <v:stroke dashstyle="dash" endarrow="block"/>
            </v:shape>
            <v:shape id="Connector: Curved 269" o:spid="_x0000_s1087" type="#_x0000_t37" style="position:absolute;left:17318;top:24107;width:19673;height:4476;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" strokecolor="#5f497a [2407]" strokeweight="1pt">
              <v:stroke dashstyle="dash" endarrow="block"/>
            </v:shape>
            <v:shape id="Connector: Curved 270" o:spid="_x0000_s1088" type="#_x0000_t38" style="position:absolute;left:40732;top:16235;width:3036;height:559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" adj="10800" strokecolor="black [3213]" strokeweight="1pt">
              <v:stroke endarrow="block"/>
            </v:shape>
            <v:shape id="Picture 48" o:spid="_x0000_s1089" type="#_x0000_t75" style="position:absolute;left:19769;top:14363;width:5207;height:4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">
              <v:imagedata r:id="rId74" o:title=""/>
            </v:shape>
            <v:shape id="Picture 49" o:spid="_x0000_s1090" type="#_x0000_t75" style="position:absolute;left:44434;top:10286;width:13554;height:10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">
              <v:imagedata r:id="rId75" o:title=""/>
            </v:shape>
            <v:shape id="Picture 191" o:spid="_x0000_s1091" type="#_x0000_t75" style="position:absolute;left:10794;top:23802;width:4019;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">
              <v:imagedata r:id="rId72" o:title=""/>
            </v:shape>
            <v:rect id="Rectangle 192" o:spid="_x0000_s1092" style="position:absolute;left:10182;top:27612;width:8204;height:38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" filled="f" stroked="f" strokeweight="2pt">
              <v:textbox>
                <w:txbxContent>
                  <w:p w:rsidR="00B36878" w:rsidRDefault="00B36878" w:rsidP="00937E74">
                    <w:pPr>
                      <w:jc w:val="center"/>
                      <w:rPr>
                        <w:sz w:val="24"/>
                        <w:szCs w:val="24"/>
                      </w:rPr>
                    </w:pPr>
                    <w:r>
                      <w:rPr>
                        <w:rFonts w:eastAsia="Calibri"/>
                        <w:b/>
                        <w:bCs/>
                        <w:color w:val="4F6228"/>
                        <w:sz w:val="14"/>
                        <w:szCs w:val="14"/>
                        <w:lang w:val="en-GB"/>
                      </w:rPr>
                      <w:t>Derë më derë 120 litra</w:t>
                    </w:r>
                  </w:p>
                </w:txbxContent>
              </v:textbox>
            </v:rect>
            <w10:wrap type="none"/>
            <w10:anchorlock/>
          </v:group>
        </w:pict>
      </w:r>
    </w:p>
    <w:p w:rsidR="0019313B" w:rsidRPr="00D41C2F" w:rsidRDefault="0019313B" w:rsidP="009F4517">
      <w:pPr>
        <w:pStyle w:val="Heading4"/>
        <w:spacing w:before="0"/>
        <w:rPr>
          <w:rFonts w:asciiTheme="minorHAnsi" w:hAnsiTheme="minorHAnsi" w:cstheme="minorHAnsi"/>
          <w:i w:val="0"/>
          <w:color w:val="auto"/>
          <w:lang w:val="de-DE" w:eastAsia="de-DE"/>
        </w:rPr>
      </w:pPr>
      <w:bookmarkStart w:id="104" w:name="_Toc468311386"/>
      <w:bookmarkStart w:id="105" w:name="_Toc468747519"/>
      <w:bookmarkStart w:id="106" w:name="_Toc33715003"/>
      <w:bookmarkStart w:id="107" w:name="_Toc33874426"/>
      <w:bookmarkStart w:id="108" w:name="_Toc36575448"/>
      <w:r w:rsidRPr="00D41C2F">
        <w:rPr>
          <w:rFonts w:asciiTheme="minorHAnsi" w:hAnsiTheme="minorHAnsi" w:cstheme="minorHAnsi"/>
          <w:i w:val="0"/>
          <w:color w:val="auto"/>
          <w:lang w:val="de-DE" w:eastAsia="de-DE"/>
        </w:rPr>
        <w:t xml:space="preserve">Figura </w:t>
      </w:r>
      <w:r>
        <w:rPr>
          <w:rFonts w:asciiTheme="minorHAnsi" w:hAnsiTheme="minorHAnsi" w:cstheme="minorHAnsi"/>
          <w:i w:val="0"/>
          <w:color w:val="auto"/>
          <w:lang w:val="de-DE" w:eastAsia="de-DE"/>
        </w:rPr>
        <w:t>1</w:t>
      </w:r>
      <w:r w:rsidR="00BC142B">
        <w:rPr>
          <w:rFonts w:asciiTheme="minorHAnsi" w:hAnsiTheme="minorHAnsi" w:cstheme="minorHAnsi"/>
          <w:i w:val="0"/>
          <w:color w:val="auto"/>
          <w:lang w:val="de-DE" w:eastAsia="de-DE"/>
        </w:rPr>
        <w:t>3</w:t>
      </w:r>
      <w:r w:rsidRPr="00D41C2F">
        <w:rPr>
          <w:rFonts w:asciiTheme="minorHAnsi" w:hAnsiTheme="minorHAnsi" w:cstheme="minorHAnsi"/>
          <w:i w:val="0"/>
          <w:color w:val="auto"/>
          <w:lang w:val="de-DE" w:eastAsia="de-DE"/>
        </w:rPr>
        <w:t xml:space="preserve"> Skema e rrymës të mbeturinave komunale</w:t>
      </w:r>
      <w:bookmarkEnd w:id="104"/>
      <w:bookmarkEnd w:id="105"/>
      <w:bookmarkEnd w:id="106"/>
      <w:bookmarkEnd w:id="107"/>
      <w:bookmarkEnd w:id="108"/>
    </w:p>
    <w:p w:rsidR="0019313B" w:rsidRPr="00630057" w:rsidRDefault="0019313B" w:rsidP="009F4517">
      <w:pPr>
        <w:autoSpaceDE w:val="0"/>
        <w:autoSpaceDN w:val="0"/>
        <w:adjustRightInd w:val="0"/>
        <w:spacing w:after="0"/>
        <w:jc w:val="both"/>
        <w:rPr>
          <w:rFonts w:cs="MyriadPro-Regular"/>
          <w:lang w:val="sq-AL"/>
        </w:rPr>
      </w:pPr>
      <w:r w:rsidRPr="00C664AD">
        <w:rPr>
          <w:rFonts w:cs="MyriadPro-Regular"/>
          <w:lang w:val="sq-AL"/>
        </w:rPr>
        <w:t>[Burimi: zhvilluar nga autori]</w:t>
      </w:r>
      <w:r w:rsidRPr="008D0D8C">
        <w:rPr>
          <w:lang w:val="de-DE"/>
        </w:rPr>
        <w:t xml:space="preserve"> </w:t>
      </w:r>
    </w:p>
    <w:p w:rsidR="0019313B" w:rsidRDefault="0019313B" w:rsidP="0019313B">
      <w:pPr>
        <w:autoSpaceDE w:val="0"/>
        <w:autoSpaceDN w:val="0"/>
        <w:adjustRightInd w:val="0"/>
        <w:spacing w:after="0"/>
        <w:jc w:val="both"/>
        <w:rPr>
          <w:rFonts w:cs="MyriadPro-Regular"/>
          <w:sz w:val="24"/>
          <w:szCs w:val="24"/>
          <w:lang w:val="sq-AL"/>
        </w:rPr>
      </w:pPr>
    </w:p>
    <w:p w:rsidR="0019313B" w:rsidRDefault="0019313B" w:rsidP="0019313B">
      <w:pPr>
        <w:autoSpaceDE w:val="0"/>
        <w:autoSpaceDN w:val="0"/>
        <w:adjustRightInd w:val="0"/>
        <w:spacing w:after="0"/>
        <w:jc w:val="both"/>
        <w:rPr>
          <w:rFonts w:cs="MyriadPro-Regular"/>
          <w:sz w:val="24"/>
          <w:szCs w:val="24"/>
          <w:lang w:val="sq-AL"/>
        </w:rPr>
      </w:pPr>
      <w:r>
        <w:rPr>
          <w:rFonts w:cs="MyriadPro-Regular"/>
          <w:sz w:val="24"/>
          <w:szCs w:val="24"/>
          <w:lang w:val="sq-AL"/>
        </w:rPr>
        <w:t xml:space="preserve">Ky ligj gjithashtu, në </w:t>
      </w:r>
      <w:r w:rsidRPr="008658AC">
        <w:rPr>
          <w:rFonts w:cs="MyriadPro-Regular"/>
          <w:i/>
          <w:sz w:val="24"/>
          <w:szCs w:val="24"/>
          <w:lang w:val="sq-AL"/>
        </w:rPr>
        <w:t>Kreun VI t</w:t>
      </w:r>
      <w:r>
        <w:rPr>
          <w:rFonts w:cs="MyriadPro-Regular"/>
          <w:i/>
          <w:sz w:val="24"/>
          <w:szCs w:val="24"/>
          <w:lang w:val="sq-AL"/>
        </w:rPr>
        <w:t>ë</w:t>
      </w:r>
      <w:r w:rsidRPr="008658AC">
        <w:rPr>
          <w:rFonts w:cs="MyriadPro-Regular"/>
          <w:i/>
          <w:sz w:val="24"/>
          <w:szCs w:val="24"/>
          <w:lang w:val="sq-AL"/>
        </w:rPr>
        <w:t xml:space="preserve"> tij “P</w:t>
      </w:r>
      <w:r>
        <w:rPr>
          <w:rFonts w:cs="MyriadPro-Regular"/>
          <w:i/>
          <w:sz w:val="24"/>
          <w:szCs w:val="24"/>
          <w:lang w:val="sq-AL"/>
        </w:rPr>
        <w:t>ë</w:t>
      </w:r>
      <w:r w:rsidRPr="008658AC">
        <w:rPr>
          <w:rFonts w:cs="MyriadPro-Regular"/>
          <w:i/>
          <w:sz w:val="24"/>
          <w:szCs w:val="24"/>
          <w:lang w:val="sq-AL"/>
        </w:rPr>
        <w:t>rgjegj</w:t>
      </w:r>
      <w:r>
        <w:rPr>
          <w:rFonts w:cs="MyriadPro-Regular"/>
          <w:i/>
          <w:sz w:val="24"/>
          <w:szCs w:val="24"/>
          <w:lang w:val="sq-AL"/>
        </w:rPr>
        <w:t>ë</w:t>
      </w:r>
      <w:r w:rsidRPr="008658AC">
        <w:rPr>
          <w:rFonts w:cs="MyriadPro-Regular"/>
          <w:i/>
          <w:sz w:val="24"/>
          <w:szCs w:val="24"/>
          <w:lang w:val="sq-AL"/>
        </w:rPr>
        <w:t>sit</w:t>
      </w:r>
      <w:r>
        <w:rPr>
          <w:rFonts w:cs="MyriadPro-Regular"/>
          <w:i/>
          <w:sz w:val="24"/>
          <w:szCs w:val="24"/>
          <w:lang w:val="sq-AL"/>
        </w:rPr>
        <w:t>ë</w:t>
      </w:r>
      <w:r w:rsidRPr="008658AC">
        <w:rPr>
          <w:rFonts w:cs="MyriadPro-Regular"/>
          <w:i/>
          <w:sz w:val="24"/>
          <w:szCs w:val="24"/>
          <w:lang w:val="sq-AL"/>
        </w:rPr>
        <w:t xml:space="preserve"> dhe Detyrimet p</w:t>
      </w:r>
      <w:r>
        <w:rPr>
          <w:rFonts w:cs="MyriadPro-Regular"/>
          <w:i/>
          <w:sz w:val="24"/>
          <w:szCs w:val="24"/>
          <w:lang w:val="sq-AL"/>
        </w:rPr>
        <w:t>ë</w:t>
      </w:r>
      <w:r w:rsidRPr="008658AC">
        <w:rPr>
          <w:rFonts w:cs="MyriadPro-Regular"/>
          <w:i/>
          <w:sz w:val="24"/>
          <w:szCs w:val="24"/>
          <w:lang w:val="sq-AL"/>
        </w:rPr>
        <w:t xml:space="preserve">r </w:t>
      </w:r>
      <w:r>
        <w:rPr>
          <w:rFonts w:cs="MyriadPro-Regular"/>
          <w:i/>
          <w:sz w:val="24"/>
          <w:szCs w:val="24"/>
          <w:lang w:val="sq-AL"/>
        </w:rPr>
        <w:t>Menaxhim</w:t>
      </w:r>
      <w:r w:rsidRPr="008658AC">
        <w:rPr>
          <w:rFonts w:cs="MyriadPro-Regular"/>
          <w:i/>
          <w:sz w:val="24"/>
          <w:szCs w:val="24"/>
          <w:lang w:val="sq-AL"/>
        </w:rPr>
        <w:t>in e mbeturinave”</w:t>
      </w:r>
      <w:r>
        <w:rPr>
          <w:rFonts w:cs="MyriadPro-Regular"/>
          <w:sz w:val="24"/>
          <w:szCs w:val="24"/>
          <w:lang w:val="sq-AL"/>
        </w:rPr>
        <w:t xml:space="preserve"> përcakton përgjegjësitë dhe detyrimet për aktorët e mëposhtëm të cilët janë pjesë e ciklit të menaxhimit të mbeturinave:</w:t>
      </w:r>
    </w:p>
    <w:p w:rsidR="0019313B" w:rsidRPr="00397DE0" w:rsidRDefault="0019313B" w:rsidP="00102BA8">
      <w:pPr>
        <w:pStyle w:val="ListParagraph"/>
        <w:numPr>
          <w:ilvl w:val="0"/>
          <w:numId w:val="7"/>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zot</w:t>
      </w:r>
      <w:r>
        <w:rPr>
          <w:rFonts w:cs="MyriadPro-Regular"/>
          <w:b/>
          <w:sz w:val="24"/>
          <w:szCs w:val="24"/>
          <w:lang w:val="sq-AL"/>
        </w:rPr>
        <w:t>ë</w:t>
      </w:r>
      <w:r w:rsidRPr="00397DE0">
        <w:rPr>
          <w:rFonts w:cs="MyriadPro-Regular"/>
          <w:b/>
          <w:sz w:val="24"/>
          <w:szCs w:val="24"/>
          <w:lang w:val="sq-AL"/>
        </w:rPr>
        <w:t>ruesit t</w:t>
      </w:r>
      <w:r>
        <w:rPr>
          <w:rFonts w:cs="MyriadPro-Regular"/>
          <w:b/>
          <w:sz w:val="24"/>
          <w:szCs w:val="24"/>
          <w:lang w:val="sq-AL"/>
        </w:rPr>
        <w:t>ë</w:t>
      </w:r>
      <w:r w:rsidRPr="00397DE0">
        <w:rPr>
          <w:rFonts w:cs="MyriadPro-Regular"/>
          <w:b/>
          <w:sz w:val="24"/>
          <w:szCs w:val="24"/>
          <w:lang w:val="sq-AL"/>
        </w:rPr>
        <w:t xml:space="preserve"> mbeturinave</w:t>
      </w:r>
      <w:r w:rsidRPr="00402ABB">
        <w:rPr>
          <w:rFonts w:cs="MyriadPro-Regular"/>
          <w:sz w:val="24"/>
          <w:szCs w:val="24"/>
          <w:lang w:val="sq-AL"/>
        </w:rPr>
        <w:t xml:space="preserve"> – zot</w:t>
      </w:r>
      <w:r>
        <w:rPr>
          <w:rFonts w:cs="MyriadPro-Regular"/>
          <w:sz w:val="24"/>
          <w:szCs w:val="24"/>
          <w:lang w:val="sq-AL"/>
        </w:rPr>
        <w:t>ë</w:t>
      </w:r>
      <w:r w:rsidRPr="00402ABB">
        <w:rPr>
          <w:rFonts w:cs="MyriadPro-Regular"/>
          <w:sz w:val="24"/>
          <w:szCs w:val="24"/>
          <w:lang w:val="sq-AL"/>
        </w:rPr>
        <w:t xml:space="preserve">ruesi i mbeturinave </w:t>
      </w:r>
      <w:r>
        <w:rPr>
          <w:rFonts w:cs="MyriadPro-Regular"/>
          <w:sz w:val="24"/>
          <w:szCs w:val="24"/>
          <w:lang w:val="sq-AL"/>
        </w:rPr>
        <w:t>ë</w:t>
      </w:r>
      <w:r w:rsidRPr="00402ABB">
        <w:rPr>
          <w:rFonts w:cs="MyriadPro-Regular"/>
          <w:sz w:val="24"/>
          <w:szCs w:val="24"/>
          <w:lang w:val="sq-AL"/>
        </w:rPr>
        <w:t>sht</w:t>
      </w:r>
      <w:r>
        <w:rPr>
          <w:rFonts w:cs="MyriadPro-Regular"/>
          <w:sz w:val="24"/>
          <w:szCs w:val="24"/>
          <w:lang w:val="sq-AL"/>
        </w:rPr>
        <w:t>ë</w:t>
      </w:r>
      <w:r w:rsidRPr="00402ABB">
        <w:rPr>
          <w:rFonts w:cs="MyriadPro-Regular"/>
          <w:sz w:val="24"/>
          <w:szCs w:val="24"/>
          <w:lang w:val="sq-AL"/>
        </w:rPr>
        <w:t xml:space="preserve"> personi i licensuar p</w:t>
      </w:r>
      <w:r>
        <w:rPr>
          <w:rFonts w:cs="MyriadPro-Regular"/>
          <w:sz w:val="24"/>
          <w:szCs w:val="24"/>
          <w:lang w:val="sq-AL"/>
        </w:rPr>
        <w:t>ë</w:t>
      </w:r>
      <w:r w:rsidRPr="00402ABB">
        <w:rPr>
          <w:rFonts w:cs="MyriadPro-Regular"/>
          <w:sz w:val="24"/>
          <w:szCs w:val="24"/>
          <w:lang w:val="sq-AL"/>
        </w:rPr>
        <w:t>rgjegj</w:t>
      </w:r>
      <w:r>
        <w:rPr>
          <w:rFonts w:cs="MyriadPro-Regular"/>
          <w:sz w:val="24"/>
          <w:szCs w:val="24"/>
          <w:lang w:val="sq-AL"/>
        </w:rPr>
        <w:t>ë</w:t>
      </w:r>
      <w:r w:rsidRPr="00402ABB">
        <w:rPr>
          <w:rFonts w:cs="MyriadPro-Regular"/>
          <w:sz w:val="24"/>
          <w:szCs w:val="24"/>
          <w:lang w:val="sq-AL"/>
        </w:rPr>
        <w:t>s p</w:t>
      </w:r>
      <w:r>
        <w:rPr>
          <w:rFonts w:cs="MyriadPro-Regular"/>
          <w:sz w:val="24"/>
          <w:szCs w:val="24"/>
          <w:lang w:val="sq-AL"/>
        </w:rPr>
        <w:t>ë</w:t>
      </w:r>
      <w:r w:rsidRPr="00402ABB">
        <w:rPr>
          <w:rFonts w:cs="MyriadPro-Regular"/>
          <w:sz w:val="24"/>
          <w:szCs w:val="24"/>
          <w:lang w:val="sq-AL"/>
        </w:rPr>
        <w:t xml:space="preserve">r </w:t>
      </w:r>
      <w:r>
        <w:rPr>
          <w:rFonts w:cs="MyriadPro-Regular"/>
          <w:sz w:val="24"/>
          <w:szCs w:val="24"/>
          <w:lang w:val="sq-AL"/>
        </w:rPr>
        <w:t>m</w:t>
      </w:r>
      <w:r w:rsidRPr="00402ABB">
        <w:rPr>
          <w:rFonts w:cs="MyriadPro-Regular"/>
          <w:sz w:val="24"/>
          <w:szCs w:val="24"/>
          <w:lang w:val="sq-AL"/>
        </w:rPr>
        <w:t>bledhjen, grumbullimin, transportimin, trajtimin, përpunimin, magazinimin, riciklimin dhe deponimin e</w:t>
      </w:r>
      <w:r>
        <w:rPr>
          <w:rFonts w:cs="MyriadPro-Regular"/>
          <w:sz w:val="24"/>
          <w:szCs w:val="24"/>
          <w:lang w:val="sq-AL"/>
        </w:rPr>
        <w:t xml:space="preserve"> m</w:t>
      </w:r>
      <w:r w:rsidRPr="00397DE0">
        <w:rPr>
          <w:rFonts w:cs="MyriadPro-Regular"/>
          <w:sz w:val="24"/>
          <w:szCs w:val="24"/>
          <w:lang w:val="sq-AL"/>
        </w:rPr>
        <w:t>beturinave</w:t>
      </w:r>
      <w:r>
        <w:rPr>
          <w:rFonts w:cs="MyriadPro-Regular"/>
          <w:sz w:val="24"/>
          <w:szCs w:val="24"/>
          <w:lang w:val="sq-AL"/>
        </w:rPr>
        <w:t>;</w:t>
      </w:r>
    </w:p>
    <w:p w:rsidR="0019313B" w:rsidRPr="00397DE0" w:rsidRDefault="0019313B" w:rsidP="00102BA8">
      <w:pPr>
        <w:pStyle w:val="ListParagraph"/>
        <w:numPr>
          <w:ilvl w:val="0"/>
          <w:numId w:val="6"/>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prodhuesit dhe importuesit e produkteve</w:t>
      </w:r>
      <w:r w:rsidRPr="00397DE0">
        <w:rPr>
          <w:rFonts w:cs="MyriadPro-Regular"/>
          <w:sz w:val="24"/>
          <w:szCs w:val="24"/>
          <w:lang w:val="sq-AL"/>
        </w:rPr>
        <w:t xml:space="preserve"> - Prodhuesi i mbeturinave dhe importuesi i mallrave me potencial për krijim</w:t>
      </w:r>
      <w:r>
        <w:rPr>
          <w:rFonts w:cs="MyriadPro-Regular"/>
          <w:sz w:val="24"/>
          <w:szCs w:val="24"/>
          <w:lang w:val="sq-AL"/>
        </w:rPr>
        <w:t xml:space="preserve">in e mbeturinave janë përgjegjës për menaxhimin e </w:t>
      </w:r>
      <w:r w:rsidRPr="00397DE0">
        <w:rPr>
          <w:rFonts w:cs="MyriadPro-Regular"/>
          <w:sz w:val="24"/>
          <w:szCs w:val="24"/>
          <w:lang w:val="sq-AL"/>
        </w:rPr>
        <w:t>mbeturina</w:t>
      </w:r>
      <w:r>
        <w:rPr>
          <w:rFonts w:cs="MyriadPro-Regular"/>
          <w:sz w:val="24"/>
          <w:szCs w:val="24"/>
          <w:lang w:val="sq-AL"/>
        </w:rPr>
        <w:t>ve të krijuara nga produktet e tij;</w:t>
      </w:r>
    </w:p>
    <w:p w:rsidR="0019313B" w:rsidRDefault="0019313B" w:rsidP="00102BA8">
      <w:pPr>
        <w:pStyle w:val="ListParagraph"/>
        <w:numPr>
          <w:ilvl w:val="0"/>
          <w:numId w:val="6"/>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lastRenderedPageBreak/>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prodhuesit t</w:t>
      </w:r>
      <w:r>
        <w:rPr>
          <w:rFonts w:cs="MyriadPro-Regular"/>
          <w:b/>
          <w:sz w:val="24"/>
          <w:szCs w:val="24"/>
          <w:lang w:val="sq-AL"/>
        </w:rPr>
        <w:t>ë</w:t>
      </w:r>
      <w:r w:rsidRPr="00397DE0">
        <w:rPr>
          <w:rFonts w:cs="MyriadPro-Regular"/>
          <w:b/>
          <w:sz w:val="24"/>
          <w:szCs w:val="24"/>
          <w:lang w:val="sq-AL"/>
        </w:rPr>
        <w:t xml:space="preserve"> mbeturinave</w:t>
      </w:r>
      <w:r>
        <w:rPr>
          <w:rFonts w:cs="MyriadPro-Regular"/>
          <w:sz w:val="24"/>
          <w:szCs w:val="24"/>
          <w:lang w:val="sq-AL"/>
        </w:rPr>
        <w:t xml:space="preserve"> – përgjegjës për menaxhimin e plotë të mbeturinave që prodhon ose dorëzimin e tyre për trajtimin dhe deponim tek personat e licensuar;</w:t>
      </w:r>
    </w:p>
    <w:p w:rsidR="0019313B" w:rsidRDefault="0019313B" w:rsidP="00102BA8">
      <w:pPr>
        <w:pStyle w:val="ListParagraph"/>
        <w:numPr>
          <w:ilvl w:val="0"/>
          <w:numId w:val="6"/>
        </w:numPr>
        <w:autoSpaceDE w:val="0"/>
        <w:autoSpaceDN w:val="0"/>
        <w:adjustRightInd w:val="0"/>
        <w:spacing w:after="120"/>
        <w:jc w:val="both"/>
        <w:rPr>
          <w:rFonts w:cs="MyriadPro-Regular"/>
          <w:sz w:val="24"/>
          <w:szCs w:val="24"/>
          <w:lang w:val="sq-AL"/>
        </w:rPr>
      </w:pPr>
      <w:r w:rsidRPr="00397DE0">
        <w:rPr>
          <w:rFonts w:cs="MyriadPro-Regular"/>
          <w:b/>
          <w:sz w:val="24"/>
          <w:szCs w:val="24"/>
          <w:lang w:val="sq-AL"/>
        </w:rPr>
        <w:t>P</w:t>
      </w:r>
      <w:r>
        <w:rPr>
          <w:rFonts w:cs="MyriadPro-Regular"/>
          <w:b/>
          <w:sz w:val="24"/>
          <w:szCs w:val="24"/>
          <w:lang w:val="sq-AL"/>
        </w:rPr>
        <w:t>ë</w:t>
      </w:r>
      <w:r w:rsidRPr="00397DE0">
        <w:rPr>
          <w:rFonts w:cs="MyriadPro-Regular"/>
          <w:b/>
          <w:sz w:val="24"/>
          <w:szCs w:val="24"/>
          <w:lang w:val="sq-AL"/>
        </w:rPr>
        <w:t>rgjegj</w:t>
      </w:r>
      <w:r>
        <w:rPr>
          <w:rFonts w:cs="MyriadPro-Regular"/>
          <w:b/>
          <w:sz w:val="24"/>
          <w:szCs w:val="24"/>
          <w:lang w:val="sq-AL"/>
        </w:rPr>
        <w:t>ë</w:t>
      </w:r>
      <w:r w:rsidRPr="00397DE0">
        <w:rPr>
          <w:rFonts w:cs="MyriadPro-Regular"/>
          <w:b/>
          <w:sz w:val="24"/>
          <w:szCs w:val="24"/>
          <w:lang w:val="sq-AL"/>
        </w:rPr>
        <w:t>sit</w:t>
      </w:r>
      <w:r>
        <w:rPr>
          <w:rFonts w:cs="MyriadPro-Regular"/>
          <w:b/>
          <w:sz w:val="24"/>
          <w:szCs w:val="24"/>
          <w:lang w:val="sq-AL"/>
        </w:rPr>
        <w:t>ë</w:t>
      </w:r>
      <w:r w:rsidRPr="00397DE0">
        <w:rPr>
          <w:rFonts w:cs="MyriadPro-Regular"/>
          <w:b/>
          <w:sz w:val="24"/>
          <w:szCs w:val="24"/>
          <w:lang w:val="sq-AL"/>
        </w:rPr>
        <w:t xml:space="preserve"> dhe detyrimet e transportuesit t</w:t>
      </w:r>
      <w:r>
        <w:rPr>
          <w:rFonts w:cs="MyriadPro-Regular"/>
          <w:b/>
          <w:sz w:val="24"/>
          <w:szCs w:val="24"/>
          <w:lang w:val="sq-AL"/>
        </w:rPr>
        <w:t>ë</w:t>
      </w:r>
      <w:r w:rsidRPr="00397DE0">
        <w:rPr>
          <w:rFonts w:cs="MyriadPro-Regular"/>
          <w:b/>
          <w:sz w:val="24"/>
          <w:szCs w:val="24"/>
          <w:lang w:val="sq-AL"/>
        </w:rPr>
        <w:t xml:space="preserve"> mbeturinave</w:t>
      </w:r>
      <w:r>
        <w:rPr>
          <w:rFonts w:cs="MyriadPro-Regular"/>
          <w:sz w:val="24"/>
          <w:szCs w:val="24"/>
          <w:lang w:val="sq-AL"/>
        </w:rPr>
        <w:t xml:space="preserve"> – ata duhet të jenë të licensuar për transportin e mbeturinave, dhe duhet të kryejnë këtë proces bazuar në kushtet e licensës për transport;</w:t>
      </w:r>
    </w:p>
    <w:p w:rsidR="0019313B" w:rsidRDefault="0019313B" w:rsidP="00102BA8">
      <w:pPr>
        <w:pStyle w:val="ListParagraph"/>
        <w:numPr>
          <w:ilvl w:val="0"/>
          <w:numId w:val="6"/>
        </w:numPr>
        <w:autoSpaceDE w:val="0"/>
        <w:autoSpaceDN w:val="0"/>
        <w:adjustRightInd w:val="0"/>
        <w:spacing w:after="120"/>
        <w:jc w:val="both"/>
        <w:rPr>
          <w:rFonts w:cs="MyriadPro-Regular"/>
          <w:sz w:val="24"/>
          <w:szCs w:val="24"/>
          <w:lang w:val="sq-AL"/>
        </w:rPr>
      </w:pPr>
      <w:r w:rsidRPr="008658AC">
        <w:rPr>
          <w:rFonts w:cs="MyriadPro-Regular"/>
          <w:b/>
          <w:sz w:val="24"/>
          <w:szCs w:val="24"/>
          <w:lang w:val="sq-AL"/>
        </w:rPr>
        <w:t>P</w:t>
      </w:r>
      <w:r>
        <w:rPr>
          <w:rFonts w:cs="MyriadPro-Regular"/>
          <w:b/>
          <w:sz w:val="24"/>
          <w:szCs w:val="24"/>
          <w:lang w:val="sq-AL"/>
        </w:rPr>
        <w:t>ë</w:t>
      </w:r>
      <w:r w:rsidRPr="008658AC">
        <w:rPr>
          <w:rFonts w:cs="MyriadPro-Regular"/>
          <w:b/>
          <w:sz w:val="24"/>
          <w:szCs w:val="24"/>
          <w:lang w:val="sq-AL"/>
        </w:rPr>
        <w:t>rgjegj</w:t>
      </w:r>
      <w:r>
        <w:rPr>
          <w:rFonts w:cs="MyriadPro-Regular"/>
          <w:b/>
          <w:sz w:val="24"/>
          <w:szCs w:val="24"/>
          <w:lang w:val="sq-AL"/>
        </w:rPr>
        <w:t>ë</w:t>
      </w:r>
      <w:r w:rsidRPr="008658AC">
        <w:rPr>
          <w:rFonts w:cs="MyriadPro-Regular"/>
          <w:b/>
          <w:sz w:val="24"/>
          <w:szCs w:val="24"/>
          <w:lang w:val="sq-AL"/>
        </w:rPr>
        <w:t>sit</w:t>
      </w:r>
      <w:r>
        <w:rPr>
          <w:rFonts w:cs="MyriadPro-Regular"/>
          <w:b/>
          <w:sz w:val="24"/>
          <w:szCs w:val="24"/>
          <w:lang w:val="sq-AL"/>
        </w:rPr>
        <w:t>ë</w:t>
      </w:r>
      <w:r w:rsidRPr="008658AC">
        <w:rPr>
          <w:rFonts w:cs="MyriadPro-Regular"/>
          <w:b/>
          <w:sz w:val="24"/>
          <w:szCs w:val="24"/>
          <w:lang w:val="sq-AL"/>
        </w:rPr>
        <w:t xml:space="preserve"> dhe detyrimet e operatorit p</w:t>
      </w:r>
      <w:r>
        <w:rPr>
          <w:rFonts w:cs="MyriadPro-Regular"/>
          <w:b/>
          <w:sz w:val="24"/>
          <w:szCs w:val="24"/>
          <w:lang w:val="sq-AL"/>
        </w:rPr>
        <w:t>ë</w:t>
      </w:r>
      <w:r w:rsidRPr="008658AC">
        <w:rPr>
          <w:rFonts w:cs="MyriadPro-Regular"/>
          <w:b/>
          <w:sz w:val="24"/>
          <w:szCs w:val="24"/>
          <w:lang w:val="sq-AL"/>
        </w:rPr>
        <w:t>r trajtimin dhe p</w:t>
      </w:r>
      <w:r>
        <w:rPr>
          <w:rFonts w:cs="MyriadPro-Regular"/>
          <w:b/>
          <w:sz w:val="24"/>
          <w:szCs w:val="24"/>
          <w:lang w:val="sq-AL"/>
        </w:rPr>
        <w:t>ë</w:t>
      </w:r>
      <w:r w:rsidRPr="008658AC">
        <w:rPr>
          <w:rFonts w:cs="MyriadPro-Regular"/>
          <w:b/>
          <w:sz w:val="24"/>
          <w:szCs w:val="24"/>
          <w:lang w:val="sq-AL"/>
        </w:rPr>
        <w:t>rpunimin e mbeturinave</w:t>
      </w:r>
      <w:r>
        <w:rPr>
          <w:rFonts w:cs="MyriadPro-Regular"/>
          <w:sz w:val="24"/>
          <w:szCs w:val="24"/>
          <w:lang w:val="sq-AL"/>
        </w:rPr>
        <w:t xml:space="preserve"> – këta operatorë duhet të jenë të licensuar për trajtimin dhe përpunimin e mbeturinave në impiantin e tyre bazuar në kushtet e licensës;</w:t>
      </w:r>
    </w:p>
    <w:p w:rsidR="0019313B" w:rsidRDefault="0019313B" w:rsidP="00102BA8">
      <w:pPr>
        <w:pStyle w:val="ListParagraph"/>
        <w:numPr>
          <w:ilvl w:val="0"/>
          <w:numId w:val="6"/>
        </w:numPr>
        <w:autoSpaceDE w:val="0"/>
        <w:autoSpaceDN w:val="0"/>
        <w:adjustRightInd w:val="0"/>
        <w:spacing w:after="120"/>
        <w:jc w:val="both"/>
        <w:rPr>
          <w:rFonts w:cs="MyriadPro-Regular"/>
          <w:sz w:val="24"/>
          <w:szCs w:val="24"/>
          <w:lang w:val="sq-AL"/>
        </w:rPr>
      </w:pPr>
      <w:r w:rsidRPr="00BA6B05">
        <w:rPr>
          <w:rFonts w:cs="MyriadPro-Regular"/>
          <w:b/>
          <w:sz w:val="24"/>
          <w:szCs w:val="24"/>
          <w:lang w:val="sq-AL"/>
        </w:rPr>
        <w:t>Përgjegjësitë dhe detyrimet e operatorit në deponi të mbeturinave</w:t>
      </w:r>
      <w:r w:rsidRPr="00BA6B05">
        <w:rPr>
          <w:rFonts w:cs="MyriadPro-Regular"/>
          <w:sz w:val="24"/>
          <w:szCs w:val="24"/>
          <w:lang w:val="sq-AL"/>
        </w:rPr>
        <w:t xml:space="preserve"> - këta operatorë duhet të jenë të licensuar për deponimin e mbeturinave në impiantin e tyre bazuar në kushtet e licensës.</w:t>
      </w:r>
    </w:p>
    <w:p w:rsidR="0019313B" w:rsidRDefault="0019313B" w:rsidP="0019313B">
      <w:pPr>
        <w:autoSpaceDE w:val="0"/>
        <w:autoSpaceDN w:val="0"/>
        <w:adjustRightInd w:val="0"/>
        <w:spacing w:after="120"/>
        <w:jc w:val="both"/>
        <w:rPr>
          <w:rFonts w:cs="MyriadPro-Regular"/>
          <w:sz w:val="24"/>
          <w:szCs w:val="24"/>
          <w:lang w:val="sq-AL"/>
        </w:rPr>
      </w:pPr>
    </w:p>
    <w:p w:rsidR="0019313B" w:rsidRPr="003A6525" w:rsidRDefault="0019313B" w:rsidP="0019313B">
      <w:pPr>
        <w:pStyle w:val="Heading1"/>
        <w:numPr>
          <w:ilvl w:val="0"/>
          <w:numId w:val="1"/>
        </w:numPr>
        <w:rPr>
          <w:rFonts w:asciiTheme="minorHAnsi" w:hAnsiTheme="minorHAnsi"/>
          <w:color w:val="000000" w:themeColor="text1"/>
          <w:sz w:val="24"/>
          <w:szCs w:val="24"/>
        </w:rPr>
      </w:pPr>
      <w:bookmarkStart w:id="109" w:name="_Toc381626505"/>
      <w:bookmarkStart w:id="110" w:name="_Toc468311114"/>
      <w:bookmarkStart w:id="111" w:name="_Toc33714832"/>
      <w:bookmarkStart w:id="112" w:name="_Toc33874361"/>
      <w:bookmarkStart w:id="113" w:name="_Toc35331824"/>
      <w:r w:rsidRPr="003A6525">
        <w:rPr>
          <w:rFonts w:asciiTheme="minorHAnsi" w:hAnsiTheme="minorHAnsi"/>
          <w:color w:val="000000" w:themeColor="text1"/>
          <w:sz w:val="24"/>
          <w:szCs w:val="24"/>
        </w:rPr>
        <w:t>HARTIMI DHE PERSHKRIMI I MASAVE PËR TË ARRITUR OBJEKTIVAT</w:t>
      </w:r>
      <w:bookmarkEnd w:id="109"/>
      <w:bookmarkEnd w:id="110"/>
      <w:bookmarkEnd w:id="111"/>
      <w:bookmarkEnd w:id="112"/>
      <w:bookmarkEnd w:id="113"/>
    </w:p>
    <w:p w:rsidR="0019313B" w:rsidRDefault="0019313B" w:rsidP="0019313B">
      <w:pPr>
        <w:autoSpaceDE w:val="0"/>
        <w:autoSpaceDN w:val="0"/>
        <w:adjustRightInd w:val="0"/>
        <w:spacing w:after="0"/>
        <w:jc w:val="both"/>
        <w:rPr>
          <w:rFonts w:cs="MyriadPro-Regular"/>
          <w:sz w:val="24"/>
          <w:szCs w:val="24"/>
          <w:lang w:val="sq-AL"/>
        </w:rPr>
      </w:pPr>
    </w:p>
    <w:p w:rsidR="0019313B" w:rsidRDefault="0019313B" w:rsidP="0019313B">
      <w:pPr>
        <w:autoSpaceDE w:val="0"/>
        <w:autoSpaceDN w:val="0"/>
        <w:adjustRightInd w:val="0"/>
        <w:spacing w:after="0"/>
        <w:jc w:val="both"/>
        <w:rPr>
          <w:rFonts w:cs="MyriadPro-Regular"/>
          <w:sz w:val="24"/>
          <w:szCs w:val="24"/>
          <w:lang w:val="sq-AL"/>
        </w:rPr>
      </w:pPr>
      <w:r>
        <w:rPr>
          <w:rFonts w:cs="MyriadPro-Regular"/>
          <w:sz w:val="24"/>
          <w:szCs w:val="24"/>
          <w:lang w:val="sq-AL"/>
        </w:rPr>
        <w:t>Ky plan për menaxhimin e mbeturinave është i ndërtuar mbi 6 objektiva kryesorë, të cilët do të detajohen me aktivitetet konkrete që duhen zbatuar në afate kohore të përcaktuar dhe përgjegjësi përkatëse të palëve pjesmarrëse. Duke u bazuar në analizën e kryer të gjëndjes ekzistuese të komunës Mamushe propozohet organizimi vetëm në një ndarje të zonave funksionale të shërbimit. Nuk është e nevojshme të bëhen ndarje të tjera sepse komuna ka një sipërfaqe të vogël dhe vetëm një rrugë kryesore përgjatë të cilës kryhet grumbullimi i mbeturinave.</w:t>
      </w:r>
    </w:p>
    <w:p w:rsidR="0019313B" w:rsidRPr="008D0D8C" w:rsidRDefault="0019313B" w:rsidP="0019313B">
      <w:pPr>
        <w:pStyle w:val="Heading2"/>
        <w:numPr>
          <w:ilvl w:val="1"/>
          <w:numId w:val="1"/>
        </w:numPr>
        <w:spacing w:after="120"/>
        <w:rPr>
          <w:rFonts w:asciiTheme="minorHAnsi" w:hAnsiTheme="minorHAnsi"/>
          <w:color w:val="auto"/>
          <w:sz w:val="24"/>
          <w:szCs w:val="24"/>
          <w:lang w:val="sq-AL"/>
        </w:rPr>
      </w:pPr>
      <w:bookmarkStart w:id="114" w:name="_Toc468311115"/>
      <w:bookmarkStart w:id="115" w:name="_Toc33714833"/>
      <w:bookmarkStart w:id="116" w:name="_Toc33874362"/>
      <w:bookmarkStart w:id="117" w:name="_Toc35331825"/>
      <w:r w:rsidRPr="008D0D8C">
        <w:rPr>
          <w:rFonts w:asciiTheme="minorHAnsi" w:hAnsiTheme="minorHAnsi"/>
          <w:color w:val="auto"/>
          <w:sz w:val="24"/>
          <w:szCs w:val="24"/>
          <w:lang w:val="sq-AL"/>
        </w:rPr>
        <w:t xml:space="preserve">Aktivitetet kryesore për të përmbushur </w:t>
      </w:r>
      <w:r w:rsidRPr="008D0D8C">
        <w:rPr>
          <w:rFonts w:asciiTheme="minorHAnsi" w:hAnsiTheme="minorHAnsi"/>
          <w:b w:val="0"/>
          <w:i/>
          <w:color w:val="auto"/>
          <w:sz w:val="24"/>
          <w:szCs w:val="24"/>
          <w:lang w:val="sq-AL"/>
        </w:rPr>
        <w:t>OBJEKTIVIN I të</w:t>
      </w:r>
      <w:r w:rsidRPr="008D0D8C">
        <w:rPr>
          <w:rFonts w:asciiTheme="minorHAnsi" w:hAnsiTheme="minorHAnsi"/>
          <w:color w:val="auto"/>
          <w:sz w:val="24"/>
          <w:szCs w:val="24"/>
          <w:lang w:val="sq-AL"/>
        </w:rPr>
        <w:t xml:space="preserve"> planit</w:t>
      </w:r>
      <w:bookmarkEnd w:id="114"/>
      <w:bookmarkEnd w:id="115"/>
      <w:bookmarkEnd w:id="116"/>
      <w:bookmarkEnd w:id="117"/>
    </w:p>
    <w:p w:rsidR="0019313B" w:rsidRPr="008D0D8C" w:rsidRDefault="0019313B" w:rsidP="0019313B">
      <w:pPr>
        <w:spacing w:after="0"/>
        <w:jc w:val="both"/>
        <w:rPr>
          <w:bCs/>
          <w:sz w:val="24"/>
          <w:szCs w:val="24"/>
          <w:lang w:val="sq-AL" w:eastAsia="de-DE"/>
        </w:rPr>
      </w:pPr>
      <w:r w:rsidRPr="008D0D8C">
        <w:rPr>
          <w:b/>
          <w:bCs/>
          <w:i/>
          <w:sz w:val="24"/>
          <w:szCs w:val="24"/>
          <w:lang w:val="sq-AL" w:eastAsia="de-DE"/>
        </w:rPr>
        <w:t xml:space="preserve">Si objektiv të parë, Komuna e </w:t>
      </w:r>
      <w:r w:rsidR="00D0210D" w:rsidRPr="008D0D8C">
        <w:rPr>
          <w:b/>
          <w:bCs/>
          <w:i/>
          <w:sz w:val="24"/>
          <w:szCs w:val="24"/>
          <w:lang w:val="sq-AL" w:eastAsia="de-DE"/>
        </w:rPr>
        <w:t>Mamushes</w:t>
      </w:r>
      <w:r w:rsidRPr="008D0D8C">
        <w:rPr>
          <w:b/>
          <w:bCs/>
          <w:i/>
          <w:sz w:val="24"/>
          <w:szCs w:val="24"/>
          <w:lang w:val="sq-AL" w:eastAsia="de-DE"/>
        </w:rPr>
        <w:t xml:space="preserve"> ka hartimin e një kuadri ligjor dhe rregullator për menaxhimin e mbeturinave</w:t>
      </w:r>
      <w:r w:rsidRPr="008D0D8C">
        <w:rPr>
          <w:bCs/>
          <w:sz w:val="24"/>
          <w:szCs w:val="24"/>
          <w:lang w:val="sq-AL" w:eastAsia="de-DE"/>
        </w:rPr>
        <w:t xml:space="preserve">. Ky kuadër do të konsistojë në konsolidimin e strukturës brenda komunës për sistemin e menaxhimit të mbeturinave, duke filluar që në vitin e parë të zbatimit të planit </w:t>
      </w:r>
      <w:r w:rsidRPr="008D0D8C">
        <w:rPr>
          <w:b/>
          <w:bCs/>
          <w:sz w:val="24"/>
          <w:szCs w:val="24"/>
          <w:lang w:val="sq-AL" w:eastAsia="de-DE"/>
        </w:rPr>
        <w:t>(viti 2020),</w:t>
      </w:r>
      <w:r w:rsidRPr="008D0D8C">
        <w:rPr>
          <w:bCs/>
          <w:sz w:val="24"/>
          <w:szCs w:val="24"/>
          <w:lang w:val="sq-AL" w:eastAsia="de-DE"/>
        </w:rPr>
        <w:t xml:space="preserve"> bazuar në 5 aktivitetet kryesore si në diagramën më poshtë:</w:t>
      </w:r>
    </w:p>
    <w:p w:rsidR="0019313B" w:rsidRPr="000A591F" w:rsidRDefault="0019313B" w:rsidP="0019313B">
      <w:pPr>
        <w:spacing w:after="0"/>
        <w:jc w:val="both"/>
        <w:rPr>
          <w:bCs/>
          <w:sz w:val="24"/>
          <w:szCs w:val="24"/>
          <w:lang w:eastAsia="de-DE"/>
        </w:rPr>
      </w:pPr>
      <w:r w:rsidRPr="000A591F">
        <w:rPr>
          <w:noProof/>
          <w:sz w:val="24"/>
          <w:szCs w:val="24"/>
        </w:rPr>
        <w:lastRenderedPageBreak/>
        <w:drawing>
          <wp:inline distT="0" distB="0" distL="0" distR="0">
            <wp:extent cx="5731510" cy="3412490"/>
            <wp:effectExtent l="76200" t="0" r="40640" b="0"/>
            <wp:docPr id="275" name="Diagram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9313B" w:rsidRPr="008D0D8C" w:rsidRDefault="0019313B" w:rsidP="0019313B">
      <w:pPr>
        <w:pStyle w:val="Heading4"/>
        <w:rPr>
          <w:rFonts w:asciiTheme="minorHAnsi" w:hAnsiTheme="minorHAnsi" w:cstheme="minorHAnsi"/>
          <w:bCs/>
          <w:i w:val="0"/>
          <w:color w:val="auto"/>
          <w:sz w:val="24"/>
          <w:szCs w:val="24"/>
          <w:lang w:val="de-DE" w:eastAsia="de-DE"/>
        </w:rPr>
      </w:pPr>
      <w:bookmarkStart w:id="118" w:name="_Toc468311388"/>
      <w:bookmarkStart w:id="119" w:name="_Toc33715004"/>
      <w:bookmarkStart w:id="120" w:name="_Toc33874427"/>
      <w:bookmarkStart w:id="121" w:name="_Toc36575449"/>
      <w:r w:rsidRPr="008D0D8C">
        <w:rPr>
          <w:rFonts w:asciiTheme="minorHAnsi" w:hAnsiTheme="minorHAnsi" w:cstheme="minorHAnsi"/>
          <w:i w:val="0"/>
          <w:color w:val="auto"/>
          <w:lang w:val="de-DE"/>
        </w:rPr>
        <w:t>Figura 1</w:t>
      </w:r>
      <w:r w:rsidR="00BC142B" w:rsidRPr="008D0D8C">
        <w:rPr>
          <w:rFonts w:asciiTheme="minorHAnsi" w:hAnsiTheme="minorHAnsi" w:cstheme="minorHAnsi"/>
          <w:i w:val="0"/>
          <w:color w:val="auto"/>
          <w:lang w:val="de-DE"/>
        </w:rPr>
        <w:t>4</w:t>
      </w:r>
      <w:r w:rsidRPr="008D0D8C">
        <w:rPr>
          <w:rFonts w:asciiTheme="minorHAnsi" w:hAnsiTheme="minorHAnsi" w:cstheme="minorHAnsi"/>
          <w:i w:val="0"/>
          <w:color w:val="auto"/>
          <w:lang w:val="de-DE"/>
        </w:rPr>
        <w:t xml:space="preserve"> Aktivitetet e Objektivit I</w:t>
      </w:r>
      <w:bookmarkEnd w:id="118"/>
      <w:bookmarkEnd w:id="119"/>
      <w:bookmarkEnd w:id="120"/>
      <w:bookmarkEnd w:id="121"/>
    </w:p>
    <w:p w:rsidR="0019313B" w:rsidRPr="008D0D8C" w:rsidRDefault="0019313B" w:rsidP="0019313B">
      <w:pPr>
        <w:spacing w:after="120"/>
        <w:jc w:val="both"/>
        <w:rPr>
          <w:bCs/>
          <w:sz w:val="20"/>
          <w:szCs w:val="20"/>
          <w:lang w:val="de-DE" w:eastAsia="de-DE"/>
        </w:rPr>
      </w:pPr>
      <w:r w:rsidRPr="008D0D8C">
        <w:rPr>
          <w:bCs/>
          <w:sz w:val="20"/>
          <w:szCs w:val="20"/>
          <w:lang w:val="de-DE" w:eastAsia="de-DE"/>
        </w:rPr>
        <w:t>[Burimi: zhvilluar nga autori]</w:t>
      </w:r>
    </w:p>
    <w:p w:rsidR="0019313B" w:rsidRPr="008D0D8C" w:rsidRDefault="0019313B" w:rsidP="0019313B">
      <w:pPr>
        <w:spacing w:after="0"/>
        <w:jc w:val="both"/>
        <w:rPr>
          <w:bCs/>
          <w:sz w:val="24"/>
          <w:szCs w:val="24"/>
          <w:lang w:val="de-DE" w:eastAsia="de-DE"/>
        </w:rPr>
      </w:pPr>
    </w:p>
    <w:p w:rsidR="0019313B" w:rsidRPr="008D0D8C" w:rsidRDefault="0019313B" w:rsidP="0019313B">
      <w:pPr>
        <w:spacing w:after="0"/>
        <w:jc w:val="both"/>
        <w:rPr>
          <w:bCs/>
          <w:sz w:val="24"/>
          <w:szCs w:val="24"/>
          <w:lang w:val="de-DE" w:eastAsia="de-DE"/>
        </w:rPr>
      </w:pPr>
      <w:r w:rsidRPr="008D0D8C">
        <w:rPr>
          <w:bCs/>
          <w:sz w:val="24"/>
          <w:szCs w:val="24"/>
          <w:lang w:val="de-DE" w:eastAsia="de-DE"/>
        </w:rPr>
        <w:t>Ky objektiv për komunën, konkretisht do të thotë që ajo duhet të zbatojë një sërë aktivitetesh dhe nën aktivitetesh duke filluar nga viti 2020 të listuara si më poshtë:</w:t>
      </w:r>
    </w:p>
    <w:p w:rsidR="0019313B" w:rsidRPr="008D0D8C" w:rsidRDefault="0019313B" w:rsidP="0019313B">
      <w:pPr>
        <w:spacing w:after="0"/>
        <w:jc w:val="both"/>
        <w:rPr>
          <w:bCs/>
          <w:sz w:val="24"/>
          <w:szCs w:val="24"/>
          <w:lang w:val="de-DE" w:eastAsia="de-DE"/>
        </w:rPr>
      </w:pPr>
    </w:p>
    <w:p w:rsidR="0019313B" w:rsidRPr="002634D8" w:rsidRDefault="0019313B" w:rsidP="00102BA8">
      <w:pPr>
        <w:pStyle w:val="Heading3"/>
        <w:numPr>
          <w:ilvl w:val="2"/>
          <w:numId w:val="9"/>
        </w:numPr>
        <w:rPr>
          <w:b w:val="0"/>
          <w:bCs w:val="0"/>
          <w:sz w:val="24"/>
          <w:szCs w:val="24"/>
          <w:lang w:eastAsia="de-DE"/>
        </w:rPr>
      </w:pPr>
      <w:bookmarkStart w:id="122" w:name="_Toc468311116"/>
      <w:bookmarkStart w:id="123" w:name="_Toc33714834"/>
      <w:bookmarkStart w:id="124" w:name="_Toc33874363"/>
      <w:bookmarkStart w:id="125" w:name="_Toc35331826"/>
      <w:r w:rsidRPr="008D0D8C">
        <w:rPr>
          <w:rFonts w:asciiTheme="minorHAnsi" w:hAnsiTheme="minorHAnsi"/>
          <w:b w:val="0"/>
          <w:color w:val="auto"/>
          <w:sz w:val="24"/>
          <w:szCs w:val="24"/>
          <w:lang w:eastAsia="de-DE"/>
        </w:rPr>
        <w:t>Miratimi i planit lokal të menaxhimit të mbeturinave</w:t>
      </w:r>
      <w:bookmarkEnd w:id="122"/>
      <w:bookmarkEnd w:id="123"/>
      <w:bookmarkEnd w:id="124"/>
      <w:bookmarkEnd w:id="125"/>
    </w:p>
    <w:p w:rsidR="0019313B" w:rsidRDefault="0019313B" w:rsidP="0019313B">
      <w:pPr>
        <w:spacing w:after="0"/>
        <w:jc w:val="both"/>
        <w:rPr>
          <w:b/>
          <w:bCs/>
          <w:sz w:val="24"/>
          <w:szCs w:val="24"/>
          <w:lang w:eastAsia="de-DE"/>
        </w:rPr>
      </w:pPr>
    </w:p>
    <w:p w:rsidR="0019313B" w:rsidRDefault="0019313B" w:rsidP="0019313B">
      <w:pPr>
        <w:pStyle w:val="CommentText"/>
        <w:spacing w:after="120" w:line="276" w:lineRule="auto"/>
        <w:jc w:val="both"/>
        <w:rPr>
          <w:sz w:val="24"/>
          <w:szCs w:val="24"/>
        </w:rPr>
      </w:pPr>
      <w:r w:rsidRPr="00FD6506">
        <w:rPr>
          <w:sz w:val="24"/>
          <w:szCs w:val="24"/>
        </w:rPr>
        <w:t>Aktualisht Kom</w:t>
      </w:r>
      <w:r>
        <w:rPr>
          <w:sz w:val="24"/>
          <w:szCs w:val="24"/>
        </w:rPr>
        <w:t>una e Mamushes, në kuadër të asistencës teknike nga EcoDES Studio, si një financim i GIZ Kosovë, ka filluar procesin e hartimit të planit, ku është ngritur grupi i punës me përfaqësues nga të gjitha palët dhe kanë përfunduar analizat teknike dhe financiare të gjendjes ekzistuese. Gjithashtu janë hartuar objektivat dhe plani i veprimit, dhe plani aktualisht është në fazën e miratimit në kuvend. Duke qënë që plani ka një afat 5 vje</w:t>
      </w:r>
      <w:r>
        <w:rPr>
          <w:rFonts w:cstheme="minorHAnsi"/>
          <w:sz w:val="24"/>
          <w:szCs w:val="24"/>
        </w:rPr>
        <w:t>ç</w:t>
      </w:r>
      <w:r>
        <w:rPr>
          <w:sz w:val="24"/>
          <w:szCs w:val="24"/>
        </w:rPr>
        <w:t xml:space="preserve">ar, dhe duhet të rishikohet </w:t>
      </w:r>
      <w:r>
        <w:rPr>
          <w:rFonts w:cstheme="minorHAnsi"/>
          <w:sz w:val="24"/>
          <w:szCs w:val="24"/>
        </w:rPr>
        <w:t>ç</w:t>
      </w:r>
      <w:r>
        <w:rPr>
          <w:sz w:val="24"/>
          <w:szCs w:val="24"/>
        </w:rPr>
        <w:t xml:space="preserve">do 5 vjet, është e rëndësishme ngritja e një strukture institucionale, e cila do të sigurojë hartimin, zbatimin, monitorimin dhe rishikim e tij. </w:t>
      </w:r>
    </w:p>
    <w:p w:rsidR="0019313B" w:rsidRPr="00C00A87" w:rsidRDefault="0019313B" w:rsidP="0019313B">
      <w:pPr>
        <w:pStyle w:val="CommentText"/>
        <w:spacing w:after="120" w:line="276" w:lineRule="auto"/>
        <w:jc w:val="both"/>
        <w:rPr>
          <w:sz w:val="24"/>
          <w:szCs w:val="24"/>
        </w:rPr>
      </w:pPr>
    </w:p>
    <w:p w:rsidR="0019313B" w:rsidRDefault="0019313B" w:rsidP="00102BA8">
      <w:pPr>
        <w:pStyle w:val="Heading3"/>
        <w:numPr>
          <w:ilvl w:val="2"/>
          <w:numId w:val="9"/>
        </w:numPr>
        <w:spacing w:after="120"/>
        <w:rPr>
          <w:rFonts w:asciiTheme="minorHAnsi" w:hAnsiTheme="minorHAnsi"/>
          <w:b w:val="0"/>
          <w:color w:val="auto"/>
          <w:sz w:val="24"/>
          <w:szCs w:val="24"/>
          <w:lang w:val="de-DE" w:eastAsia="de-DE"/>
        </w:rPr>
      </w:pPr>
      <w:bookmarkStart w:id="126" w:name="_Toc468311117"/>
      <w:bookmarkStart w:id="127" w:name="_Toc33714835"/>
      <w:bookmarkStart w:id="128" w:name="_Toc33874364"/>
      <w:bookmarkStart w:id="129" w:name="_Toc35331827"/>
      <w:r w:rsidRPr="005B06F4">
        <w:rPr>
          <w:rFonts w:asciiTheme="minorHAnsi" w:hAnsiTheme="minorHAnsi"/>
          <w:b w:val="0"/>
          <w:color w:val="auto"/>
          <w:sz w:val="24"/>
          <w:szCs w:val="24"/>
          <w:lang w:val="de-DE" w:eastAsia="de-DE"/>
        </w:rPr>
        <w:t>Konsolidimi i stukturës brenda komunës</w:t>
      </w:r>
      <w:bookmarkEnd w:id="126"/>
      <w:bookmarkEnd w:id="127"/>
      <w:bookmarkEnd w:id="128"/>
      <w:bookmarkEnd w:id="129"/>
    </w:p>
    <w:p w:rsidR="0019313B" w:rsidRPr="008D0D8C" w:rsidRDefault="0019313B" w:rsidP="0019313B">
      <w:pPr>
        <w:spacing w:after="0"/>
        <w:jc w:val="both"/>
        <w:rPr>
          <w:sz w:val="24"/>
          <w:szCs w:val="24"/>
          <w:lang w:val="de-DE" w:eastAsia="de-DE"/>
        </w:rPr>
      </w:pPr>
      <w:r w:rsidRPr="005B06F4">
        <w:rPr>
          <w:rFonts w:eastAsiaTheme="majorEastAsia" w:cstheme="majorBidi"/>
          <w:bCs/>
          <w:sz w:val="24"/>
          <w:szCs w:val="24"/>
          <w:lang w:val="de-DE" w:eastAsia="de-DE"/>
        </w:rPr>
        <w:t>Kjo struktur</w:t>
      </w:r>
      <w:r>
        <w:rPr>
          <w:rFonts w:eastAsiaTheme="majorEastAsia" w:cstheme="majorBidi"/>
          <w:bCs/>
          <w:sz w:val="24"/>
          <w:szCs w:val="24"/>
          <w:lang w:val="de-DE" w:eastAsia="de-DE"/>
        </w:rPr>
        <w:t>ë që do të krijohet në komunë do të jetë përgjegjëse për hartimin e një sërë instrumentash, të cilët do të drejtojnë organizimin e shërbimit të menaxhimit të mbeturinave. Këto instrumenta do të fokusohen në krijimin e një inventari të plotë të klientëve (gjeneruesit e mbeturinave) në territorin e Komunës, duke u pasuar më pas në hartimin e programeve rregullatore, planifikuese dhe vetëdijësuese. Konkretisht instrumentet që duhet të zhvillojë komuna janë si më poshtë</w:t>
      </w:r>
      <w:r w:rsidRPr="008D0D8C">
        <w:rPr>
          <w:sz w:val="24"/>
          <w:szCs w:val="24"/>
          <w:lang w:val="de-DE" w:eastAsia="de-DE"/>
        </w:rPr>
        <w:t>:</w:t>
      </w:r>
    </w:p>
    <w:p w:rsidR="0019313B" w:rsidRPr="008D0D8C" w:rsidRDefault="0019313B" w:rsidP="0019313B">
      <w:pPr>
        <w:spacing w:after="0"/>
        <w:jc w:val="both"/>
        <w:rPr>
          <w:sz w:val="24"/>
          <w:szCs w:val="24"/>
          <w:lang w:val="de-DE" w:eastAsia="de-DE"/>
        </w:rPr>
      </w:pPr>
    </w:p>
    <w:p w:rsidR="0019313B" w:rsidRPr="00DE2533" w:rsidRDefault="0019313B" w:rsidP="00102BA8">
      <w:pPr>
        <w:pStyle w:val="ListParagraph"/>
        <w:numPr>
          <w:ilvl w:val="2"/>
          <w:numId w:val="11"/>
        </w:numPr>
        <w:spacing w:after="0"/>
        <w:ind w:left="990" w:hanging="450"/>
        <w:jc w:val="both"/>
        <w:rPr>
          <w:sz w:val="24"/>
          <w:szCs w:val="24"/>
          <w:lang w:val="en-GB" w:eastAsia="de-DE"/>
        </w:rPr>
      </w:pPr>
      <w:r w:rsidRPr="00DE2533">
        <w:rPr>
          <w:sz w:val="24"/>
          <w:szCs w:val="24"/>
          <w:lang w:eastAsia="de-DE"/>
        </w:rPr>
        <w:t>Krijimi i nj</w:t>
      </w:r>
      <w:r>
        <w:rPr>
          <w:sz w:val="24"/>
          <w:szCs w:val="24"/>
          <w:lang w:eastAsia="de-DE"/>
        </w:rPr>
        <w:t>ë</w:t>
      </w:r>
      <w:r w:rsidRPr="00DE2533">
        <w:rPr>
          <w:sz w:val="24"/>
          <w:szCs w:val="24"/>
          <w:lang w:eastAsia="de-DE"/>
        </w:rPr>
        <w:t xml:space="preserve"> databa</w:t>
      </w:r>
      <w:r>
        <w:rPr>
          <w:sz w:val="24"/>
          <w:szCs w:val="24"/>
          <w:lang w:eastAsia="de-DE"/>
        </w:rPr>
        <w:t>z</w:t>
      </w:r>
      <w:r w:rsidRPr="00DE2533">
        <w:rPr>
          <w:sz w:val="24"/>
          <w:szCs w:val="24"/>
          <w:lang w:eastAsia="de-DE"/>
        </w:rPr>
        <w:t xml:space="preserve">e </w:t>
      </w:r>
      <w:r>
        <w:rPr>
          <w:sz w:val="24"/>
          <w:szCs w:val="24"/>
          <w:lang w:eastAsia="de-DE"/>
        </w:rPr>
        <w:t>për shërbimin/</w:t>
      </w:r>
      <w:r w:rsidRPr="00DE2533">
        <w:rPr>
          <w:sz w:val="24"/>
          <w:szCs w:val="24"/>
          <w:lang w:eastAsia="de-DE"/>
        </w:rPr>
        <w:t>hartimi i indikatorëve</w:t>
      </w:r>
    </w:p>
    <w:p w:rsidR="0019313B" w:rsidRPr="00DE2533" w:rsidRDefault="0019313B" w:rsidP="00102BA8">
      <w:pPr>
        <w:pStyle w:val="ListParagraph"/>
        <w:numPr>
          <w:ilvl w:val="2"/>
          <w:numId w:val="11"/>
        </w:numPr>
        <w:spacing w:after="0"/>
        <w:ind w:left="990" w:hanging="450"/>
        <w:jc w:val="both"/>
        <w:rPr>
          <w:sz w:val="24"/>
          <w:szCs w:val="24"/>
          <w:lang w:val="en-GB" w:eastAsia="de-DE"/>
        </w:rPr>
      </w:pPr>
      <w:r w:rsidRPr="00DE2533">
        <w:rPr>
          <w:sz w:val="24"/>
          <w:szCs w:val="24"/>
          <w:lang w:eastAsia="de-DE"/>
        </w:rPr>
        <w:t>Hartimin e fushatave vetëdijësuese</w:t>
      </w:r>
    </w:p>
    <w:p w:rsidR="0019313B" w:rsidRPr="008D0D8C" w:rsidRDefault="0019313B" w:rsidP="00102BA8">
      <w:pPr>
        <w:pStyle w:val="ListParagraph"/>
        <w:numPr>
          <w:ilvl w:val="2"/>
          <w:numId w:val="11"/>
        </w:numPr>
        <w:spacing w:after="0"/>
        <w:ind w:left="990" w:hanging="450"/>
        <w:jc w:val="both"/>
        <w:rPr>
          <w:sz w:val="24"/>
          <w:szCs w:val="24"/>
          <w:lang w:val="de-DE" w:eastAsia="de-DE"/>
        </w:rPr>
      </w:pPr>
      <w:r w:rsidRPr="008D0D8C">
        <w:rPr>
          <w:sz w:val="24"/>
          <w:szCs w:val="24"/>
          <w:lang w:val="de-DE" w:eastAsia="de-DE"/>
        </w:rPr>
        <w:t>Hartimin e projekteve për minimizimin e mbeturinave</w:t>
      </w:r>
    </w:p>
    <w:p w:rsidR="0019313B" w:rsidRPr="00DE2533" w:rsidRDefault="0019313B" w:rsidP="00102BA8">
      <w:pPr>
        <w:pStyle w:val="ListParagraph"/>
        <w:numPr>
          <w:ilvl w:val="2"/>
          <w:numId w:val="11"/>
        </w:numPr>
        <w:spacing w:after="0"/>
        <w:ind w:left="990" w:hanging="450"/>
        <w:jc w:val="both"/>
        <w:rPr>
          <w:sz w:val="24"/>
          <w:szCs w:val="24"/>
          <w:lang w:val="en-GB" w:eastAsia="de-DE"/>
        </w:rPr>
      </w:pPr>
      <w:r w:rsidRPr="00DE2533">
        <w:rPr>
          <w:sz w:val="24"/>
          <w:szCs w:val="24"/>
          <w:lang w:eastAsia="de-DE"/>
        </w:rPr>
        <w:t>Hartimi</w:t>
      </w:r>
      <w:r>
        <w:rPr>
          <w:sz w:val="24"/>
          <w:szCs w:val="24"/>
          <w:lang w:eastAsia="de-DE"/>
        </w:rPr>
        <w:t>n e rregulloreve të brendshme/fraksione</w:t>
      </w:r>
      <w:r w:rsidRPr="00DE2533">
        <w:rPr>
          <w:sz w:val="24"/>
          <w:szCs w:val="24"/>
          <w:lang w:eastAsia="de-DE"/>
        </w:rPr>
        <w:t xml:space="preserve"> të ve</w:t>
      </w:r>
      <w:r>
        <w:rPr>
          <w:rFonts w:cstheme="minorHAnsi"/>
          <w:sz w:val="24"/>
          <w:szCs w:val="24"/>
          <w:lang w:eastAsia="de-DE"/>
        </w:rPr>
        <w:t>ç</w:t>
      </w:r>
      <w:r w:rsidRPr="00DE2533">
        <w:rPr>
          <w:sz w:val="24"/>
          <w:szCs w:val="24"/>
          <w:lang w:eastAsia="de-DE"/>
        </w:rPr>
        <w:t>anta</w:t>
      </w:r>
    </w:p>
    <w:p w:rsidR="0019313B" w:rsidRPr="00DE2533" w:rsidRDefault="0019313B" w:rsidP="00102BA8">
      <w:pPr>
        <w:pStyle w:val="ListParagraph"/>
        <w:numPr>
          <w:ilvl w:val="2"/>
          <w:numId w:val="11"/>
        </w:numPr>
        <w:spacing w:after="0"/>
        <w:ind w:left="990" w:hanging="450"/>
        <w:jc w:val="both"/>
        <w:rPr>
          <w:sz w:val="24"/>
          <w:szCs w:val="24"/>
          <w:lang w:val="en-GB" w:eastAsia="de-DE"/>
        </w:rPr>
      </w:pPr>
      <w:r w:rsidRPr="00DE2533">
        <w:rPr>
          <w:sz w:val="24"/>
          <w:szCs w:val="24"/>
          <w:lang w:eastAsia="de-DE"/>
        </w:rPr>
        <w:t>Përditësimin e planit</w:t>
      </w:r>
      <w:r>
        <w:rPr>
          <w:sz w:val="24"/>
          <w:szCs w:val="24"/>
          <w:lang w:eastAsia="de-DE"/>
        </w:rPr>
        <w:t xml:space="preserve"> lokal të menaxhimit të mbeturinave në varësi të zhvillimeve të ndryshme</w:t>
      </w:r>
    </w:p>
    <w:p w:rsidR="0019313B" w:rsidRPr="008D0D8C" w:rsidRDefault="0019313B" w:rsidP="00102BA8">
      <w:pPr>
        <w:pStyle w:val="ListParagraph"/>
        <w:numPr>
          <w:ilvl w:val="2"/>
          <w:numId w:val="11"/>
        </w:numPr>
        <w:spacing w:after="0"/>
        <w:ind w:left="990" w:hanging="450"/>
        <w:jc w:val="both"/>
        <w:rPr>
          <w:sz w:val="24"/>
          <w:szCs w:val="24"/>
          <w:lang w:val="de-DE" w:eastAsia="de-DE"/>
        </w:rPr>
      </w:pPr>
      <w:r w:rsidRPr="008D0D8C">
        <w:rPr>
          <w:sz w:val="24"/>
          <w:szCs w:val="24"/>
          <w:lang w:val="de-DE" w:eastAsia="de-DE"/>
        </w:rPr>
        <w:t>Monitorimin e shërbimit nga zyrtari për menaxhimin e mbeturinave.</w:t>
      </w:r>
    </w:p>
    <w:p w:rsidR="0019313B" w:rsidRPr="008D0D8C" w:rsidRDefault="0019313B" w:rsidP="0019313B">
      <w:pPr>
        <w:pStyle w:val="ListParagraph"/>
        <w:spacing w:after="0"/>
        <w:ind w:left="990"/>
        <w:jc w:val="both"/>
        <w:rPr>
          <w:sz w:val="24"/>
          <w:szCs w:val="24"/>
          <w:lang w:val="de-DE" w:eastAsia="de-DE"/>
        </w:rPr>
      </w:pPr>
    </w:p>
    <w:p w:rsidR="0019313B" w:rsidRPr="008D0D8C" w:rsidRDefault="0019313B" w:rsidP="0019313B">
      <w:pPr>
        <w:spacing w:after="0"/>
        <w:jc w:val="both"/>
        <w:rPr>
          <w:sz w:val="24"/>
          <w:szCs w:val="24"/>
          <w:lang w:val="de-DE" w:eastAsia="de-DE"/>
        </w:rPr>
      </w:pPr>
      <w:r w:rsidRPr="008D0D8C">
        <w:rPr>
          <w:sz w:val="24"/>
          <w:szCs w:val="24"/>
          <w:lang w:val="de-DE" w:eastAsia="de-DE"/>
        </w:rPr>
        <w:t xml:space="preserve">Konkretisht Komuna parashikon që në periudhën 2020-2021 të formojë Njësinë (Sektorin) për menaxhimin e mbeturinave komunale nën varësinë e Drejtorisë për Shërbimet Publike duke e plotësuar stafin e kësaj njësie me të paktën 3 zyrtarë. Në lidhje me këtë objektiv komuna duhet të parashikojë një kosto të përafërt për ngritjen e këtij sektori me stafin përkatës në shumën deri në </w:t>
      </w:r>
      <w:r w:rsidRPr="008D0D8C">
        <w:rPr>
          <w:b/>
          <w:sz w:val="24"/>
          <w:szCs w:val="24"/>
          <w:lang w:val="de-DE" w:eastAsia="de-DE"/>
        </w:rPr>
        <w:t>17,000 euro</w:t>
      </w:r>
      <w:r w:rsidRPr="008D0D8C">
        <w:rPr>
          <w:sz w:val="24"/>
          <w:szCs w:val="24"/>
          <w:lang w:val="de-DE" w:eastAsia="de-DE"/>
        </w:rPr>
        <w:t>, mjete këto që do të sigurohen qoftë nga Komuna ose ndonjë donator eventual i mundshëm.</w:t>
      </w:r>
    </w:p>
    <w:p w:rsidR="0019313B" w:rsidRPr="008D0D8C" w:rsidRDefault="0019313B" w:rsidP="0019313B">
      <w:pPr>
        <w:spacing w:after="0"/>
        <w:jc w:val="both"/>
        <w:rPr>
          <w:sz w:val="24"/>
          <w:szCs w:val="24"/>
          <w:lang w:val="de-DE" w:eastAsia="de-DE"/>
        </w:rPr>
      </w:pPr>
    </w:p>
    <w:p w:rsidR="0019313B" w:rsidRPr="005B06F4" w:rsidRDefault="0019313B" w:rsidP="00102BA8">
      <w:pPr>
        <w:pStyle w:val="Heading3"/>
        <w:numPr>
          <w:ilvl w:val="2"/>
          <w:numId w:val="9"/>
        </w:numPr>
        <w:spacing w:after="120"/>
        <w:rPr>
          <w:rFonts w:asciiTheme="minorHAnsi" w:hAnsiTheme="minorHAnsi"/>
          <w:b w:val="0"/>
          <w:color w:val="auto"/>
          <w:sz w:val="24"/>
          <w:szCs w:val="24"/>
          <w:lang w:val="de-DE" w:eastAsia="de-DE"/>
        </w:rPr>
      </w:pPr>
      <w:bookmarkStart w:id="130" w:name="_Toc468311118"/>
      <w:bookmarkStart w:id="131" w:name="_Toc33714836"/>
      <w:bookmarkStart w:id="132" w:name="_Toc33874365"/>
      <w:bookmarkStart w:id="133" w:name="_Toc35331828"/>
      <w:r w:rsidRPr="005B06F4">
        <w:rPr>
          <w:rFonts w:asciiTheme="minorHAnsi" w:hAnsiTheme="minorHAnsi"/>
          <w:b w:val="0"/>
          <w:color w:val="auto"/>
          <w:sz w:val="24"/>
          <w:szCs w:val="24"/>
          <w:lang w:val="de-DE" w:eastAsia="de-DE"/>
        </w:rPr>
        <w:t>Ngritja e kapaciteteve brenda komunës</w:t>
      </w:r>
      <w:bookmarkEnd w:id="130"/>
      <w:bookmarkEnd w:id="131"/>
      <w:bookmarkEnd w:id="132"/>
      <w:bookmarkEnd w:id="133"/>
    </w:p>
    <w:p w:rsidR="0019313B" w:rsidRPr="008D0D8C" w:rsidRDefault="0019313B" w:rsidP="00102BA8">
      <w:pPr>
        <w:pStyle w:val="ListParagraph"/>
        <w:numPr>
          <w:ilvl w:val="0"/>
          <w:numId w:val="10"/>
        </w:numPr>
        <w:spacing w:after="0"/>
        <w:jc w:val="both"/>
        <w:rPr>
          <w:sz w:val="24"/>
          <w:szCs w:val="24"/>
          <w:lang w:val="de-DE" w:eastAsia="de-DE"/>
        </w:rPr>
      </w:pPr>
      <w:r w:rsidRPr="008D0D8C">
        <w:rPr>
          <w:sz w:val="24"/>
          <w:szCs w:val="24"/>
          <w:lang w:val="de-DE" w:eastAsia="de-DE"/>
        </w:rPr>
        <w:t xml:space="preserve">Përshkrimi i punës për </w:t>
      </w:r>
      <w:r w:rsidRPr="008D0D8C">
        <w:rPr>
          <w:rFonts w:cstheme="minorHAnsi"/>
          <w:sz w:val="24"/>
          <w:szCs w:val="24"/>
          <w:lang w:val="de-DE" w:eastAsia="de-DE"/>
        </w:rPr>
        <w:t>ç</w:t>
      </w:r>
      <w:r w:rsidRPr="008D0D8C">
        <w:rPr>
          <w:sz w:val="24"/>
          <w:szCs w:val="24"/>
          <w:lang w:val="de-DE" w:eastAsia="de-DE"/>
        </w:rPr>
        <w:t>do specialist, konkretisht për zyrtarin/zyrtarët e ambientit në komunë</w:t>
      </w:r>
    </w:p>
    <w:p w:rsidR="0019313B" w:rsidRPr="008D0D8C" w:rsidRDefault="0019313B" w:rsidP="00102BA8">
      <w:pPr>
        <w:pStyle w:val="ListParagraph"/>
        <w:numPr>
          <w:ilvl w:val="0"/>
          <w:numId w:val="10"/>
        </w:numPr>
        <w:spacing w:after="0"/>
        <w:jc w:val="both"/>
        <w:rPr>
          <w:sz w:val="24"/>
          <w:szCs w:val="24"/>
          <w:lang w:val="de-DE" w:eastAsia="de-DE"/>
        </w:rPr>
      </w:pPr>
      <w:r w:rsidRPr="008D0D8C">
        <w:rPr>
          <w:sz w:val="24"/>
          <w:szCs w:val="24"/>
          <w:lang w:val="de-DE" w:eastAsia="de-DE"/>
        </w:rPr>
        <w:t>Ngritje kapacitetesh me anë të trajnimeve në vendin e punës në lidhje me aspekte të ndryshme në fushën e menaxhimit të mbeturinave:</w:t>
      </w:r>
    </w:p>
    <w:p w:rsidR="0019313B" w:rsidRPr="00C00A87" w:rsidRDefault="0019313B" w:rsidP="00102BA8">
      <w:pPr>
        <w:pStyle w:val="ListParagraph"/>
        <w:numPr>
          <w:ilvl w:val="0"/>
          <w:numId w:val="13"/>
        </w:numPr>
        <w:spacing w:after="0"/>
        <w:jc w:val="both"/>
        <w:rPr>
          <w:sz w:val="24"/>
          <w:szCs w:val="24"/>
          <w:lang w:val="en-GB" w:eastAsia="de-DE"/>
        </w:rPr>
      </w:pPr>
      <w:r w:rsidRPr="00294911">
        <w:rPr>
          <w:b/>
          <w:sz w:val="24"/>
          <w:szCs w:val="24"/>
          <w:lang w:eastAsia="de-DE"/>
        </w:rPr>
        <w:t>Moduli 1:</w:t>
      </w:r>
      <w:r w:rsidRPr="00C00A87">
        <w:rPr>
          <w:sz w:val="24"/>
          <w:szCs w:val="24"/>
          <w:lang w:eastAsia="de-DE"/>
        </w:rPr>
        <w:t xml:space="preserve"> Planifikimi i grumbullimit, magazinimit dhe transportit të mbet</w:t>
      </w:r>
      <w:r>
        <w:rPr>
          <w:sz w:val="24"/>
          <w:szCs w:val="24"/>
          <w:lang w:eastAsia="de-DE"/>
        </w:rPr>
        <w:t>urinave</w:t>
      </w:r>
      <w:r w:rsidRPr="00C00A87">
        <w:rPr>
          <w:sz w:val="24"/>
          <w:szCs w:val="24"/>
          <w:lang w:eastAsia="de-DE"/>
        </w:rPr>
        <w:t xml:space="preserve"> </w:t>
      </w:r>
      <w:r>
        <w:rPr>
          <w:sz w:val="24"/>
          <w:szCs w:val="24"/>
          <w:lang w:eastAsia="de-DE"/>
        </w:rPr>
        <w:t>komunale</w:t>
      </w:r>
    </w:p>
    <w:p w:rsidR="0019313B" w:rsidRPr="00C00A87" w:rsidRDefault="0019313B" w:rsidP="00102BA8">
      <w:pPr>
        <w:pStyle w:val="ListParagraph"/>
        <w:numPr>
          <w:ilvl w:val="0"/>
          <w:numId w:val="13"/>
        </w:numPr>
        <w:spacing w:after="0"/>
        <w:jc w:val="both"/>
        <w:rPr>
          <w:sz w:val="24"/>
          <w:szCs w:val="24"/>
          <w:lang w:val="en-GB" w:eastAsia="de-DE"/>
        </w:rPr>
      </w:pPr>
      <w:r w:rsidRPr="00294911">
        <w:rPr>
          <w:b/>
          <w:sz w:val="24"/>
          <w:szCs w:val="24"/>
          <w:lang w:eastAsia="de-DE"/>
        </w:rPr>
        <w:t>Moduli 2:</w:t>
      </w:r>
      <w:r>
        <w:rPr>
          <w:sz w:val="24"/>
          <w:szCs w:val="24"/>
          <w:lang w:eastAsia="de-DE"/>
        </w:rPr>
        <w:t xml:space="preserve"> Minimizimi i mbeturinave: i) Minimizimi/reduktimi i mbeturinave; ii) Reduktimi i mbeturinave në burim; iii) Kompostimi i mbeturinave; iv) Ndarja dhe riciklimi i mbeturiave </w:t>
      </w:r>
    </w:p>
    <w:p w:rsidR="0019313B" w:rsidRPr="00BB0E03" w:rsidRDefault="0019313B" w:rsidP="00102BA8">
      <w:pPr>
        <w:pStyle w:val="ListParagraph"/>
        <w:numPr>
          <w:ilvl w:val="0"/>
          <w:numId w:val="13"/>
        </w:numPr>
        <w:spacing w:after="0"/>
        <w:jc w:val="both"/>
        <w:rPr>
          <w:sz w:val="24"/>
          <w:szCs w:val="24"/>
          <w:lang w:val="en-GB" w:eastAsia="de-DE"/>
        </w:rPr>
      </w:pPr>
      <w:r w:rsidRPr="00294911">
        <w:rPr>
          <w:b/>
          <w:sz w:val="24"/>
          <w:szCs w:val="24"/>
          <w:lang w:eastAsia="de-DE"/>
        </w:rPr>
        <w:t>Moduli 3:</w:t>
      </w:r>
      <w:r>
        <w:rPr>
          <w:sz w:val="24"/>
          <w:szCs w:val="24"/>
          <w:lang w:eastAsia="de-DE"/>
        </w:rPr>
        <w:t xml:space="preserve"> Aspektet ekonomike të shërbimit të menaxhimit të mbeturinave: i) Financimi i menaxhimit të mbeturinave komunale; ii) Planifikimi i sistemit të financimit të qëndrueshëm të menaxhimit të mbeturinave; iii) Hartimi i buxhetit vjetor të menaxhimit të mbeturinave; iv) Strategjia për përcaktimin e tarifave dhe mbulimin (stragjia për optimizimin e kostos)</w:t>
      </w:r>
    </w:p>
    <w:p w:rsidR="0019313B" w:rsidRPr="00C00A87" w:rsidRDefault="0019313B" w:rsidP="00102BA8">
      <w:pPr>
        <w:pStyle w:val="ListParagraph"/>
        <w:numPr>
          <w:ilvl w:val="0"/>
          <w:numId w:val="13"/>
        </w:numPr>
        <w:spacing w:after="0"/>
        <w:jc w:val="both"/>
        <w:rPr>
          <w:sz w:val="24"/>
          <w:szCs w:val="24"/>
          <w:lang w:val="en-GB" w:eastAsia="de-DE"/>
        </w:rPr>
      </w:pPr>
      <w:r w:rsidRPr="00294911">
        <w:rPr>
          <w:b/>
          <w:sz w:val="24"/>
          <w:szCs w:val="24"/>
          <w:lang w:eastAsia="de-DE"/>
        </w:rPr>
        <w:t>Moduli 4:</w:t>
      </w:r>
      <w:r>
        <w:rPr>
          <w:b/>
          <w:sz w:val="24"/>
          <w:szCs w:val="24"/>
          <w:lang w:eastAsia="de-DE"/>
        </w:rPr>
        <w:t xml:space="preserve"> </w:t>
      </w:r>
      <w:r w:rsidRPr="00BB0E03">
        <w:rPr>
          <w:sz w:val="24"/>
          <w:szCs w:val="24"/>
          <w:lang w:eastAsia="de-DE"/>
        </w:rPr>
        <w:t xml:space="preserve">Organizimi i shërbimeve, aspektet institucionale, rregullatore, informuese dhe monitoruese të </w:t>
      </w:r>
      <w:r>
        <w:rPr>
          <w:sz w:val="24"/>
          <w:szCs w:val="24"/>
          <w:lang w:eastAsia="de-DE"/>
        </w:rPr>
        <w:t>menaxhim</w:t>
      </w:r>
      <w:r w:rsidRPr="00BB0E03">
        <w:rPr>
          <w:sz w:val="24"/>
          <w:szCs w:val="24"/>
          <w:lang w:eastAsia="de-DE"/>
        </w:rPr>
        <w:t>it t</w:t>
      </w:r>
      <w:r>
        <w:rPr>
          <w:sz w:val="24"/>
          <w:szCs w:val="24"/>
          <w:lang w:eastAsia="de-DE"/>
        </w:rPr>
        <w:t xml:space="preserve">ë mbeturinave: i) Organizimi lokal i menaxhimit të mbeturinave; ii) Kontrolli i cilësisë së shërbimit; iii) Rregullat dhe rregullore; iv) Informimi dhe komunikimi. </w:t>
      </w:r>
    </w:p>
    <w:p w:rsidR="0019313B" w:rsidRDefault="0019313B" w:rsidP="0019313B">
      <w:pPr>
        <w:spacing w:after="0"/>
        <w:jc w:val="both"/>
        <w:rPr>
          <w:sz w:val="24"/>
          <w:szCs w:val="24"/>
          <w:lang w:val="en-GB" w:eastAsia="de-DE"/>
        </w:rPr>
      </w:pPr>
    </w:p>
    <w:p w:rsidR="0019313B" w:rsidRPr="005964E8" w:rsidRDefault="0019313B" w:rsidP="00937E74">
      <w:pPr>
        <w:spacing w:after="0"/>
        <w:jc w:val="both"/>
        <w:rPr>
          <w:sz w:val="20"/>
          <w:szCs w:val="20"/>
          <w:lang w:val="en-GB" w:eastAsia="de-DE"/>
        </w:rPr>
      </w:pPr>
      <w:r>
        <w:rPr>
          <w:sz w:val="24"/>
          <w:szCs w:val="24"/>
          <w:lang w:val="en-GB" w:eastAsia="de-DE"/>
        </w:rPr>
        <w:t xml:space="preserve">Për secilin nga këto Module, mund të zhvillohen dy seanca trajnimi 2 ditore, të ndarë në pjesën teorike dhe në pjesën praktike për secilin modul. Zhvillimi i këtyre moduleve do të kërkojë angazhimin e ekspertizës së jashtme për hartimin e tyre (dy ditë përgatitore për secilin modul) si dhe zhvillimin e këtyre trajnimeve, mesatarisht 2 ditë për trajnim në varësi </w:t>
      </w:r>
      <w:r>
        <w:rPr>
          <w:sz w:val="24"/>
          <w:szCs w:val="24"/>
          <w:lang w:val="en-GB" w:eastAsia="de-DE"/>
        </w:rPr>
        <w:lastRenderedPageBreak/>
        <w:t xml:space="preserve">të kërkesës dhe nevojës. Një kosto e përafërt që komuna duhet të parashikojë për hartimin dhe organizimin e këtyre moduleve, duke llogaritur edhe kostot logjistike, llogaritet të jetë </w:t>
      </w:r>
      <w:r w:rsidRPr="00937E74">
        <w:rPr>
          <w:b/>
          <w:sz w:val="24"/>
          <w:szCs w:val="24"/>
          <w:lang w:val="en-GB" w:eastAsia="de-DE"/>
        </w:rPr>
        <w:t>7,200 euro</w:t>
      </w:r>
      <w:r w:rsidRPr="00937E74">
        <w:rPr>
          <w:sz w:val="24"/>
          <w:szCs w:val="24"/>
          <w:lang w:val="en-GB" w:eastAsia="de-DE"/>
        </w:rPr>
        <w:t>.</w:t>
      </w:r>
    </w:p>
    <w:p w:rsidR="0019313B" w:rsidRPr="008D0D8C" w:rsidRDefault="0019313B" w:rsidP="00102BA8">
      <w:pPr>
        <w:pStyle w:val="Heading3"/>
        <w:numPr>
          <w:ilvl w:val="2"/>
          <w:numId w:val="9"/>
        </w:numPr>
        <w:rPr>
          <w:rFonts w:asciiTheme="minorHAnsi" w:hAnsiTheme="minorHAnsi"/>
          <w:b w:val="0"/>
          <w:color w:val="auto"/>
          <w:sz w:val="24"/>
          <w:szCs w:val="24"/>
          <w:lang w:eastAsia="de-DE"/>
        </w:rPr>
      </w:pPr>
      <w:bookmarkStart w:id="134" w:name="_Toc468311119"/>
      <w:bookmarkStart w:id="135" w:name="_Toc33714837"/>
      <w:bookmarkStart w:id="136" w:name="_Toc33874366"/>
      <w:bookmarkStart w:id="137" w:name="_Toc35331829"/>
      <w:r w:rsidRPr="008D0D8C">
        <w:rPr>
          <w:rFonts w:asciiTheme="minorHAnsi" w:hAnsiTheme="minorHAnsi"/>
          <w:b w:val="0"/>
          <w:color w:val="auto"/>
          <w:sz w:val="24"/>
          <w:szCs w:val="24"/>
          <w:lang w:eastAsia="de-DE"/>
        </w:rPr>
        <w:t>Hartimi i një sistemi monitorimi për matjen e performamcës të shërbimit</w:t>
      </w:r>
      <w:bookmarkEnd w:id="134"/>
      <w:bookmarkEnd w:id="135"/>
      <w:bookmarkEnd w:id="136"/>
      <w:bookmarkEnd w:id="137"/>
    </w:p>
    <w:p w:rsidR="0019313B" w:rsidRPr="00DE2533" w:rsidRDefault="0019313B" w:rsidP="00102BA8">
      <w:pPr>
        <w:pStyle w:val="ListParagraph"/>
        <w:numPr>
          <w:ilvl w:val="0"/>
          <w:numId w:val="12"/>
        </w:numPr>
        <w:spacing w:after="0"/>
        <w:jc w:val="both"/>
        <w:rPr>
          <w:sz w:val="24"/>
          <w:szCs w:val="24"/>
          <w:lang w:val="en-GB" w:eastAsia="de-DE"/>
        </w:rPr>
      </w:pPr>
      <w:r w:rsidRPr="00DE2533">
        <w:rPr>
          <w:sz w:val="24"/>
          <w:szCs w:val="24"/>
          <w:lang w:eastAsia="de-DE"/>
        </w:rPr>
        <w:t>Hartimi i indikatorëve të cilësisë së shërbimit</w:t>
      </w:r>
    </w:p>
    <w:p w:rsidR="0019313B" w:rsidRPr="00DE2533" w:rsidRDefault="0019313B" w:rsidP="00102BA8">
      <w:pPr>
        <w:pStyle w:val="ListParagraph"/>
        <w:numPr>
          <w:ilvl w:val="0"/>
          <w:numId w:val="12"/>
        </w:numPr>
        <w:spacing w:after="0"/>
        <w:jc w:val="both"/>
        <w:rPr>
          <w:sz w:val="24"/>
          <w:szCs w:val="24"/>
          <w:lang w:val="en-GB" w:eastAsia="de-DE"/>
        </w:rPr>
      </w:pPr>
      <w:r w:rsidRPr="00DE2533">
        <w:rPr>
          <w:sz w:val="24"/>
          <w:szCs w:val="24"/>
          <w:lang w:eastAsia="de-DE"/>
        </w:rPr>
        <w:t>Kr</w:t>
      </w:r>
      <w:r>
        <w:rPr>
          <w:sz w:val="24"/>
          <w:szCs w:val="24"/>
          <w:lang w:eastAsia="de-DE"/>
        </w:rPr>
        <w:t>ijimi i formateve të raportimit</w:t>
      </w:r>
    </w:p>
    <w:p w:rsidR="0019313B" w:rsidRPr="00DE2533" w:rsidRDefault="0019313B" w:rsidP="00102BA8">
      <w:pPr>
        <w:pStyle w:val="ListParagraph"/>
        <w:numPr>
          <w:ilvl w:val="0"/>
          <w:numId w:val="12"/>
        </w:numPr>
        <w:spacing w:after="0"/>
        <w:jc w:val="both"/>
        <w:rPr>
          <w:sz w:val="24"/>
          <w:szCs w:val="24"/>
          <w:lang w:val="en-GB" w:eastAsia="de-DE"/>
        </w:rPr>
      </w:pPr>
      <w:r w:rsidRPr="00DE2533">
        <w:rPr>
          <w:sz w:val="24"/>
          <w:szCs w:val="24"/>
          <w:lang w:eastAsia="de-DE"/>
        </w:rPr>
        <w:t xml:space="preserve">Krijimi i një sistemi për mbajtjen dhe përpunimin e të dhënave në GIS, ku do të rregjistrohen: </w:t>
      </w:r>
    </w:p>
    <w:p w:rsidR="0019313B" w:rsidRPr="005F6956" w:rsidRDefault="0019313B" w:rsidP="00102BA8">
      <w:pPr>
        <w:numPr>
          <w:ilvl w:val="2"/>
          <w:numId w:val="8"/>
        </w:numPr>
        <w:spacing w:after="0"/>
        <w:jc w:val="both"/>
        <w:rPr>
          <w:sz w:val="24"/>
          <w:szCs w:val="24"/>
          <w:lang w:val="en-GB" w:eastAsia="de-DE"/>
        </w:rPr>
      </w:pPr>
      <w:r w:rsidRPr="005F6956">
        <w:rPr>
          <w:sz w:val="24"/>
          <w:szCs w:val="24"/>
          <w:lang w:eastAsia="de-DE"/>
        </w:rPr>
        <w:t xml:space="preserve">Të gjithë konsumatorët që janë pjesë e sistemit të inkasimit dhe mundësohen me shërbim </w:t>
      </w:r>
    </w:p>
    <w:p w:rsidR="0019313B" w:rsidRPr="005F6956" w:rsidRDefault="0019313B" w:rsidP="00102BA8">
      <w:pPr>
        <w:numPr>
          <w:ilvl w:val="2"/>
          <w:numId w:val="8"/>
        </w:numPr>
        <w:spacing w:after="0"/>
        <w:jc w:val="both"/>
        <w:rPr>
          <w:sz w:val="24"/>
          <w:szCs w:val="24"/>
          <w:lang w:val="en-GB" w:eastAsia="de-DE"/>
        </w:rPr>
      </w:pPr>
      <w:r w:rsidRPr="005F6956">
        <w:rPr>
          <w:sz w:val="24"/>
          <w:szCs w:val="24"/>
          <w:lang w:eastAsia="de-DE"/>
        </w:rPr>
        <w:t xml:space="preserve">Të gjitha pikat e grumbullimit kolektiv të </w:t>
      </w:r>
      <w:r>
        <w:rPr>
          <w:sz w:val="24"/>
          <w:szCs w:val="24"/>
          <w:lang w:eastAsia="de-DE"/>
        </w:rPr>
        <w:t>mbeturinave</w:t>
      </w:r>
      <w:r w:rsidRPr="005F6956">
        <w:rPr>
          <w:sz w:val="24"/>
          <w:szCs w:val="24"/>
          <w:lang w:eastAsia="de-DE"/>
        </w:rPr>
        <w:t>, deponitë e depozitimin e mbet</w:t>
      </w:r>
      <w:r>
        <w:rPr>
          <w:sz w:val="24"/>
          <w:szCs w:val="24"/>
          <w:lang w:eastAsia="de-DE"/>
        </w:rPr>
        <w:t>urinave</w:t>
      </w:r>
      <w:r w:rsidRPr="005F6956">
        <w:rPr>
          <w:sz w:val="24"/>
          <w:szCs w:val="24"/>
          <w:lang w:eastAsia="de-DE"/>
        </w:rPr>
        <w:t xml:space="preserve"> </w:t>
      </w:r>
    </w:p>
    <w:p w:rsidR="0019313B" w:rsidRPr="00F45DE2" w:rsidRDefault="0019313B" w:rsidP="00102BA8">
      <w:pPr>
        <w:numPr>
          <w:ilvl w:val="2"/>
          <w:numId w:val="8"/>
        </w:numPr>
        <w:spacing w:after="0"/>
        <w:jc w:val="both"/>
        <w:rPr>
          <w:sz w:val="24"/>
          <w:szCs w:val="24"/>
          <w:lang w:val="en-GB" w:eastAsia="de-DE"/>
        </w:rPr>
      </w:pPr>
      <w:r w:rsidRPr="005F6956">
        <w:rPr>
          <w:sz w:val="24"/>
          <w:szCs w:val="24"/>
          <w:lang w:eastAsia="de-DE"/>
        </w:rPr>
        <w:t>Modelimi i itenerarëve që mjetet tekno</w:t>
      </w:r>
      <w:r>
        <w:rPr>
          <w:sz w:val="24"/>
          <w:szCs w:val="24"/>
          <w:lang w:eastAsia="de-DE"/>
        </w:rPr>
        <w:t>logjike do të kryejnë në komunë</w:t>
      </w:r>
    </w:p>
    <w:p w:rsidR="0019313B" w:rsidRDefault="0019313B" w:rsidP="0019313B">
      <w:pPr>
        <w:autoSpaceDE w:val="0"/>
        <w:autoSpaceDN w:val="0"/>
        <w:adjustRightInd w:val="0"/>
        <w:spacing w:after="120"/>
        <w:jc w:val="both"/>
        <w:rPr>
          <w:rFonts w:cs="MyriadPro-Regular"/>
          <w:sz w:val="24"/>
          <w:szCs w:val="24"/>
          <w:lang w:val="sq-AL"/>
        </w:rPr>
      </w:pPr>
    </w:p>
    <w:p w:rsidR="0019313B" w:rsidRPr="00AE3931" w:rsidRDefault="0019313B" w:rsidP="00102BA8">
      <w:pPr>
        <w:pStyle w:val="ListParagraph"/>
        <w:numPr>
          <w:ilvl w:val="2"/>
          <w:numId w:val="9"/>
        </w:numPr>
        <w:spacing w:after="120"/>
        <w:jc w:val="both"/>
        <w:rPr>
          <w:sz w:val="24"/>
          <w:szCs w:val="24"/>
          <w:lang w:val="en-GB" w:eastAsia="de-DE"/>
        </w:rPr>
      </w:pPr>
      <w:r w:rsidRPr="005B06F4">
        <w:rPr>
          <w:sz w:val="24"/>
          <w:szCs w:val="24"/>
          <w:lang w:eastAsia="de-DE"/>
        </w:rPr>
        <w:t xml:space="preserve">Hartimi </w:t>
      </w:r>
      <w:r w:rsidRPr="00AE3931">
        <w:rPr>
          <w:bCs/>
          <w:sz w:val="24"/>
          <w:szCs w:val="24"/>
          <w:lang w:eastAsia="de-DE"/>
        </w:rPr>
        <w:t xml:space="preserve">i një programi vetëdijësimi për minimizimin e </w:t>
      </w:r>
      <w:r>
        <w:rPr>
          <w:bCs/>
          <w:sz w:val="24"/>
          <w:szCs w:val="24"/>
          <w:lang w:eastAsia="de-DE"/>
        </w:rPr>
        <w:t>mbeturinave</w:t>
      </w:r>
    </w:p>
    <w:p w:rsidR="0019313B" w:rsidRPr="00100918" w:rsidRDefault="0019313B" w:rsidP="0019313B">
      <w:pPr>
        <w:jc w:val="both"/>
        <w:rPr>
          <w:rFonts w:ascii="Calibri" w:eastAsia="Calibri" w:hAnsi="Calibri" w:cs="Calibri"/>
          <w:sz w:val="24"/>
          <w:szCs w:val="24"/>
          <w:lang w:val="it-IT"/>
        </w:rPr>
      </w:pPr>
      <w:r w:rsidRPr="00100918">
        <w:rPr>
          <w:rFonts w:ascii="Calibri" w:eastAsia="Calibri" w:hAnsi="Calibri" w:cs="Calibri"/>
          <w:sz w:val="24"/>
          <w:szCs w:val="24"/>
          <w:lang w:val="it-IT"/>
        </w:rPr>
        <w:t>Komunitetet dhe nevoja p</w:t>
      </w:r>
      <w:r w:rsidRPr="00100918">
        <w:rPr>
          <w:rFonts w:ascii="Calibri" w:hAnsi="Calibri" w:cs="Calibri"/>
          <w:sz w:val="24"/>
          <w:szCs w:val="24"/>
          <w:lang w:val="it-IT"/>
        </w:rPr>
        <w:t>ë</w:t>
      </w:r>
      <w:r w:rsidRPr="00100918">
        <w:rPr>
          <w:rFonts w:ascii="Calibri" w:eastAsia="Calibri" w:hAnsi="Calibri" w:cs="Calibri"/>
          <w:sz w:val="24"/>
          <w:szCs w:val="24"/>
          <w:lang w:val="it-IT"/>
        </w:rPr>
        <w:t>r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ndryshuar sjelljen jan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ç</w:t>
      </w:r>
      <w:r w:rsidRPr="00100918">
        <w:rPr>
          <w:rFonts w:ascii="Calibri" w:hAnsi="Calibri" w:cs="Calibri"/>
          <w:sz w:val="24"/>
          <w:szCs w:val="24"/>
          <w:lang w:val="it-IT"/>
        </w:rPr>
        <w:t>ë</w:t>
      </w:r>
      <w:r w:rsidRPr="00100918">
        <w:rPr>
          <w:rFonts w:ascii="Calibri" w:eastAsia="Calibri" w:hAnsi="Calibri" w:cs="Calibri"/>
          <w:sz w:val="24"/>
          <w:szCs w:val="24"/>
          <w:lang w:val="it-IT"/>
        </w:rPr>
        <w:t>shtjet kyçe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nj</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programi p</w:t>
      </w:r>
      <w:r w:rsidRPr="00100918">
        <w:rPr>
          <w:rFonts w:ascii="Calibri" w:hAnsi="Calibri" w:cs="Calibri"/>
          <w:sz w:val="24"/>
          <w:szCs w:val="24"/>
          <w:lang w:val="it-IT"/>
        </w:rPr>
        <w:t>ë</w:t>
      </w:r>
      <w:r w:rsidRPr="00100918">
        <w:rPr>
          <w:rFonts w:ascii="Calibri" w:eastAsia="Calibri" w:hAnsi="Calibri" w:cs="Calibri"/>
          <w:sz w:val="24"/>
          <w:szCs w:val="24"/>
          <w:lang w:val="it-IT"/>
        </w:rPr>
        <w:t>r parandalimin e gjenerimit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mbeturinave, megjithat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dep</w:t>
      </w:r>
      <w:r w:rsidRPr="00100918">
        <w:rPr>
          <w:rFonts w:ascii="Calibri" w:hAnsi="Calibri" w:cs="Calibri"/>
          <w:sz w:val="24"/>
          <w:szCs w:val="24"/>
          <w:lang w:val="it-IT"/>
        </w:rPr>
        <w:t>ë</w:t>
      </w:r>
      <w:r w:rsidRPr="00100918">
        <w:rPr>
          <w:rFonts w:ascii="Calibri" w:eastAsia="Calibri" w:hAnsi="Calibri" w:cs="Calibri"/>
          <w:sz w:val="24"/>
          <w:szCs w:val="24"/>
          <w:lang w:val="it-IT"/>
        </w:rPr>
        <w:t>rtimi 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sjelljen e konsumatorit dhe biznesit do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rrisin efikasitetin e masave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zgjedhura. Nj</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p</w:t>
      </w:r>
      <w:r w:rsidRPr="00100918">
        <w:rPr>
          <w:rFonts w:ascii="Calibri" w:hAnsi="Calibri" w:cs="Calibri"/>
          <w:sz w:val="24"/>
          <w:szCs w:val="24"/>
          <w:lang w:val="it-IT"/>
        </w:rPr>
        <w:t>ë</w:t>
      </w:r>
      <w:r w:rsidRPr="00100918">
        <w:rPr>
          <w:rFonts w:ascii="Calibri" w:eastAsia="Calibri" w:hAnsi="Calibri" w:cs="Calibri"/>
          <w:sz w:val="24"/>
          <w:szCs w:val="24"/>
          <w:lang w:val="it-IT"/>
        </w:rPr>
        <w:t>rqasje e integruar e k</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tyre masave </w:t>
      </w:r>
      <w:r w:rsidRPr="00100918">
        <w:rPr>
          <w:rFonts w:ascii="Calibri" w:hAnsi="Calibri" w:cs="Calibri"/>
          <w:sz w:val="24"/>
          <w:szCs w:val="24"/>
          <w:lang w:val="it-IT"/>
        </w:rPr>
        <w:t>ë</w:t>
      </w:r>
      <w:r w:rsidRPr="00100918">
        <w:rPr>
          <w:rFonts w:ascii="Calibri" w:eastAsia="Calibri" w:hAnsi="Calibri" w:cs="Calibri"/>
          <w:sz w:val="24"/>
          <w:szCs w:val="24"/>
          <w:lang w:val="it-IT"/>
        </w:rPr>
        <w:t>sht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e domosdoshme, q</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w:t>
      </w:r>
      <w:r w:rsidRPr="00100918">
        <w:rPr>
          <w:rFonts w:ascii="Calibri" w:hAnsi="Calibri" w:cs="Calibri"/>
          <w:sz w:val="24"/>
          <w:szCs w:val="24"/>
          <w:lang w:val="it-IT"/>
        </w:rPr>
        <w:t>ë</w:t>
      </w:r>
      <w:r w:rsidRPr="00100918">
        <w:rPr>
          <w:rFonts w:ascii="Calibri" w:eastAsia="Calibri" w:hAnsi="Calibri" w:cs="Calibri"/>
          <w:sz w:val="24"/>
          <w:szCs w:val="24"/>
          <w:lang w:val="it-IT"/>
        </w:rPr>
        <w:t>nyr</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substanciale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adresohet problemi i m</w:t>
      </w:r>
      <w:r>
        <w:rPr>
          <w:rFonts w:ascii="Calibri" w:eastAsia="Calibri" w:hAnsi="Calibri" w:cs="Calibri"/>
          <w:sz w:val="24"/>
          <w:szCs w:val="24"/>
          <w:lang w:val="it-IT"/>
        </w:rPr>
        <w:t>e</w:t>
      </w:r>
      <w:r w:rsidRPr="00100918">
        <w:rPr>
          <w:rFonts w:ascii="Calibri" w:eastAsia="Calibri" w:hAnsi="Calibri" w:cs="Calibri"/>
          <w:sz w:val="24"/>
          <w:szCs w:val="24"/>
          <w:lang w:val="it-IT"/>
        </w:rPr>
        <w:t>naxhimit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mbeturinave dhe t</w:t>
      </w:r>
      <w:r w:rsidRPr="00100918">
        <w:rPr>
          <w:rFonts w:ascii="Calibri" w:hAnsi="Calibri" w:cs="Calibri"/>
          <w:sz w:val="24"/>
          <w:szCs w:val="24"/>
          <w:lang w:val="it-IT"/>
        </w:rPr>
        <w:t>ë</w:t>
      </w:r>
      <w:r w:rsidRPr="00100918">
        <w:rPr>
          <w:rFonts w:ascii="Calibri" w:eastAsia="Calibri" w:hAnsi="Calibri" w:cs="Calibri"/>
          <w:sz w:val="24"/>
          <w:szCs w:val="24"/>
          <w:lang w:val="it-IT"/>
        </w:rPr>
        <w:t xml:space="preserve"> ndryshohet mentaliteti dhe m</w:t>
      </w:r>
      <w:r w:rsidRPr="00100918">
        <w:rPr>
          <w:rFonts w:ascii="Calibri" w:hAnsi="Calibri" w:cs="Calibri"/>
          <w:sz w:val="24"/>
          <w:szCs w:val="24"/>
          <w:lang w:val="it-IT"/>
        </w:rPr>
        <w:t>ë</w:t>
      </w:r>
      <w:r w:rsidRPr="00100918">
        <w:rPr>
          <w:rFonts w:ascii="Calibri" w:eastAsia="Calibri" w:hAnsi="Calibri" w:cs="Calibri"/>
          <w:sz w:val="24"/>
          <w:szCs w:val="24"/>
          <w:lang w:val="it-IT"/>
        </w:rPr>
        <w:t>nyra e m</w:t>
      </w:r>
      <w:r>
        <w:rPr>
          <w:rFonts w:ascii="Calibri" w:eastAsia="Calibri" w:hAnsi="Calibri" w:cs="Calibri"/>
          <w:sz w:val="24"/>
          <w:szCs w:val="24"/>
          <w:lang w:val="it-IT"/>
        </w:rPr>
        <w:t>e</w:t>
      </w:r>
      <w:r w:rsidRPr="00100918">
        <w:rPr>
          <w:rFonts w:ascii="Calibri" w:eastAsia="Calibri" w:hAnsi="Calibri" w:cs="Calibri"/>
          <w:sz w:val="24"/>
          <w:szCs w:val="24"/>
          <w:lang w:val="it-IT"/>
        </w:rPr>
        <w:t>naxhimit t</w:t>
      </w:r>
      <w:r>
        <w:rPr>
          <w:rFonts w:ascii="Calibri" w:eastAsia="Calibri" w:hAnsi="Calibri" w:cs="Calibri"/>
          <w:sz w:val="24"/>
          <w:szCs w:val="24"/>
          <w:lang w:val="it-IT"/>
        </w:rPr>
        <w:t>ë</w:t>
      </w:r>
      <w:r w:rsidRPr="00100918">
        <w:rPr>
          <w:rFonts w:ascii="Calibri" w:eastAsia="Calibri" w:hAnsi="Calibri" w:cs="Calibri"/>
          <w:sz w:val="24"/>
          <w:szCs w:val="24"/>
          <w:lang w:val="it-IT"/>
        </w:rPr>
        <w:t xml:space="preserve"> burimeve deri tani.</w:t>
      </w:r>
    </w:p>
    <w:p w:rsidR="0019313B" w:rsidRPr="00100918" w:rsidRDefault="0019313B" w:rsidP="0019313B">
      <w:pPr>
        <w:jc w:val="both"/>
        <w:rPr>
          <w:rFonts w:ascii="Calibri" w:eastAsia="Calibri" w:hAnsi="Calibri" w:cs="Calibri"/>
          <w:sz w:val="24"/>
          <w:szCs w:val="24"/>
          <w:lang w:val="it-IT"/>
        </w:rPr>
      </w:pPr>
      <w:r w:rsidRPr="00100918">
        <w:rPr>
          <w:rFonts w:ascii="Calibri" w:eastAsia="Calibri" w:hAnsi="Calibri" w:cs="Calibri"/>
          <w:sz w:val="24"/>
          <w:szCs w:val="24"/>
          <w:lang w:val="it-IT"/>
        </w:rPr>
        <w:t>Një program për parandalimin e gjenerimit të mbet</w:t>
      </w:r>
      <w:r>
        <w:rPr>
          <w:rFonts w:ascii="Calibri" w:eastAsia="Calibri" w:hAnsi="Calibri" w:cs="Calibri"/>
          <w:sz w:val="24"/>
          <w:szCs w:val="24"/>
          <w:lang w:val="it-IT"/>
        </w:rPr>
        <w:t xml:space="preserve">urinave </w:t>
      </w:r>
      <w:r w:rsidRPr="00100918">
        <w:rPr>
          <w:rFonts w:ascii="Calibri" w:eastAsia="Calibri" w:hAnsi="Calibri" w:cs="Calibri"/>
          <w:sz w:val="24"/>
          <w:szCs w:val="24"/>
          <w:lang w:val="it-IT"/>
        </w:rPr>
        <w:t xml:space="preserve">në nivelin </w:t>
      </w:r>
      <w:r>
        <w:rPr>
          <w:rFonts w:ascii="Calibri" w:eastAsia="Calibri" w:hAnsi="Calibri" w:cs="Calibri"/>
          <w:sz w:val="24"/>
          <w:szCs w:val="24"/>
          <w:lang w:val="it-IT"/>
        </w:rPr>
        <w:t xml:space="preserve">komune duhet të jetë </w:t>
      </w:r>
      <w:r w:rsidRPr="00100918">
        <w:rPr>
          <w:rFonts w:ascii="Calibri" w:eastAsia="Calibri" w:hAnsi="Calibri" w:cs="Calibri"/>
          <w:sz w:val="24"/>
          <w:szCs w:val="24"/>
          <w:lang w:val="it-IT"/>
        </w:rPr>
        <w:t>një plan i detajuar, i cili integron interesat dhe shqetësimet e palëve të interesuara dhe të prekura (aktorëve)</w:t>
      </w:r>
      <w:r>
        <w:rPr>
          <w:rFonts w:ascii="Calibri" w:eastAsia="Calibri" w:hAnsi="Calibri" w:cs="Calibri"/>
          <w:sz w:val="24"/>
          <w:szCs w:val="24"/>
          <w:lang w:val="it-IT"/>
        </w:rPr>
        <w:t>,</w:t>
      </w:r>
      <w:r w:rsidRPr="00100918">
        <w:rPr>
          <w:rFonts w:ascii="Calibri" w:eastAsia="Calibri" w:hAnsi="Calibri" w:cs="Calibri"/>
          <w:sz w:val="24"/>
          <w:szCs w:val="24"/>
          <w:lang w:val="it-IT"/>
        </w:rPr>
        <w:t xml:space="preserve"> bazuar në një angazhim të tyre për të marrë pjesë në këtë program. Detyra kryesore e një programi për parandalimin e gjenerimit të mbet</w:t>
      </w:r>
      <w:r>
        <w:rPr>
          <w:rFonts w:ascii="Calibri" w:eastAsia="Calibri" w:hAnsi="Calibri" w:cs="Calibri"/>
          <w:sz w:val="24"/>
          <w:szCs w:val="24"/>
          <w:lang w:val="it-IT"/>
        </w:rPr>
        <w:t xml:space="preserve">urinave </w:t>
      </w:r>
      <w:r w:rsidRPr="00100918">
        <w:rPr>
          <w:rFonts w:ascii="Calibri" w:eastAsia="Calibri" w:hAnsi="Calibri" w:cs="Calibri"/>
          <w:sz w:val="24"/>
          <w:szCs w:val="24"/>
          <w:lang w:val="it-IT"/>
        </w:rPr>
        <w:t>është të ofrojë një vizion të përgjithshëm dhe një përqasje që mbështetet mbi iniciativat ekzistuese</w:t>
      </w:r>
      <w:r>
        <w:rPr>
          <w:rFonts w:ascii="Calibri" w:eastAsia="Calibri" w:hAnsi="Calibri" w:cs="Calibri"/>
          <w:sz w:val="24"/>
          <w:szCs w:val="24"/>
          <w:lang w:val="it-IT"/>
        </w:rPr>
        <w:t>,</w:t>
      </w:r>
      <w:r w:rsidRPr="00100918">
        <w:rPr>
          <w:rFonts w:ascii="Calibri" w:eastAsia="Calibri" w:hAnsi="Calibri" w:cs="Calibri"/>
          <w:sz w:val="24"/>
          <w:szCs w:val="24"/>
          <w:lang w:val="it-IT"/>
        </w:rPr>
        <w:t xml:space="preserve"> duke harmonizuar dhe integruar masat plotësuese efikase dhe efektive. Për të hartuar një program të tillë është e këshillueshme </w:t>
      </w:r>
      <w:r>
        <w:rPr>
          <w:rFonts w:ascii="Calibri" w:eastAsia="Calibri" w:hAnsi="Calibri" w:cs="Calibri"/>
          <w:sz w:val="24"/>
          <w:szCs w:val="24"/>
          <w:lang w:val="it-IT"/>
        </w:rPr>
        <w:t xml:space="preserve">që komuna </w:t>
      </w:r>
      <w:r w:rsidRPr="00100918">
        <w:rPr>
          <w:rFonts w:ascii="Calibri" w:eastAsia="Calibri" w:hAnsi="Calibri" w:cs="Calibri"/>
          <w:sz w:val="24"/>
          <w:szCs w:val="24"/>
          <w:lang w:val="it-IT"/>
        </w:rPr>
        <w:t>të ndjek</w:t>
      </w:r>
      <w:r>
        <w:rPr>
          <w:rFonts w:ascii="Calibri" w:eastAsia="Calibri" w:hAnsi="Calibri" w:cs="Calibri"/>
          <w:sz w:val="24"/>
          <w:szCs w:val="24"/>
          <w:lang w:val="it-IT"/>
        </w:rPr>
        <w:t>ë</w:t>
      </w:r>
      <w:r w:rsidRPr="00100918">
        <w:rPr>
          <w:rFonts w:ascii="Calibri" w:eastAsia="Calibri" w:hAnsi="Calibri" w:cs="Calibri"/>
          <w:sz w:val="24"/>
          <w:szCs w:val="24"/>
          <w:lang w:val="it-IT"/>
        </w:rPr>
        <w:t xml:space="preserve"> një përqasje me hapat e mëposhtëm:</w:t>
      </w:r>
    </w:p>
    <w:p w:rsidR="0019313B" w:rsidRPr="00F06957" w:rsidRDefault="0019313B" w:rsidP="00102BA8">
      <w:pPr>
        <w:pStyle w:val="ListParagraph"/>
        <w:numPr>
          <w:ilvl w:val="0"/>
          <w:numId w:val="18"/>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Vizioni se si sistemi i përgjithshëm ekonomik i komun</w:t>
      </w:r>
      <w:r>
        <w:rPr>
          <w:rFonts w:ascii="Calibri" w:eastAsia="Calibri" w:hAnsi="Calibri" w:cs="Calibri"/>
          <w:sz w:val="24"/>
          <w:szCs w:val="24"/>
          <w:lang w:val="it-IT"/>
        </w:rPr>
        <w:t>ë</w:t>
      </w:r>
      <w:r w:rsidRPr="00F06957">
        <w:rPr>
          <w:rFonts w:ascii="Calibri" w:eastAsia="Calibri" w:hAnsi="Calibri" w:cs="Calibri"/>
          <w:sz w:val="24"/>
          <w:szCs w:val="24"/>
          <w:lang w:val="it-IT"/>
        </w:rPr>
        <w:t>s, i cili gjeneron mbeturina mund dhe duhet të punojë në një periudhe - për shembull 10 vjeçare</w:t>
      </w:r>
      <w:r>
        <w:rPr>
          <w:rFonts w:ascii="Calibri" w:eastAsia="Calibri" w:hAnsi="Calibri" w:cs="Calibri"/>
          <w:sz w:val="24"/>
          <w:szCs w:val="24"/>
          <w:lang w:val="it-IT"/>
        </w:rPr>
        <w:t>;</w:t>
      </w:r>
    </w:p>
    <w:p w:rsidR="0019313B" w:rsidRPr="00F06957" w:rsidRDefault="0019313B" w:rsidP="00102BA8">
      <w:pPr>
        <w:pStyle w:val="ListParagraph"/>
        <w:numPr>
          <w:ilvl w:val="0"/>
          <w:numId w:val="18"/>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Objektivat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cilat do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drejtojn</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programin</w:t>
      </w:r>
      <w:r>
        <w:rPr>
          <w:rFonts w:ascii="Calibri" w:eastAsia="Calibri" w:hAnsi="Calibri" w:cs="Calibri"/>
          <w:sz w:val="24"/>
          <w:szCs w:val="24"/>
          <w:lang w:val="it-IT"/>
        </w:rPr>
        <w:t>;</w:t>
      </w:r>
    </w:p>
    <w:p w:rsidR="0019313B" w:rsidRPr="00F06957" w:rsidRDefault="0019313B" w:rsidP="00102BA8">
      <w:pPr>
        <w:pStyle w:val="ListParagraph"/>
        <w:numPr>
          <w:ilvl w:val="0"/>
          <w:numId w:val="18"/>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Zonat prioritare se ku do t</w:t>
      </w:r>
      <w:r>
        <w:rPr>
          <w:rFonts w:ascii="Calibri" w:eastAsia="Calibri" w:hAnsi="Calibri" w:cs="Calibri"/>
          <w:sz w:val="24"/>
          <w:szCs w:val="24"/>
          <w:lang w:val="it-IT"/>
        </w:rPr>
        <w:t>ë</w:t>
      </w:r>
      <w:r w:rsidRPr="00F06957">
        <w:rPr>
          <w:rFonts w:ascii="Calibri" w:eastAsia="Calibri" w:hAnsi="Calibri" w:cs="Calibri"/>
          <w:sz w:val="24"/>
          <w:szCs w:val="24"/>
          <w:lang w:val="it-IT"/>
        </w:rPr>
        <w:t xml:space="preserve"> fokusohet prorgrami</w:t>
      </w:r>
      <w:r>
        <w:rPr>
          <w:rFonts w:ascii="Calibri" w:eastAsia="Calibri" w:hAnsi="Calibri" w:cs="Calibri"/>
          <w:sz w:val="24"/>
          <w:szCs w:val="24"/>
          <w:lang w:val="it-IT"/>
        </w:rPr>
        <w:t>;</w:t>
      </w:r>
    </w:p>
    <w:p w:rsidR="0019313B" w:rsidRPr="00F06957" w:rsidRDefault="0019313B" w:rsidP="00102BA8">
      <w:pPr>
        <w:pStyle w:val="ListParagraph"/>
        <w:numPr>
          <w:ilvl w:val="0"/>
          <w:numId w:val="18"/>
        </w:numPr>
        <w:ind w:left="714" w:hanging="357"/>
        <w:jc w:val="both"/>
        <w:rPr>
          <w:rFonts w:ascii="Calibri" w:eastAsia="Calibri" w:hAnsi="Calibri" w:cs="Calibri"/>
          <w:sz w:val="24"/>
          <w:szCs w:val="24"/>
          <w:lang w:val="it-IT"/>
        </w:rPr>
      </w:pPr>
      <w:r w:rsidRPr="00F06957">
        <w:rPr>
          <w:rFonts w:ascii="Calibri" w:eastAsia="Calibri" w:hAnsi="Calibri" w:cs="Calibri"/>
          <w:sz w:val="24"/>
          <w:szCs w:val="24"/>
          <w:lang w:val="it-IT"/>
        </w:rPr>
        <w:t xml:space="preserve">Zgjedhja dhe kombinimi i masave </w:t>
      </w:r>
      <w:r w:rsidRPr="008D0D8C">
        <w:rPr>
          <w:rFonts w:ascii="Calibri" w:eastAsia="Calibri" w:hAnsi="Calibri" w:cs="Calibri"/>
          <w:sz w:val="24"/>
          <w:szCs w:val="24"/>
          <w:lang w:val="it-IT"/>
        </w:rPr>
        <w:t>që do të sjellin me efikasitet ndikime më të ulta në sistemet mjedisore.</w:t>
      </w:r>
    </w:p>
    <w:p w:rsidR="0019313B" w:rsidRPr="008D0D8C" w:rsidRDefault="0019313B" w:rsidP="0019313B">
      <w:pPr>
        <w:jc w:val="both"/>
        <w:rPr>
          <w:rFonts w:ascii="Calibri" w:eastAsia="Calibri" w:hAnsi="Calibri" w:cs="Calibri"/>
          <w:sz w:val="24"/>
          <w:szCs w:val="24"/>
          <w:lang w:val="it-IT"/>
        </w:rPr>
      </w:pPr>
      <w:r w:rsidRPr="008D0D8C">
        <w:rPr>
          <w:rFonts w:ascii="Calibri" w:eastAsia="Calibri" w:hAnsi="Calibri" w:cs="Calibri"/>
          <w:sz w:val="24"/>
          <w:szCs w:val="24"/>
          <w:lang w:val="it-IT"/>
        </w:rPr>
        <w:t xml:space="preserve">Në secilin prej hapave fokusi fillimisht duhet të jetë i hapur për të përfshirë të gjitha opsionet efikase dhe pastaj duhet të ngushtohet drejt filtrimit të opsioneve më të </w:t>
      </w:r>
      <w:r w:rsidRPr="008D0D8C">
        <w:rPr>
          <w:rFonts w:ascii="Calibri" w:eastAsia="Calibri" w:hAnsi="Calibri" w:cs="Calibri"/>
          <w:sz w:val="24"/>
          <w:szCs w:val="24"/>
          <w:lang w:val="it-IT"/>
        </w:rPr>
        <w:lastRenderedPageBreak/>
        <w:t>efektshme. Ndërkohë që objektivat dhe masat e përzgjedhura duhet të lejojnë programin për parandalimin e gjenerimit të mbeturinave të përmbushin detyrën e tij, siç përmblidhet në figurën e mëposhtme.</w:t>
      </w:r>
    </w:p>
    <w:p w:rsidR="0019313B" w:rsidRPr="008D0D8C" w:rsidRDefault="0019313B" w:rsidP="0019313B">
      <w:pPr>
        <w:jc w:val="both"/>
        <w:rPr>
          <w:rFonts w:ascii="Calibri" w:eastAsia="Calibri" w:hAnsi="Calibri" w:cs="Calibri"/>
          <w:lang w:val="it-IT"/>
        </w:rPr>
      </w:pPr>
    </w:p>
    <w:p w:rsidR="0019313B" w:rsidRPr="008D0D8C" w:rsidRDefault="00665766" w:rsidP="0019313B">
      <w:pPr>
        <w:jc w:val="both"/>
        <w:rPr>
          <w:rFonts w:ascii="Calibri" w:eastAsia="Calibri" w:hAnsi="Calibri" w:cs="Calibri"/>
          <w:lang w:val="it-IT"/>
        </w:rPr>
      </w:pPr>
      <w:r w:rsidRPr="00665766">
        <w:rPr>
          <w:rFonts w:ascii="Calibri" w:eastAsia="Calibri" w:hAnsi="Calibri" w:cs="Calibri"/>
          <w:noProof/>
          <w:lang w:val="sq-AL" w:eastAsia="sq-AL"/>
        </w:rPr>
        <w:pict>
          <v:group id="Group 78" o:spid="_x0000_s1093" style="position:absolute;left:0;text-align:left;margin-left:11.25pt;margin-top:-10.8pt;width:457.8pt;height:407.55pt;z-index:251771904" coordsize="5813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">
            <v:group id="Group 4" o:spid="_x0000_s1094" style="position:absolute;left:845;top:1057;width:56235;height:49950" coordsize="56234,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54" o:spid="_x0000_s1095" style="position:absolute;left:20634;top:20715;width:15537;height:14566" coordsize="15536,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5" o:spid="_x0000_s1096" type="#_x0000_t56" style="position:absolute;width:15536;height:145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shape>
                <v:shape id="Text Box 50" o:spid="_x0000_s1097" type="#_x0000_t202" style="position:absolute;left:965;top:4533;width:13918;height:10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rsidR="00B36878" w:rsidRPr="00BD20E8" w:rsidRDefault="00B36878" w:rsidP="0019313B">
                        <w:pPr>
                          <w:jc w:val="center"/>
                          <w:rPr>
                            <w:b/>
                          </w:rPr>
                        </w:pPr>
                        <w:r w:rsidRPr="00BD20E8">
                          <w:rPr>
                            <w:b/>
                          </w:rPr>
                          <w:t>A është programi i mjaftueshëm për të shkaktuar ndryshimin?</w:t>
                        </w:r>
                      </w:p>
                    </w:txbxContent>
                  </v:textbox>
                </v:shape>
              </v:group>
              <v:group id="Group 57" o:spid="_x0000_s1098" style="position:absolute;left:1456;top:1618;width:23634;height:15891" coordsize="23633,1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58" o:spid="_x0000_s1099" type="#_x0000_t202" style="position:absolute;left:83;width:23550;height:11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" fillcolor="#eaf1dd" strokecolor="#9bbb59" strokeweight="1.5pt">
                  <v:stroke dashstyle="1 1"/>
                  <v:textbox style="mso-fit-shape-to-text:t">
                    <w:txbxContent>
                      <w:p w:rsidR="00B36878" w:rsidRPr="00BD20E8" w:rsidRDefault="00B36878" w:rsidP="00102BA8">
                        <w:pPr>
                          <w:pStyle w:val="ListParagraph1"/>
                          <w:numPr>
                            <w:ilvl w:val="0"/>
                            <w:numId w:val="20"/>
                          </w:numPr>
                          <w:ind w:left="284" w:hanging="284"/>
                        </w:pPr>
                        <w:r w:rsidRPr="00BD20E8">
                          <w:t>A informon mbi problemet mjedisore</w:t>
                        </w:r>
                        <w:r>
                          <w:t>?</w:t>
                        </w:r>
                      </w:p>
                      <w:p w:rsidR="00B36878" w:rsidRPr="00BD20E8" w:rsidRDefault="00B36878" w:rsidP="00102BA8">
                        <w:pPr>
                          <w:pStyle w:val="ListParagraph1"/>
                          <w:numPr>
                            <w:ilvl w:val="0"/>
                            <w:numId w:val="20"/>
                          </w:numPr>
                          <w:ind w:left="284" w:hanging="284"/>
                        </w:pPr>
                        <w:r w:rsidRPr="00BD20E8">
                          <w:t>A tregon pasojat negative t</w:t>
                        </w:r>
                        <w:r>
                          <w:t>ë</w:t>
                        </w:r>
                        <w:r w:rsidRPr="00BD20E8">
                          <w:t xml:space="preserve"> stilit a</w:t>
                        </w:r>
                        <w:r>
                          <w:t>k</w:t>
                        </w:r>
                        <w:r w:rsidRPr="00BD20E8">
                          <w:t>tual t</w:t>
                        </w:r>
                        <w:r>
                          <w:t>ë</w:t>
                        </w:r>
                        <w:r w:rsidRPr="00BD20E8">
                          <w:t xml:space="preserve"> jet</w:t>
                        </w:r>
                        <w:r>
                          <w:t>ë</w:t>
                        </w:r>
                        <w:r w:rsidRPr="00BD20E8">
                          <w:t>s</w:t>
                        </w:r>
                        <w:r>
                          <w:t>?</w:t>
                        </w:r>
                      </w:p>
                      <w:p w:rsidR="00B36878" w:rsidRPr="00BD20E8" w:rsidRDefault="00B36878" w:rsidP="00102BA8">
                        <w:pPr>
                          <w:pStyle w:val="ListParagraph1"/>
                          <w:numPr>
                            <w:ilvl w:val="0"/>
                            <w:numId w:val="20"/>
                          </w:numPr>
                          <w:ind w:left="284" w:hanging="284"/>
                        </w:pPr>
                        <w:r w:rsidRPr="00BD20E8">
                          <w:t>A demostron pasojat po</w:t>
                        </w:r>
                        <w:r>
                          <w:t>z</w:t>
                        </w:r>
                        <w:r w:rsidRPr="00BD20E8">
                          <w:t xml:space="preserve">itive si </w:t>
                        </w:r>
                        <w:r>
                          <w:t>rezultati</w:t>
                        </w:r>
                        <w:r w:rsidRPr="00BD20E8">
                          <w:t xml:space="preserve"> ndryshimit t</w:t>
                        </w:r>
                        <w:r>
                          <w:t>ë</w:t>
                        </w:r>
                        <w:r w:rsidRPr="00BD20E8">
                          <w:t xml:space="preserve"> sjelljes</w:t>
                        </w:r>
                        <w:r>
                          <w:t>?</w:t>
                        </w:r>
                      </w:p>
                    </w:txbxContent>
                  </v:textbox>
                </v:shape>
                <v:shape id="Text Box 59" o:spid="_x0000_s1100" type="#_x0000_t202" style="position:absolute;top:11649;width:23626;height:4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B36878" w:rsidRPr="00C5151D" w:rsidRDefault="00B36878" w:rsidP="0019313B">
                        <w:pPr>
                          <w:jc w:val="center"/>
                          <w:rPr>
                            <w:b/>
                            <w:color w:val="000000"/>
                          </w:rPr>
                        </w:pPr>
                        <w:r w:rsidRPr="00C5151D">
                          <w:rPr>
                            <w:b/>
                            <w:color w:val="000000"/>
                          </w:rPr>
                          <w:t>MOTIVIMI</w:t>
                        </w:r>
                      </w:p>
                    </w:txbxContent>
                  </v:textbox>
                </v:shape>
              </v:group>
              <v:group id="Group 60" o:spid="_x0000_s1101" style="position:absolute;left:32044;width:23037;height:17671" coordsize="23036,1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61" o:spid="_x0000_s1102" type="#_x0000_t202" style="position:absolute;left:83;width:22896;height:13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" fillcolor="#eaf1dd" strokecolor="#9bbb59" strokeweight="1.5pt">
                  <v:stroke dashstyle="1 1"/>
                  <v:textbox style="mso-fit-shape-to-text:t">
                    <w:txbxContent>
                      <w:p w:rsidR="00B36878" w:rsidRPr="00E2483A" w:rsidRDefault="00B36878" w:rsidP="00102BA8">
                        <w:pPr>
                          <w:pStyle w:val="ListParagraph1"/>
                          <w:numPr>
                            <w:ilvl w:val="0"/>
                            <w:numId w:val="21"/>
                          </w:numPr>
                          <w:ind w:left="426" w:hanging="426"/>
                        </w:pPr>
                        <w:r w:rsidRPr="00E2483A">
                          <w:t>Plot</w:t>
                        </w:r>
                        <w:r>
                          <w:t>ë</w:t>
                        </w:r>
                        <w:r w:rsidRPr="00E2483A">
                          <w:t>son munges</w:t>
                        </w:r>
                        <w:r>
                          <w:t>ë</w:t>
                        </w:r>
                        <w:r w:rsidRPr="00E2483A">
                          <w:t>n e informacionit?</w:t>
                        </w:r>
                      </w:p>
                      <w:p w:rsidR="00B36878" w:rsidRPr="00E2483A" w:rsidRDefault="00B36878" w:rsidP="00102BA8">
                        <w:pPr>
                          <w:pStyle w:val="ListParagraph1"/>
                          <w:numPr>
                            <w:ilvl w:val="0"/>
                            <w:numId w:val="21"/>
                          </w:numPr>
                          <w:ind w:left="426" w:hanging="426"/>
                        </w:pPr>
                        <w:r w:rsidRPr="00E2483A">
                          <w:t>Informon mbi opsionet?</w:t>
                        </w:r>
                      </w:p>
                      <w:p w:rsidR="00B36878" w:rsidRPr="008A1B46" w:rsidRDefault="00B36878" w:rsidP="00102BA8">
                        <w:pPr>
                          <w:pStyle w:val="ListParagraph1"/>
                          <w:numPr>
                            <w:ilvl w:val="0"/>
                            <w:numId w:val="21"/>
                          </w:numPr>
                          <w:ind w:left="426" w:hanging="426"/>
                          <w:rPr>
                            <w:lang w:val="it-IT"/>
                          </w:rPr>
                        </w:pPr>
                        <w:r w:rsidRPr="008A1B46">
                          <w:rPr>
                            <w:lang w:val="it-IT"/>
                          </w:rPr>
                          <w:t>Propozon zgjidhjet mbi alternativat e disponueshme?</w:t>
                        </w:r>
                      </w:p>
                      <w:p w:rsidR="00B36878" w:rsidRPr="00E2483A" w:rsidRDefault="00B36878" w:rsidP="00102BA8">
                        <w:pPr>
                          <w:pStyle w:val="ListParagraph1"/>
                          <w:numPr>
                            <w:ilvl w:val="0"/>
                            <w:numId w:val="21"/>
                          </w:numPr>
                          <w:ind w:left="426" w:hanging="426"/>
                        </w:pPr>
                        <w:r>
                          <w:t>Ofron traj</w:t>
                        </w:r>
                        <w:r w:rsidRPr="00E2483A">
                          <w:t>nim</w:t>
                        </w:r>
                      </w:p>
                      <w:p w:rsidR="00B36878" w:rsidRPr="00E2483A" w:rsidRDefault="00B36878" w:rsidP="00102BA8">
                        <w:pPr>
                          <w:pStyle w:val="ListParagraph1"/>
                          <w:numPr>
                            <w:ilvl w:val="0"/>
                            <w:numId w:val="21"/>
                          </w:numPr>
                          <w:ind w:left="426" w:hanging="426"/>
                        </w:pPr>
                        <w:r w:rsidRPr="00E2483A">
                          <w:t>Ofron ekspertiz</w:t>
                        </w:r>
                        <w:r>
                          <w:t>ë</w:t>
                        </w:r>
                      </w:p>
                    </w:txbxContent>
                  </v:textbox>
                </v:shape>
                <v:shape id="Text Box 62" o:spid="_x0000_s1103" type="#_x0000_t202" style="position:absolute;top:13431;width:23036;height:4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B36878" w:rsidRPr="00C5151D" w:rsidRDefault="00B36878" w:rsidP="0019313B">
                        <w:pPr>
                          <w:jc w:val="center"/>
                          <w:rPr>
                            <w:b/>
                            <w:color w:val="000000"/>
                          </w:rPr>
                        </w:pPr>
                        <w:r w:rsidRPr="00C5151D">
                          <w:rPr>
                            <w:b/>
                            <w:color w:val="000000"/>
                          </w:rPr>
                          <w:t>MUND</w:t>
                        </w:r>
                        <w:r>
                          <w:rPr>
                            <w:b/>
                            <w:color w:val="000000"/>
                          </w:rPr>
                          <w:t>Ë</w:t>
                        </w:r>
                        <w:r w:rsidRPr="00C5151D">
                          <w:rPr>
                            <w:b/>
                            <w:color w:val="000000"/>
                          </w:rPr>
                          <w:t>SIMI</w:t>
                        </w:r>
                      </w:p>
                    </w:txbxContent>
                  </v:textbox>
                </v:shape>
              </v:group>
              <v:group id="Group 63" o:spid="_x0000_s1104" style="position:absolute;top:18368;width:16179;height:22314" coordsize="1618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Text Box 64" o:spid="_x0000_s1105" type="#_x0000_t202" style="position:absolute;top:83;width:13186;height:22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" fillcolor="#eaf1dd" strokecolor="#9bbb59" strokeweight="1.5pt">
                  <v:stroke dashstyle="1 1"/>
                  <v:textbox style="mso-fit-shape-to-text:t">
                    <w:txbxContent>
                      <w:p w:rsidR="00B36878" w:rsidRPr="002C6C76" w:rsidRDefault="00B36878" w:rsidP="00102BA8">
                        <w:pPr>
                          <w:pStyle w:val="ListParagraph1"/>
                          <w:numPr>
                            <w:ilvl w:val="0"/>
                            <w:numId w:val="22"/>
                          </w:numPr>
                          <w:ind w:left="284" w:hanging="284"/>
                        </w:pPr>
                        <w:r w:rsidRPr="002C6C76">
                          <w:t>Përshtat tarifat?</w:t>
                        </w:r>
                      </w:p>
                      <w:p w:rsidR="00B36878" w:rsidRPr="002C6C76" w:rsidRDefault="00B36878" w:rsidP="00102BA8">
                        <w:pPr>
                          <w:pStyle w:val="ListParagraph1"/>
                          <w:numPr>
                            <w:ilvl w:val="0"/>
                            <w:numId w:val="22"/>
                          </w:numPr>
                          <w:ind w:left="284" w:hanging="284"/>
                        </w:pPr>
                        <w:r w:rsidRPr="002C6C76">
                          <w:t>Ofron investime?</w:t>
                        </w:r>
                      </w:p>
                      <w:p w:rsidR="00B36878" w:rsidRPr="002C6C76" w:rsidRDefault="00B36878" w:rsidP="00102BA8">
                        <w:pPr>
                          <w:pStyle w:val="ListParagraph1"/>
                          <w:numPr>
                            <w:ilvl w:val="0"/>
                            <w:numId w:val="22"/>
                          </w:numPr>
                          <w:ind w:left="284" w:hanging="284"/>
                        </w:pPr>
                        <w:r w:rsidRPr="002C6C76">
                          <w:t>Vlerëson sjelljet efikase?</w:t>
                        </w:r>
                      </w:p>
                      <w:p w:rsidR="00B36878" w:rsidRPr="002C6C76" w:rsidRDefault="00B36878" w:rsidP="00102BA8">
                        <w:pPr>
                          <w:pStyle w:val="ListParagraph1"/>
                          <w:numPr>
                            <w:ilvl w:val="0"/>
                            <w:numId w:val="22"/>
                          </w:numPr>
                          <w:ind w:left="284" w:hanging="284"/>
                        </w:pPr>
                        <w:r w:rsidRPr="002C6C76">
                          <w:t>Shkakton presion social?</w:t>
                        </w:r>
                      </w:p>
                      <w:p w:rsidR="00B36878" w:rsidRPr="002C6C76" w:rsidRDefault="00B36878" w:rsidP="00102BA8">
                        <w:pPr>
                          <w:pStyle w:val="ListParagraph1"/>
                          <w:numPr>
                            <w:ilvl w:val="0"/>
                            <w:numId w:val="22"/>
                          </w:numPr>
                          <w:ind w:left="284" w:hanging="284"/>
                        </w:pPr>
                        <w:r w:rsidRPr="002C6C76">
                          <w:t>Ndërshkon sjelljet joefikase?</w:t>
                        </w:r>
                      </w:p>
                    </w:txbxContent>
                  </v:textbox>
                </v:shape>
                <v:shape id="Text Box 65" o:spid="_x0000_s1106" type="#_x0000_t202" style="position:absolute;left:13190;width:2994;height:2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textbox>
                    <w:txbxContent>
                      <w:p w:rsidR="00B36878" w:rsidRPr="00C5151D" w:rsidRDefault="00B36878" w:rsidP="0019313B">
                        <w:pPr>
                          <w:jc w:val="center"/>
                          <w:rPr>
                            <w:b/>
                            <w:color w:val="000000"/>
                          </w:rPr>
                        </w:pPr>
                        <w:r w:rsidRPr="00C5151D">
                          <w:rPr>
                            <w:b/>
                            <w:color w:val="000000"/>
                          </w:rPr>
                          <w:t>INKURAJIMI</w:t>
                        </w:r>
                      </w:p>
                    </w:txbxContent>
                  </v:textbox>
                </v:shape>
              </v:group>
              <v:group id="Group 66" o:spid="_x0000_s1107" style="position:absolute;left:41350;top:18368;width:14884;height:22391" coordsize="14889,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Text Box 67" o:spid="_x0000_s1108" type="#_x0000_t202" style="position:absolute;left:3074;top:80;width:11815;height:2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" fillcolor="#eaf1dd" strokecolor="#9bbb59" strokeweight="1.5pt">
                  <v:stroke dashstyle="1 1"/>
                  <v:textbox>
                    <w:txbxContent>
                      <w:p w:rsidR="00B36878" w:rsidRPr="00B27FE1" w:rsidRDefault="00B36878" w:rsidP="00102BA8">
                        <w:pPr>
                          <w:pStyle w:val="ListParagraph1"/>
                          <w:numPr>
                            <w:ilvl w:val="0"/>
                            <w:numId w:val="23"/>
                          </w:numPr>
                          <w:ind w:left="284" w:hanging="284"/>
                        </w:pPr>
                        <w:r w:rsidRPr="00B27FE1">
                          <w:t>Veprim komunitar?</w:t>
                        </w:r>
                      </w:p>
                      <w:p w:rsidR="00B36878" w:rsidRPr="00B27FE1" w:rsidRDefault="00B36878" w:rsidP="00102BA8">
                        <w:pPr>
                          <w:pStyle w:val="ListParagraph1"/>
                          <w:numPr>
                            <w:ilvl w:val="0"/>
                            <w:numId w:val="23"/>
                          </w:numPr>
                          <w:ind w:left="284" w:hanging="284"/>
                        </w:pPr>
                        <w:r w:rsidRPr="00B27FE1">
                          <w:t>Ofron person kontakti?</w:t>
                        </w:r>
                      </w:p>
                      <w:p w:rsidR="00B36878" w:rsidRPr="00B27FE1" w:rsidRDefault="00B36878" w:rsidP="00102BA8">
                        <w:pPr>
                          <w:pStyle w:val="ListParagraph1"/>
                          <w:numPr>
                            <w:ilvl w:val="0"/>
                            <w:numId w:val="23"/>
                          </w:numPr>
                          <w:ind w:left="284" w:hanging="284"/>
                        </w:pPr>
                        <w:r w:rsidRPr="00B27FE1">
                          <w:t>Udhëheqësit e opinioneve?</w:t>
                        </w:r>
                      </w:p>
                      <w:p w:rsidR="00B36878" w:rsidRPr="00B27FE1" w:rsidRDefault="00B36878" w:rsidP="00102BA8">
                        <w:pPr>
                          <w:pStyle w:val="ListParagraph1"/>
                          <w:numPr>
                            <w:ilvl w:val="0"/>
                            <w:numId w:val="23"/>
                          </w:numPr>
                          <w:ind w:left="284" w:hanging="284"/>
                        </w:pPr>
                        <w:r w:rsidRPr="00B27FE1">
                          <w:t>Shfrytëzimi i rrjeteve të ndryshme?</w:t>
                        </w:r>
                      </w:p>
                    </w:txbxContent>
                  </v:textbox>
                </v:shape>
                <v:shape id="Text Box 68" o:spid="_x0000_s1109" type="#_x0000_t202" style="position:absolute;width:2990;height:22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" fillcolor="#769535" strokecolor="#9bbb59">
                  <v:fill color2="#9cc746" rotate="t" angle="180" colors="0 #769535;52429f #9bc348;1 #9cc746" focus="100%" type="gradient">
                    <o:fill v:ext="view" type="gradientUnscaled"/>
                  </v:fill>
                  <v:shadow on="t" color="black" opacity="22936f" origin=",.5" offset="0,.63889mm"/>
                  <v:textbox>
                    <w:txbxContent>
                      <w:p w:rsidR="00B36878" w:rsidRPr="00C5151D" w:rsidRDefault="00B36878" w:rsidP="0019313B">
                        <w:pPr>
                          <w:jc w:val="center"/>
                          <w:rPr>
                            <w:b/>
                            <w:color w:val="000000"/>
                          </w:rPr>
                        </w:pPr>
                        <w:r w:rsidRPr="00C5151D">
                          <w:rPr>
                            <w:b/>
                            <w:color w:val="000000"/>
                          </w:rPr>
                          <w:t>P</w:t>
                        </w:r>
                        <w:r>
                          <w:rPr>
                            <w:b/>
                            <w:color w:val="000000"/>
                          </w:rPr>
                          <w:t>Ë</w:t>
                        </w:r>
                        <w:r w:rsidRPr="00C5151D">
                          <w:rPr>
                            <w:b/>
                            <w:color w:val="000000"/>
                          </w:rPr>
                          <w:t>RFSHIRJA</w:t>
                        </w:r>
                      </w:p>
                    </w:txbxContent>
                  </v:textbox>
                </v:shape>
              </v:group>
              <v:group id="Group 69" o:spid="_x0000_s1110" style="position:absolute;left:19259;top:40622;width:19259;height:9328" coordsize="19259,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Text Box 70" o:spid="_x0000_s1111" type="#_x0000_t202" style="position:absolute;left:83;top:2750;width:19176;height:6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" fillcolor="#eaf1dd" strokecolor="#9bbb59" strokeweight="1.5pt">
                  <v:stroke dashstyle="1 1"/>
                  <v:textbox style="mso-fit-shape-to-text:t">
                    <w:txbxContent>
                      <w:p w:rsidR="00B36878" w:rsidRPr="00BD20E8" w:rsidRDefault="00B36878" w:rsidP="00102BA8">
                        <w:pPr>
                          <w:pStyle w:val="ListParagraph1"/>
                          <w:numPr>
                            <w:ilvl w:val="0"/>
                            <w:numId w:val="19"/>
                          </w:numPr>
                          <w:ind w:left="284" w:hanging="284"/>
                        </w:pPr>
                        <w:r>
                          <w:t>Prokurime publike?</w:t>
                        </w:r>
                      </w:p>
                      <w:p w:rsidR="00B36878" w:rsidRPr="0099023A" w:rsidRDefault="00B36878" w:rsidP="00102BA8">
                        <w:pPr>
                          <w:pStyle w:val="ListParagraph1"/>
                          <w:numPr>
                            <w:ilvl w:val="0"/>
                            <w:numId w:val="19"/>
                          </w:numPr>
                          <w:ind w:left="284" w:hanging="284"/>
                          <w:rPr>
                            <w:lang w:val="nb-NO"/>
                          </w:rPr>
                        </w:pPr>
                        <w:r w:rsidRPr="0099023A">
                          <w:rPr>
                            <w:lang w:val="nb-NO"/>
                          </w:rPr>
                          <w:t>Sjellje efikase në administratën publike?</w:t>
                        </w:r>
                      </w:p>
                    </w:txbxContent>
                  </v:textbox>
                </v:shape>
                <v:shape id="Text Box 71" o:spid="_x0000_s1112" type="#_x0000_t202" style="position:absolute;width:192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" fillcolor="#769535" strokecolor="#9bbb59">
                  <v:fill color2="#9cc746" rotate="t" angle="180" colors="0 #769535;52429f #9bc348;1 #9cc746" focus="100%" type="gradient">
                    <o:fill v:ext="view" type="gradientUnscaled"/>
                  </v:fill>
                  <v:shadow on="t" color="black" opacity="22936f" origin=",.5" offset="0,.63889mm"/>
                  <v:textbox>
                    <w:txbxContent>
                      <w:p w:rsidR="00B36878" w:rsidRPr="00C5151D" w:rsidRDefault="00B36878" w:rsidP="0019313B">
                        <w:pPr>
                          <w:jc w:val="center"/>
                          <w:rPr>
                            <w:b/>
                            <w:color w:val="000000"/>
                          </w:rPr>
                        </w:pPr>
                        <w:r w:rsidRPr="00C5151D">
                          <w:rPr>
                            <w:b/>
                            <w:color w:val="000000"/>
                          </w:rPr>
                          <w:t>DH</w:t>
                        </w:r>
                        <w:r>
                          <w:rPr>
                            <w:b/>
                            <w:color w:val="000000"/>
                          </w:rPr>
                          <w:t>Ë</w:t>
                        </w:r>
                        <w:r w:rsidRPr="00C5151D">
                          <w:rPr>
                            <w:b/>
                            <w:color w:val="000000"/>
                          </w:rPr>
                          <w:t>NIE SHEMBUJSH</w:t>
                        </w:r>
                      </w:p>
                    </w:txbxContent>
                  </v:textbox>
                </v:shape>
              </v:group>
              <v:shapetype id="_x0000_t32" coordsize="21600,21600" o:spt="32" o:oned="t" path="m,l21600,21600e" filled="f">
                <v:path arrowok="t" fillok="f" o:connecttype="none"/>
                <o:lock v:ext="edit" shapetype="t"/>
              </v:shapetype>
              <v:shape id="Straight Arrow Connector 72" o:spid="_x0000_s1113" type="#_x0000_t32" style="position:absolute;left:17397;top:15941;width:7040;height:74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" strokecolor="#9bbb59" strokeweight="3pt">
                <v:stroke endarrow="classic" endarrowwidth="wide" endarrowlength="long"/>
                <v:shadow on="t" color="black" opacity="22936f" origin=",.5" offset="0,.63889mm"/>
              </v:shape>
              <v:shape id="Straight Arrow Connector 73" o:spid="_x0000_s1114" type="#_x0000_t32" style="position:absolute;left:32772;top:16103;width:7445;height:78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" strokecolor="#9bbb59" strokeweight="3pt">
                <v:stroke endarrow="classic" endarrowwidth="wide" endarrowlength="long"/>
                <v:shadow on="t" color="black" opacity="22936f" origin=",.5" offset="0,.63889mm"/>
              </v:shape>
              <v:shape id="Straight Arrow Connector 74" o:spid="_x0000_s1115" type="#_x0000_t32" style="position:absolute;left:16184;top:30668;width:5823;height:40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" strokecolor="#9bbb59" strokeweight="3pt">
                <v:stroke endarrow="classic" endarrowwidth="wide" endarrowlength="long"/>
                <v:shadow on="t" color="black" opacity="22936f" origin=",.5" offset="0,.63889mm"/>
              </v:shape>
              <v:shape id="Straight Arrow Connector 75" o:spid="_x0000_s1116" type="#_x0000_t32" style="position:absolute;left:34472;top:31154;width:6873;height:412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" strokecolor="#9bbb59" strokeweight="3pt">
                <v:stroke endarrow="classic" endarrowwidth="wide" endarrowlength="long"/>
                <v:shadow on="t" color="black" opacity="22936f" origin=",.5" offset="0,.63889mm"/>
              </v:shape>
              <v:shape id="Straight Arrow Connector 76" o:spid="_x0000_s1117" type="#_x0000_t32" style="position:absolute;left:28483;top:35200;width:0;height:54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" strokecolor="#9bbb59" strokeweight="3pt">
                <v:stroke endarrow="classic" endarrowwidth="wide" endarrowlength="long"/>
                <v:shadow on="t" color="black" opacity="22936f" origin=",.5" offset="0,.63889mm"/>
              </v:shape>
            </v:group>
            <v:rect id="Rectangle 77" o:spid="_x0000_s1118" style="position:absolute;width:58139;height:517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" filled="f" strokecolor="#4e6128"/>
          </v:group>
        </w:pict>
      </w: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jc w:val="both"/>
        <w:rPr>
          <w:rFonts w:ascii="Calibri" w:eastAsia="Calibri" w:hAnsi="Calibri" w:cs="Calibri"/>
          <w:lang w:val="it-IT"/>
        </w:rPr>
      </w:pPr>
    </w:p>
    <w:p w:rsidR="0019313B" w:rsidRPr="008D0D8C" w:rsidRDefault="0019313B" w:rsidP="0019313B">
      <w:pPr>
        <w:pStyle w:val="Heading4"/>
        <w:rPr>
          <w:rFonts w:asciiTheme="minorHAnsi" w:hAnsiTheme="minorHAnsi" w:cstheme="minorHAnsi"/>
          <w:i w:val="0"/>
          <w:color w:val="auto"/>
          <w:lang w:eastAsia="de-DE"/>
        </w:rPr>
      </w:pPr>
      <w:bookmarkStart w:id="138" w:name="_Toc468311389"/>
      <w:bookmarkStart w:id="139" w:name="_Toc468747522"/>
      <w:bookmarkStart w:id="140" w:name="_Toc33715005"/>
      <w:bookmarkStart w:id="141" w:name="_Toc33874428"/>
      <w:bookmarkStart w:id="142" w:name="_Toc36575450"/>
      <w:r w:rsidRPr="008D0D8C">
        <w:rPr>
          <w:rFonts w:asciiTheme="minorHAnsi" w:hAnsiTheme="minorHAnsi" w:cstheme="minorHAnsi"/>
          <w:i w:val="0"/>
          <w:color w:val="auto"/>
          <w:lang w:eastAsia="de-DE"/>
        </w:rPr>
        <w:t>Figura 1</w:t>
      </w:r>
      <w:r w:rsidR="00BC142B" w:rsidRPr="008D0D8C">
        <w:rPr>
          <w:rFonts w:asciiTheme="minorHAnsi" w:hAnsiTheme="minorHAnsi" w:cstheme="minorHAnsi"/>
          <w:i w:val="0"/>
          <w:color w:val="auto"/>
          <w:lang w:eastAsia="de-DE"/>
        </w:rPr>
        <w:t>5</w:t>
      </w:r>
      <w:r w:rsidRPr="008D0D8C">
        <w:rPr>
          <w:rFonts w:asciiTheme="minorHAnsi" w:hAnsiTheme="minorHAnsi" w:cstheme="minorHAnsi"/>
          <w:i w:val="0"/>
          <w:color w:val="auto"/>
          <w:lang w:eastAsia="de-DE"/>
        </w:rPr>
        <w:t xml:space="preserve"> Detyrat e programit të parandalimit të mbeturinave</w:t>
      </w:r>
      <w:bookmarkEnd w:id="138"/>
      <w:bookmarkEnd w:id="139"/>
      <w:bookmarkEnd w:id="140"/>
      <w:bookmarkEnd w:id="141"/>
      <w:bookmarkEnd w:id="142"/>
    </w:p>
    <w:p w:rsidR="0019313B" w:rsidRPr="00F06957" w:rsidRDefault="0019313B" w:rsidP="0019313B">
      <w:pPr>
        <w:jc w:val="both"/>
        <w:rPr>
          <w:rFonts w:ascii="Calibri" w:eastAsia="Calibri" w:hAnsi="Calibri" w:cs="Calibri"/>
        </w:rPr>
      </w:pPr>
      <w:r>
        <w:rPr>
          <w:rFonts w:ascii="Calibri" w:eastAsia="Calibri" w:hAnsi="Calibri" w:cs="Calibri"/>
        </w:rPr>
        <w:t>[Burimi: adoptuar nga Jackon 2005</w:t>
      </w:r>
      <w:r w:rsidRPr="00F06957">
        <w:rPr>
          <w:rStyle w:val="FootnoteReference"/>
          <w:rFonts w:ascii="Calibri" w:eastAsia="Calibri" w:hAnsi="Calibri" w:cs="Calibri"/>
        </w:rPr>
        <w:footnoteReference w:id="6"/>
      </w:r>
      <w:r w:rsidRPr="00F06957">
        <w:rPr>
          <w:rFonts w:ascii="Calibri" w:eastAsia="Calibri" w:hAnsi="Calibri" w:cs="Calibri"/>
          <w:lang w:val="it-IT"/>
        </w:rPr>
        <w:t>]</w:t>
      </w:r>
    </w:p>
    <w:p w:rsidR="0019313B" w:rsidRPr="00E03715" w:rsidRDefault="0019313B" w:rsidP="0019313B">
      <w:pPr>
        <w:jc w:val="both"/>
        <w:rPr>
          <w:rFonts w:ascii="Calibri" w:eastAsia="Calibri" w:hAnsi="Calibri" w:cs="Calibri"/>
          <w:sz w:val="24"/>
          <w:szCs w:val="24"/>
          <w:lang w:val="it-IT"/>
        </w:rPr>
      </w:pPr>
      <w:r w:rsidRPr="00E03715">
        <w:rPr>
          <w:rFonts w:ascii="Calibri" w:eastAsia="Calibri" w:hAnsi="Calibri" w:cs="Calibri"/>
          <w:sz w:val="24"/>
          <w:szCs w:val="24"/>
          <w:lang w:val="it-IT"/>
        </w:rPr>
        <w:t>Nisur nga sa më lart komuna duhet të hartojë dhe promovojë një strategji p</w:t>
      </w:r>
      <w:r w:rsidRPr="00E03715">
        <w:rPr>
          <w:rFonts w:ascii="Calibri" w:hAnsi="Calibri" w:cs="Calibri"/>
          <w:sz w:val="24"/>
          <w:szCs w:val="24"/>
          <w:lang w:val="it-IT"/>
        </w:rPr>
        <w:t>ë</w:t>
      </w:r>
      <w:r w:rsidRPr="00E03715">
        <w:rPr>
          <w:rFonts w:ascii="Calibri" w:eastAsia="Calibri" w:hAnsi="Calibri" w:cs="Calibri"/>
          <w:sz w:val="24"/>
          <w:szCs w:val="24"/>
          <w:lang w:val="it-IT"/>
        </w:rPr>
        <w:t>r parandalimin e gjenerimit t</w:t>
      </w:r>
      <w:r w:rsidRPr="00E03715">
        <w:rPr>
          <w:rFonts w:ascii="Calibri" w:hAnsi="Calibri" w:cs="Calibri"/>
          <w:sz w:val="24"/>
          <w:szCs w:val="24"/>
          <w:lang w:val="it-IT"/>
        </w:rPr>
        <w:t>ë</w:t>
      </w:r>
      <w:r w:rsidRPr="00E03715">
        <w:rPr>
          <w:rFonts w:ascii="Calibri" w:eastAsia="Calibri" w:hAnsi="Calibri" w:cs="Calibri"/>
          <w:sz w:val="24"/>
          <w:szCs w:val="24"/>
          <w:lang w:val="it-IT"/>
        </w:rPr>
        <w:t xml:space="preserve"> mbeturinave bazuar në tre shtylla kryesore: i) Programet e informimit; ii) Programet e promovimit; iii) Programet rregullatore. Në figurën më poshtë mund</w:t>
      </w:r>
      <w:r>
        <w:rPr>
          <w:rFonts w:ascii="Calibri" w:eastAsia="Calibri" w:hAnsi="Calibri" w:cs="Calibri"/>
          <w:sz w:val="24"/>
          <w:szCs w:val="24"/>
          <w:lang w:val="it-IT"/>
        </w:rPr>
        <w:t>ë</w:t>
      </w:r>
      <w:r w:rsidRPr="00E03715">
        <w:rPr>
          <w:rFonts w:ascii="Calibri" w:eastAsia="Calibri" w:hAnsi="Calibri" w:cs="Calibri"/>
          <w:sz w:val="24"/>
          <w:szCs w:val="24"/>
          <w:lang w:val="it-IT"/>
        </w:rPr>
        <w:t>sohet një informacion më i zgjeruar në lidhje me tre shtyllat e kësaj stra</w:t>
      </w:r>
      <w:r>
        <w:rPr>
          <w:rFonts w:ascii="Calibri" w:eastAsia="Calibri" w:hAnsi="Calibri" w:cs="Calibri"/>
          <w:sz w:val="24"/>
          <w:szCs w:val="24"/>
          <w:lang w:val="it-IT"/>
        </w:rPr>
        <w:t>te</w:t>
      </w:r>
      <w:r w:rsidRPr="00E03715">
        <w:rPr>
          <w:rFonts w:ascii="Calibri" w:eastAsia="Calibri" w:hAnsi="Calibri" w:cs="Calibri"/>
          <w:sz w:val="24"/>
          <w:szCs w:val="24"/>
          <w:lang w:val="it-IT"/>
        </w:rPr>
        <w:t>gjie:</w:t>
      </w:r>
    </w:p>
    <w:p w:rsidR="0019313B" w:rsidRPr="00FF60CC" w:rsidRDefault="0019313B" w:rsidP="0019313B">
      <w:pPr>
        <w:jc w:val="both"/>
        <w:rPr>
          <w:rFonts w:ascii="Calibri" w:eastAsia="Calibri" w:hAnsi="Calibri" w:cs="Calibri"/>
          <w:lang w:val="it-IT"/>
        </w:rPr>
      </w:pPr>
      <w:r>
        <w:rPr>
          <w:rFonts w:ascii="Calibri" w:eastAsia="Calibri" w:hAnsi="Calibri" w:cs="Calibri"/>
          <w:noProof/>
        </w:rPr>
        <w:lastRenderedPageBreak/>
        <w:drawing>
          <wp:inline distT="0" distB="0" distL="0" distR="0">
            <wp:extent cx="5631873" cy="3325091"/>
            <wp:effectExtent l="95250" t="0" r="64077"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9313B" w:rsidRPr="008D0D8C" w:rsidRDefault="0019313B" w:rsidP="0019313B">
      <w:pPr>
        <w:pStyle w:val="Heading4"/>
        <w:rPr>
          <w:rFonts w:asciiTheme="minorHAnsi" w:hAnsiTheme="minorHAnsi" w:cstheme="minorHAnsi"/>
          <w:i w:val="0"/>
          <w:color w:val="auto"/>
          <w:lang w:val="it-IT" w:eastAsia="de-DE"/>
        </w:rPr>
      </w:pPr>
      <w:bookmarkStart w:id="143" w:name="_Toc468311390"/>
      <w:bookmarkStart w:id="144" w:name="_Toc468747523"/>
      <w:bookmarkStart w:id="145" w:name="_Toc33715006"/>
      <w:bookmarkStart w:id="146" w:name="_Toc33874429"/>
      <w:bookmarkStart w:id="147" w:name="_Toc36575451"/>
      <w:r w:rsidRPr="008D0D8C">
        <w:rPr>
          <w:rFonts w:asciiTheme="minorHAnsi" w:hAnsiTheme="minorHAnsi" w:cstheme="minorHAnsi"/>
          <w:i w:val="0"/>
          <w:color w:val="auto"/>
          <w:lang w:val="it-IT" w:eastAsia="de-DE"/>
        </w:rPr>
        <w:t xml:space="preserve">Figura </w:t>
      </w:r>
      <w:r w:rsidR="006B7C2A" w:rsidRPr="008D0D8C">
        <w:rPr>
          <w:rFonts w:asciiTheme="minorHAnsi" w:hAnsiTheme="minorHAnsi" w:cstheme="minorHAnsi"/>
          <w:i w:val="0"/>
          <w:color w:val="auto"/>
          <w:lang w:val="it-IT" w:eastAsia="de-DE"/>
        </w:rPr>
        <w:t>1</w:t>
      </w:r>
      <w:r w:rsidR="00BC142B" w:rsidRPr="008D0D8C">
        <w:rPr>
          <w:rFonts w:asciiTheme="minorHAnsi" w:hAnsiTheme="minorHAnsi" w:cstheme="minorHAnsi"/>
          <w:i w:val="0"/>
          <w:color w:val="auto"/>
          <w:lang w:val="it-IT" w:eastAsia="de-DE"/>
        </w:rPr>
        <w:t>6</w:t>
      </w:r>
      <w:r w:rsidRPr="008D0D8C">
        <w:rPr>
          <w:rFonts w:asciiTheme="minorHAnsi" w:hAnsiTheme="minorHAnsi" w:cstheme="minorHAnsi"/>
          <w:i w:val="0"/>
          <w:color w:val="auto"/>
          <w:lang w:val="it-IT" w:eastAsia="de-DE"/>
        </w:rPr>
        <w:t xml:space="preserve"> Kategoritë e Strategjisë për parandalimin e mbeturinave</w:t>
      </w:r>
      <w:bookmarkEnd w:id="143"/>
      <w:bookmarkEnd w:id="144"/>
      <w:bookmarkEnd w:id="145"/>
      <w:bookmarkEnd w:id="146"/>
      <w:bookmarkEnd w:id="147"/>
    </w:p>
    <w:p w:rsidR="0019313B" w:rsidRPr="008D0D8C" w:rsidRDefault="0019313B" w:rsidP="0019313B">
      <w:pPr>
        <w:autoSpaceDE w:val="0"/>
        <w:autoSpaceDN w:val="0"/>
        <w:adjustRightInd w:val="0"/>
        <w:jc w:val="both"/>
        <w:rPr>
          <w:rFonts w:ascii="Calibri" w:eastAsia="Calibri" w:hAnsi="Calibri" w:cs="Calibri"/>
          <w:lang w:val="it-IT"/>
        </w:rPr>
      </w:pPr>
      <w:r w:rsidRPr="008D0D8C">
        <w:rPr>
          <w:rFonts w:ascii="Calibri" w:eastAsia="Calibri" w:hAnsi="Calibri" w:cs="Calibri"/>
          <w:lang w:val="it-IT"/>
        </w:rPr>
        <w:t>[Burimi: zhvilluar nga autori]</w:t>
      </w:r>
    </w:p>
    <w:p w:rsidR="0019313B" w:rsidRPr="000822F5" w:rsidRDefault="0019313B" w:rsidP="0019313B">
      <w:pPr>
        <w:spacing w:after="0"/>
        <w:jc w:val="both"/>
        <w:rPr>
          <w:rFonts w:ascii="Calibri" w:hAnsi="Calibri" w:cs="Calibri"/>
          <w:sz w:val="24"/>
          <w:szCs w:val="24"/>
          <w:lang w:val="it-IT"/>
        </w:rPr>
      </w:pPr>
      <w:r w:rsidRPr="000822F5">
        <w:rPr>
          <w:rFonts w:ascii="Calibri" w:hAnsi="Calibri" w:cs="Calibri"/>
          <w:sz w:val="24"/>
          <w:szCs w:val="24"/>
          <w:lang w:val="it-IT"/>
        </w:rPr>
        <w:t>Disa prej masave kryesore q</w:t>
      </w:r>
      <w:r>
        <w:rPr>
          <w:rFonts w:ascii="Calibri" w:hAnsi="Calibri" w:cs="Calibri"/>
          <w:sz w:val="24"/>
          <w:szCs w:val="24"/>
          <w:lang w:val="it-IT"/>
        </w:rPr>
        <w:t>ë</w:t>
      </w:r>
      <w:r w:rsidRPr="000822F5">
        <w:rPr>
          <w:rFonts w:ascii="Calibri" w:hAnsi="Calibri" w:cs="Calibri"/>
          <w:sz w:val="24"/>
          <w:szCs w:val="24"/>
          <w:lang w:val="it-IT"/>
        </w:rPr>
        <w:t xml:space="preserve"> komuna mund t</w:t>
      </w:r>
      <w:r>
        <w:rPr>
          <w:rFonts w:ascii="Calibri" w:hAnsi="Calibri" w:cs="Calibri"/>
          <w:sz w:val="24"/>
          <w:szCs w:val="24"/>
          <w:lang w:val="it-IT"/>
        </w:rPr>
        <w:t>ë</w:t>
      </w:r>
      <w:r w:rsidRPr="000822F5">
        <w:rPr>
          <w:rFonts w:ascii="Calibri" w:hAnsi="Calibri" w:cs="Calibri"/>
          <w:sz w:val="24"/>
          <w:szCs w:val="24"/>
          <w:lang w:val="it-IT"/>
        </w:rPr>
        <w:t xml:space="preserve"> zhvilloj</w:t>
      </w:r>
      <w:r>
        <w:rPr>
          <w:rFonts w:ascii="Calibri" w:hAnsi="Calibri" w:cs="Calibri"/>
          <w:sz w:val="24"/>
          <w:szCs w:val="24"/>
          <w:lang w:val="it-IT"/>
        </w:rPr>
        <w:t>ë</w:t>
      </w:r>
      <w:r w:rsidRPr="000822F5">
        <w:rPr>
          <w:rFonts w:ascii="Calibri" w:hAnsi="Calibri" w:cs="Calibri"/>
          <w:sz w:val="24"/>
          <w:szCs w:val="24"/>
          <w:lang w:val="it-IT"/>
        </w:rPr>
        <w:t xml:space="preserve"> jan</w:t>
      </w:r>
      <w:r>
        <w:rPr>
          <w:rFonts w:ascii="Calibri" w:hAnsi="Calibri" w:cs="Calibri"/>
          <w:sz w:val="24"/>
          <w:szCs w:val="24"/>
          <w:lang w:val="it-IT"/>
        </w:rPr>
        <w:t>ë</w:t>
      </w:r>
      <w:r w:rsidRPr="000822F5">
        <w:rPr>
          <w:rFonts w:ascii="Calibri" w:hAnsi="Calibri" w:cs="Calibri"/>
          <w:sz w:val="24"/>
          <w:szCs w:val="24"/>
          <w:lang w:val="it-IT"/>
        </w:rPr>
        <w:t xml:space="preserve">: </w:t>
      </w:r>
    </w:p>
    <w:p w:rsidR="0019313B" w:rsidRPr="000822F5" w:rsidRDefault="0019313B" w:rsidP="00102BA8">
      <w:pPr>
        <w:pStyle w:val="ListParagraph1"/>
        <w:numPr>
          <w:ilvl w:val="0"/>
          <w:numId w:val="25"/>
        </w:numPr>
        <w:spacing w:line="276" w:lineRule="auto"/>
        <w:ind w:left="360"/>
        <w:jc w:val="both"/>
        <w:rPr>
          <w:rFonts w:ascii="Calibri" w:hAnsi="Calibri" w:cs="Calibri"/>
          <w:b/>
          <w:lang w:val="it-IT"/>
        </w:rPr>
      </w:pPr>
      <w:r w:rsidRPr="000822F5">
        <w:rPr>
          <w:rFonts w:ascii="Calibri" w:hAnsi="Calibri" w:cs="Calibri"/>
          <w:lang w:val="it-IT"/>
        </w:rPr>
        <w:t>Ndërtimi i kapaciteteve brenda komun</w:t>
      </w:r>
      <w:r>
        <w:rPr>
          <w:rFonts w:ascii="Calibri" w:hAnsi="Calibri" w:cs="Calibri"/>
          <w:lang w:val="it-IT"/>
        </w:rPr>
        <w:t>ë</w:t>
      </w:r>
      <w:r w:rsidRPr="000822F5">
        <w:rPr>
          <w:rFonts w:ascii="Calibri" w:hAnsi="Calibri" w:cs="Calibri"/>
          <w:lang w:val="it-IT"/>
        </w:rPr>
        <w:t>s p</w:t>
      </w:r>
      <w:r>
        <w:rPr>
          <w:rFonts w:ascii="Calibri" w:hAnsi="Calibri" w:cs="Calibri"/>
          <w:lang w:val="it-IT"/>
        </w:rPr>
        <w:t>ë</w:t>
      </w:r>
      <w:r w:rsidRPr="000822F5">
        <w:rPr>
          <w:rFonts w:ascii="Calibri" w:hAnsi="Calibri" w:cs="Calibri"/>
          <w:lang w:val="it-IT"/>
        </w:rPr>
        <w:t>r t</w:t>
      </w:r>
      <w:r>
        <w:rPr>
          <w:rFonts w:ascii="Calibri" w:hAnsi="Calibri" w:cs="Calibri"/>
          <w:lang w:val="it-IT"/>
        </w:rPr>
        <w:t>ë</w:t>
      </w:r>
      <w:r w:rsidRPr="000822F5">
        <w:rPr>
          <w:rFonts w:ascii="Calibri" w:hAnsi="Calibri" w:cs="Calibri"/>
          <w:lang w:val="it-IT"/>
        </w:rPr>
        <w:t xml:space="preserve"> asistuar aktivitetet e parandalimit të gjenerimit të mbeturinave për komunitetin dhe aktivitetet tregëtare</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 xml:space="preserve">Analiza </w:t>
      </w:r>
      <w:r>
        <w:rPr>
          <w:rFonts w:ascii="Calibri" w:hAnsi="Calibri" w:cs="Calibri"/>
          <w:lang w:val="it-IT"/>
        </w:rPr>
        <w:t>e</w:t>
      </w:r>
      <w:r w:rsidRPr="000822F5">
        <w:rPr>
          <w:rFonts w:ascii="Calibri" w:hAnsi="Calibri" w:cs="Calibri"/>
          <w:lang w:val="it-IT"/>
        </w:rPr>
        <w:t xml:space="preserve"> gjenerimit të mbeturinave n</w:t>
      </w:r>
      <w:r>
        <w:rPr>
          <w:rFonts w:ascii="Calibri" w:hAnsi="Calibri" w:cs="Calibri"/>
          <w:lang w:val="it-IT"/>
        </w:rPr>
        <w:t>ë</w:t>
      </w:r>
      <w:r w:rsidRPr="000822F5">
        <w:rPr>
          <w:rFonts w:ascii="Calibri" w:hAnsi="Calibri" w:cs="Calibri"/>
          <w:lang w:val="it-IT"/>
        </w:rPr>
        <w:t xml:space="preserve"> territorin e komun</w:t>
      </w:r>
      <w:r>
        <w:rPr>
          <w:rFonts w:ascii="Calibri" w:hAnsi="Calibri" w:cs="Calibri"/>
          <w:lang w:val="it-IT"/>
        </w:rPr>
        <w:t>ë</w:t>
      </w:r>
      <w:r w:rsidRPr="000822F5">
        <w:rPr>
          <w:rFonts w:ascii="Calibri" w:hAnsi="Calibri" w:cs="Calibri"/>
          <w:lang w:val="it-IT"/>
        </w:rPr>
        <w:t xml:space="preserve">s </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Përgatitja e fushatave për parandalimin e mbeturi</w:t>
      </w:r>
      <w:r>
        <w:rPr>
          <w:rFonts w:ascii="Calibri" w:hAnsi="Calibri" w:cs="Calibri"/>
          <w:lang w:val="it-IT"/>
        </w:rPr>
        <w:t>n</w:t>
      </w:r>
      <w:r w:rsidRPr="000822F5">
        <w:rPr>
          <w:rFonts w:ascii="Calibri" w:hAnsi="Calibri" w:cs="Calibri"/>
          <w:lang w:val="it-IT"/>
        </w:rPr>
        <w:t>ave bazuar në kushtet lokale</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Hartimi dhe prezantimi i iniciativave drejtuar amvis</w:t>
      </w:r>
      <w:r>
        <w:rPr>
          <w:rFonts w:ascii="Calibri" w:hAnsi="Calibri" w:cs="Calibri"/>
          <w:lang w:val="it-IT"/>
        </w:rPr>
        <w:t>ë</w:t>
      </w:r>
      <w:r w:rsidRPr="000822F5">
        <w:rPr>
          <w:rFonts w:ascii="Calibri" w:hAnsi="Calibri" w:cs="Calibri"/>
          <w:lang w:val="it-IT"/>
        </w:rPr>
        <w:t xml:space="preserve">rive, bizneseve dhe autoriteteve lokale për reduktimin e gjenerimit të mbeturinave </w:t>
      </w:r>
    </w:p>
    <w:p w:rsidR="0019313B" w:rsidRPr="000822F5" w:rsidRDefault="0019313B" w:rsidP="00102BA8">
      <w:pPr>
        <w:pStyle w:val="ListParagraph1"/>
        <w:numPr>
          <w:ilvl w:val="0"/>
          <w:numId w:val="25"/>
        </w:numPr>
        <w:autoSpaceDE w:val="0"/>
        <w:autoSpaceDN w:val="0"/>
        <w:adjustRightInd w:val="0"/>
        <w:spacing w:line="276" w:lineRule="auto"/>
        <w:ind w:left="360"/>
        <w:jc w:val="both"/>
        <w:rPr>
          <w:rFonts w:ascii="Calibri" w:hAnsi="Calibri" w:cs="Calibri"/>
          <w:lang w:val="it-IT"/>
        </w:rPr>
      </w:pPr>
      <w:r w:rsidRPr="000822F5">
        <w:rPr>
          <w:rFonts w:ascii="Calibri" w:hAnsi="Calibri" w:cs="Calibri"/>
          <w:lang w:val="it-IT"/>
        </w:rPr>
        <w:t xml:space="preserve">Programi për parandalimin e mbeturinave nga amballazhi – ndihmon bizneset për të minimizuar përdorimin e materialeve të amballazhit  </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Programi për minimizimin e mbeturinave në ambientet e punës dhe për të rritur përdorimin e materialeve të ndërtimit dhe riciklimin e tyre</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Prezantimi i skemave të menaxhimit mjedisor për</w:t>
      </w:r>
      <w:r>
        <w:rPr>
          <w:rFonts w:ascii="Calibri" w:hAnsi="Calibri" w:cs="Calibri"/>
          <w:lang w:val="it-IT"/>
        </w:rPr>
        <w:t xml:space="preserve"> </w:t>
      </w:r>
      <w:r w:rsidRPr="000822F5">
        <w:rPr>
          <w:rFonts w:ascii="Calibri" w:hAnsi="Calibri" w:cs="Calibri"/>
          <w:lang w:val="it-IT"/>
        </w:rPr>
        <w:t>bizneset lokale për të mbështetur reduktimin e mbeturinave</w:t>
      </w:r>
    </w:p>
    <w:p w:rsidR="0019313B" w:rsidRPr="000822F5" w:rsidRDefault="0019313B" w:rsidP="00102BA8">
      <w:pPr>
        <w:pStyle w:val="ListParagraph1"/>
        <w:numPr>
          <w:ilvl w:val="0"/>
          <w:numId w:val="25"/>
        </w:numPr>
        <w:spacing w:line="276" w:lineRule="auto"/>
        <w:ind w:left="360"/>
        <w:jc w:val="both"/>
        <w:rPr>
          <w:rFonts w:ascii="Calibri" w:hAnsi="Calibri" w:cs="Calibri"/>
          <w:lang w:val="it-IT"/>
        </w:rPr>
      </w:pPr>
      <w:r w:rsidRPr="000822F5">
        <w:rPr>
          <w:rFonts w:ascii="Calibri" w:hAnsi="Calibri" w:cs="Calibri"/>
          <w:lang w:val="it-IT"/>
        </w:rPr>
        <w:t>Ndërtimi dhe mirëmbajtja e një platforme në faqen e internetit të komun</w:t>
      </w:r>
      <w:r>
        <w:rPr>
          <w:rFonts w:ascii="Calibri" w:hAnsi="Calibri" w:cs="Calibri"/>
          <w:lang w:val="it-IT"/>
        </w:rPr>
        <w:t>ës</w:t>
      </w:r>
      <w:r w:rsidRPr="000822F5">
        <w:rPr>
          <w:rFonts w:ascii="Calibri" w:hAnsi="Calibri" w:cs="Calibri"/>
          <w:lang w:val="it-IT"/>
        </w:rPr>
        <w:t xml:space="preserve"> për parandalimin e gjenerimit të mbeturinave, duke dhënë informacionin e mëposhtëm:</w:t>
      </w:r>
    </w:p>
    <w:p w:rsidR="0019313B" w:rsidRPr="000822F5" w:rsidRDefault="0019313B" w:rsidP="00102BA8">
      <w:pPr>
        <w:pStyle w:val="ListParagraph1"/>
        <w:numPr>
          <w:ilvl w:val="0"/>
          <w:numId w:val="24"/>
        </w:numPr>
        <w:spacing w:line="276" w:lineRule="auto"/>
        <w:ind w:left="720"/>
        <w:jc w:val="both"/>
        <w:rPr>
          <w:rFonts w:ascii="Calibri" w:hAnsi="Calibri" w:cs="Calibri"/>
          <w:lang w:val="it-IT"/>
        </w:rPr>
      </w:pPr>
      <w:r w:rsidRPr="000822F5">
        <w:rPr>
          <w:rFonts w:ascii="Calibri" w:hAnsi="Calibri" w:cs="Calibri"/>
          <w:lang w:val="it-IT"/>
        </w:rPr>
        <w:t>Shpjegime p</w:t>
      </w:r>
      <w:r>
        <w:rPr>
          <w:rFonts w:ascii="Calibri" w:hAnsi="Calibri" w:cs="Calibri"/>
          <w:lang w:val="it-IT"/>
        </w:rPr>
        <w:t>ë</w:t>
      </w:r>
      <w:r w:rsidRPr="000822F5">
        <w:rPr>
          <w:rFonts w:ascii="Calibri" w:hAnsi="Calibri" w:cs="Calibri"/>
          <w:lang w:val="it-IT"/>
        </w:rPr>
        <w:t>r principin e parandalimit të gjenerimit të mbeturinave: (përkufizimi, mjetet, instrumentat dhe mekanizmat për arritjen e tij)</w:t>
      </w:r>
    </w:p>
    <w:p w:rsidR="0019313B" w:rsidRPr="000822F5" w:rsidRDefault="0019313B" w:rsidP="00102BA8">
      <w:pPr>
        <w:pStyle w:val="ListParagraph1"/>
        <w:numPr>
          <w:ilvl w:val="0"/>
          <w:numId w:val="24"/>
        </w:numPr>
        <w:spacing w:line="276" w:lineRule="auto"/>
        <w:ind w:left="720"/>
        <w:jc w:val="both"/>
        <w:rPr>
          <w:rFonts w:ascii="Calibri" w:hAnsi="Calibri" w:cs="Calibri"/>
          <w:lang w:val="it-IT"/>
        </w:rPr>
      </w:pPr>
      <w:r>
        <w:rPr>
          <w:rFonts w:ascii="Calibri" w:hAnsi="Calibri" w:cs="Calibri"/>
          <w:lang w:val="it-IT"/>
        </w:rPr>
        <w:t>Udhëzues</w:t>
      </w:r>
      <w:r w:rsidRPr="000822F5">
        <w:rPr>
          <w:rFonts w:ascii="Calibri" w:hAnsi="Calibri" w:cs="Calibri"/>
          <w:lang w:val="it-IT"/>
        </w:rPr>
        <w:t xml:space="preserve"> për parandalimin e gjenerimit të mbeturinave në shtëpi dhe në zyra</w:t>
      </w:r>
    </w:p>
    <w:p w:rsidR="0019313B" w:rsidRPr="000822F5" w:rsidRDefault="0019313B" w:rsidP="00102BA8">
      <w:pPr>
        <w:pStyle w:val="ListParagraph1"/>
        <w:numPr>
          <w:ilvl w:val="0"/>
          <w:numId w:val="24"/>
        </w:numPr>
        <w:spacing w:line="276" w:lineRule="auto"/>
        <w:ind w:left="720"/>
        <w:jc w:val="both"/>
        <w:rPr>
          <w:rFonts w:ascii="Calibri" w:hAnsi="Calibri" w:cs="Calibri"/>
          <w:lang w:val="it-IT"/>
        </w:rPr>
      </w:pPr>
      <w:r>
        <w:rPr>
          <w:rFonts w:ascii="Calibri" w:hAnsi="Calibri" w:cs="Calibri"/>
          <w:lang w:val="it-IT"/>
        </w:rPr>
        <w:t>Udhëzues</w:t>
      </w:r>
      <w:r w:rsidRPr="000822F5">
        <w:rPr>
          <w:rFonts w:ascii="Calibri" w:hAnsi="Calibri" w:cs="Calibri"/>
          <w:lang w:val="it-IT"/>
        </w:rPr>
        <w:t xml:space="preserve"> për realizimin e kompostit individual</w:t>
      </w:r>
    </w:p>
    <w:p w:rsidR="0019313B" w:rsidRPr="000822F5" w:rsidRDefault="0019313B" w:rsidP="00102BA8">
      <w:pPr>
        <w:pStyle w:val="ListParagraph1"/>
        <w:numPr>
          <w:ilvl w:val="0"/>
          <w:numId w:val="26"/>
        </w:numPr>
        <w:spacing w:line="276" w:lineRule="auto"/>
        <w:ind w:left="360"/>
        <w:jc w:val="both"/>
        <w:rPr>
          <w:rFonts w:ascii="Calibri" w:hAnsi="Calibri" w:cs="Calibri"/>
          <w:lang w:val="it-IT"/>
        </w:rPr>
      </w:pPr>
      <w:r w:rsidRPr="000822F5">
        <w:rPr>
          <w:rFonts w:ascii="Calibri" w:hAnsi="Calibri" w:cs="Calibri"/>
          <w:lang w:val="it-IT"/>
        </w:rPr>
        <w:t>Promovimi i përmirësimit të infrastrukturës për ripërdorimin e produkteve të ndryshme (ndërtimi i një rrjeti dyqanesh të dorës së dytë) shoqëruar me publikimin e udhëzuesëve për riparimin, riciklimin dhe rishitjen e produkteve.</w:t>
      </w:r>
    </w:p>
    <w:p w:rsidR="0019313B" w:rsidRPr="008D0D8C" w:rsidRDefault="0019313B" w:rsidP="0019313B">
      <w:pPr>
        <w:spacing w:after="0"/>
        <w:jc w:val="both"/>
        <w:rPr>
          <w:sz w:val="24"/>
          <w:szCs w:val="24"/>
          <w:lang w:val="it-IT" w:eastAsia="de-DE"/>
        </w:rPr>
      </w:pPr>
      <w:r w:rsidRPr="008D0D8C">
        <w:rPr>
          <w:sz w:val="24"/>
          <w:szCs w:val="24"/>
          <w:lang w:val="it-IT" w:eastAsia="de-DE"/>
        </w:rPr>
        <w:lastRenderedPageBreak/>
        <w:t xml:space="preserve">Në lidhje me fushatën e ndërgjegjësimit, një kosto e përafërt e llogaritet të jetë </w:t>
      </w:r>
      <w:r w:rsidRPr="008D0D8C">
        <w:rPr>
          <w:b/>
          <w:sz w:val="24"/>
          <w:szCs w:val="24"/>
          <w:lang w:val="it-IT" w:eastAsia="de-DE"/>
        </w:rPr>
        <w:t>2,400 euro</w:t>
      </w:r>
      <w:r w:rsidRPr="008D0D8C">
        <w:rPr>
          <w:sz w:val="24"/>
          <w:szCs w:val="24"/>
          <w:lang w:val="it-IT" w:eastAsia="de-DE"/>
        </w:rPr>
        <w:t xml:space="preserve"> në vit, ku komuna duhet të: i) parashikojë anagazhimin e asistencës së jashtme për hartimin e tre programeve (informim, promovim dhe rregullator) për një peridhë kohore 30 ditë pune; ii) realizimin e këtyre programeve gjatë gjithë vitit kalendarik, duke angazhuar 2 persona staf, të cilët duhet të dedikojnë 5 ditë pune në muaj për realizimin e secilit program. </w:t>
      </w:r>
    </w:p>
    <w:p w:rsidR="0019313B" w:rsidRPr="008D0D8C" w:rsidRDefault="0019313B" w:rsidP="0019313B">
      <w:pPr>
        <w:autoSpaceDE w:val="0"/>
        <w:autoSpaceDN w:val="0"/>
        <w:adjustRightInd w:val="0"/>
        <w:spacing w:after="120"/>
        <w:jc w:val="both"/>
        <w:rPr>
          <w:sz w:val="24"/>
          <w:szCs w:val="24"/>
          <w:lang w:val="it-IT" w:eastAsia="de-DE"/>
        </w:rPr>
      </w:pPr>
    </w:p>
    <w:p w:rsidR="0019313B" w:rsidRDefault="0019313B" w:rsidP="0019313B">
      <w:pPr>
        <w:autoSpaceDE w:val="0"/>
        <w:autoSpaceDN w:val="0"/>
        <w:adjustRightInd w:val="0"/>
        <w:spacing w:after="120"/>
        <w:jc w:val="both"/>
        <w:rPr>
          <w:rFonts w:cs="MyriadPro-Regular"/>
          <w:sz w:val="24"/>
          <w:szCs w:val="24"/>
          <w:lang w:val="sq-AL"/>
        </w:rPr>
      </w:pPr>
      <w:r w:rsidRPr="008D0D8C">
        <w:rPr>
          <w:sz w:val="24"/>
          <w:szCs w:val="24"/>
          <w:lang w:val="it-IT" w:eastAsia="de-DE"/>
        </w:rPr>
        <w:t>Në tabelën më poshtë përmblidhen këto kosto sipas afatave kohore të prioriteteve:</w:t>
      </w:r>
    </w:p>
    <w:tbl>
      <w:tblPr>
        <w:tblW w:w="9073" w:type="dxa"/>
        <w:tblInd w:w="108" w:type="dxa"/>
        <w:tblLook w:val="04A0"/>
      </w:tblPr>
      <w:tblGrid>
        <w:gridCol w:w="4253"/>
        <w:gridCol w:w="2552"/>
        <w:gridCol w:w="2268"/>
      </w:tblGrid>
      <w:tr w:rsidR="0019313B" w:rsidRPr="008D0D8C" w:rsidTr="0019313B">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Kosto 7.1</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rsidR="0019313B" w:rsidRPr="008D0D8C" w:rsidRDefault="0019313B" w:rsidP="0019313B">
            <w:pPr>
              <w:spacing w:after="0" w:line="240" w:lineRule="auto"/>
              <w:jc w:val="center"/>
              <w:rPr>
                <w:rFonts w:ascii="Calibri" w:eastAsia="Times New Roman" w:hAnsi="Calibri" w:cs="Calibri"/>
                <w:b/>
                <w:bCs/>
                <w:color w:val="000000"/>
                <w:lang w:val="de-DE" w:eastAsia="en-GB"/>
              </w:rPr>
            </w:pPr>
            <w:r w:rsidRPr="008D0D8C">
              <w:rPr>
                <w:rFonts w:ascii="Calibri" w:eastAsia="Times New Roman" w:hAnsi="Calibri" w:cs="Calibri"/>
                <w:b/>
                <w:bCs/>
                <w:color w:val="000000"/>
                <w:lang w:val="de-DE" w:eastAsia="en-GB"/>
              </w:rPr>
              <w:t>Konsolidimi dhe shtrirja e shërbimit</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Aktiviteti</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center"/>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Kosto (euro)</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center"/>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Koha e zbatimit</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8D0D8C" w:rsidRDefault="0019313B" w:rsidP="0019313B">
            <w:pPr>
              <w:spacing w:after="0" w:line="240" w:lineRule="auto"/>
              <w:rPr>
                <w:rFonts w:ascii="Calibri" w:eastAsia="Times New Roman" w:hAnsi="Calibri" w:cs="Calibri"/>
                <w:color w:val="000000"/>
                <w:lang w:val="de-DE" w:eastAsia="en-GB"/>
              </w:rPr>
            </w:pPr>
            <w:r w:rsidRPr="008D0D8C">
              <w:rPr>
                <w:rFonts w:ascii="Calibri" w:eastAsia="Times New Roman" w:hAnsi="Calibri" w:cs="Calibri"/>
                <w:color w:val="000000"/>
                <w:lang w:val="de-DE" w:eastAsia="en-GB"/>
              </w:rPr>
              <w:t>Konsolidimi i stukturës brenda komunës (ngritja e Sektorit për menaxhimin e mbeturinave)</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17,000</w:t>
            </w:r>
            <w:r w:rsidRPr="00AE7D36">
              <w:rPr>
                <w:rFonts w:ascii="Calibri" w:eastAsia="Times New Roman" w:hAnsi="Calibri" w:cs="Calibri"/>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2020</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8D0D8C" w:rsidRDefault="0019313B" w:rsidP="0019313B">
            <w:pPr>
              <w:spacing w:after="0"/>
              <w:rPr>
                <w:lang w:val="de-DE" w:eastAsia="en-GB"/>
              </w:rPr>
            </w:pPr>
            <w:r w:rsidRPr="008D0D8C">
              <w:rPr>
                <w:lang w:val="de-DE" w:eastAsia="en-GB"/>
              </w:rPr>
              <w:t>Ngritja e kapaciteteve brenda komunës (module trajnimi)</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7,200</w:t>
            </w:r>
            <w:r w:rsidRPr="00AE7D36">
              <w:rPr>
                <w:rFonts w:ascii="Calibri" w:eastAsia="Times New Roman" w:hAnsi="Calibri" w:cs="Calibri"/>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2020-2021</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tcPr>
          <w:p w:rsidR="0019313B" w:rsidRPr="007D4CB5" w:rsidRDefault="0019313B" w:rsidP="0019313B">
            <w:pPr>
              <w:spacing w:after="0" w:line="240" w:lineRule="auto"/>
              <w:rPr>
                <w:rFonts w:ascii="Calibri" w:eastAsia="Times New Roman" w:hAnsi="Calibri" w:cs="Calibri"/>
                <w:bCs/>
                <w:color w:val="000000"/>
                <w:lang w:val="en-GB" w:eastAsia="en-GB"/>
              </w:rPr>
            </w:pPr>
            <w:r>
              <w:rPr>
                <w:rFonts w:ascii="Calibri" w:eastAsia="Times New Roman" w:hAnsi="Calibri" w:cs="Calibri"/>
                <w:bCs/>
                <w:color w:val="000000"/>
                <w:lang w:val="en-GB" w:eastAsia="en-GB"/>
              </w:rPr>
              <w:t>Fushatë ndërgjegjësimi</w:t>
            </w:r>
          </w:p>
        </w:tc>
        <w:tc>
          <w:tcPr>
            <w:tcW w:w="2552" w:type="dxa"/>
            <w:tcBorders>
              <w:top w:val="nil"/>
              <w:left w:val="nil"/>
              <w:bottom w:val="single" w:sz="4" w:space="0" w:color="auto"/>
              <w:right w:val="single" w:sz="4" w:space="0" w:color="auto"/>
            </w:tcBorders>
            <w:shd w:val="clear" w:color="auto" w:fill="auto"/>
            <w:noWrap/>
            <w:vAlign w:val="bottom"/>
          </w:tcPr>
          <w:p w:rsidR="0019313B" w:rsidRPr="007D4CB5" w:rsidRDefault="0019313B" w:rsidP="0019313B">
            <w:pPr>
              <w:spacing w:after="0" w:line="240" w:lineRule="auto"/>
              <w:jc w:val="right"/>
              <w:rPr>
                <w:rFonts w:ascii="Calibri" w:eastAsia="Times New Roman" w:hAnsi="Calibri" w:cs="Calibri"/>
                <w:bCs/>
                <w:color w:val="000000"/>
                <w:lang w:val="en-GB" w:eastAsia="en-GB"/>
              </w:rPr>
            </w:pPr>
            <w:r>
              <w:rPr>
                <w:rFonts w:ascii="Calibri" w:eastAsia="Times New Roman" w:hAnsi="Calibri" w:cs="Calibri"/>
                <w:bCs/>
                <w:color w:val="000000"/>
                <w:lang w:val="en-GB" w:eastAsia="en-GB"/>
              </w:rPr>
              <w:t>2,400</w:t>
            </w:r>
            <w:r w:rsidRPr="007D4CB5">
              <w:rPr>
                <w:rFonts w:ascii="Calibri" w:eastAsia="Times New Roman" w:hAnsi="Calibri" w:cs="Calibri"/>
                <w:bCs/>
                <w:color w:val="000000"/>
                <w:lang w:val="en-GB" w:eastAsia="en-GB"/>
              </w:rPr>
              <w:t xml:space="preserve"> </w:t>
            </w:r>
            <w:r w:rsidRPr="007D4CB5">
              <w:rPr>
                <w:rFonts w:ascii="Calibri" w:eastAsia="Times New Roman" w:hAnsi="Calibri" w:cs="Calibri"/>
                <w:color w:val="000000"/>
                <w:lang w:val="en-GB" w:eastAsia="en-GB"/>
              </w:rPr>
              <w:t>€</w:t>
            </w:r>
          </w:p>
        </w:tc>
        <w:tc>
          <w:tcPr>
            <w:tcW w:w="2268" w:type="dxa"/>
            <w:tcBorders>
              <w:top w:val="nil"/>
              <w:left w:val="nil"/>
              <w:bottom w:val="single" w:sz="4" w:space="0" w:color="auto"/>
              <w:right w:val="single" w:sz="4" w:space="0" w:color="auto"/>
            </w:tcBorders>
            <w:shd w:val="clear" w:color="auto" w:fill="auto"/>
            <w:noWrap/>
            <w:vAlign w:val="bottom"/>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2021</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 xml:space="preserve">Kosto totale </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right"/>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26,600</w:t>
            </w:r>
            <w:r w:rsidRPr="00AE7D36">
              <w:rPr>
                <w:rFonts w:ascii="Calibri" w:eastAsia="Times New Roman" w:hAnsi="Calibri" w:cs="Calibri"/>
                <w:b/>
                <w:bCs/>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color w:val="000000"/>
                <w:lang w:val="en-GB" w:eastAsia="en-GB"/>
              </w:rPr>
            </w:pPr>
            <w:r w:rsidRPr="00AE7D36">
              <w:rPr>
                <w:rFonts w:ascii="Calibri" w:eastAsia="Times New Roman" w:hAnsi="Calibri" w:cs="Calibri"/>
                <w:color w:val="000000"/>
                <w:lang w:val="en-GB" w:eastAsia="en-GB"/>
              </w:rPr>
              <w:t> </w:t>
            </w:r>
          </w:p>
        </w:tc>
      </w:tr>
    </w:tbl>
    <w:p w:rsidR="0019313B" w:rsidRDefault="0019313B" w:rsidP="0019313B">
      <w:pPr>
        <w:pStyle w:val="Heading5"/>
        <w:rPr>
          <w:rFonts w:asciiTheme="minorHAnsi" w:hAnsiTheme="minorHAnsi" w:cstheme="minorHAnsi"/>
          <w:color w:val="000000" w:themeColor="text1"/>
          <w:lang w:val="de-DE" w:eastAsia="de-DE"/>
        </w:rPr>
      </w:pPr>
    </w:p>
    <w:p w:rsidR="0019313B" w:rsidRPr="008D0D8C" w:rsidRDefault="0019313B" w:rsidP="0019313B">
      <w:pPr>
        <w:pStyle w:val="Heading5"/>
        <w:rPr>
          <w:rFonts w:cstheme="minorHAnsi"/>
          <w:color w:val="000000" w:themeColor="text1"/>
          <w:lang w:val="de-DE" w:eastAsia="de-DE"/>
        </w:rPr>
      </w:pPr>
      <w:bookmarkStart w:id="148" w:name="_Toc33714860"/>
      <w:bookmarkStart w:id="149" w:name="_Toc33874500"/>
      <w:bookmarkStart w:id="150" w:name="_Toc35331886"/>
      <w:r w:rsidRPr="0028535F">
        <w:rPr>
          <w:rFonts w:asciiTheme="minorHAnsi" w:hAnsiTheme="minorHAnsi" w:cstheme="minorHAnsi"/>
          <w:color w:val="000000" w:themeColor="text1"/>
          <w:lang w:val="de-DE" w:eastAsia="de-DE"/>
        </w:rPr>
        <w:t xml:space="preserve">Tabela </w:t>
      </w:r>
      <w:r w:rsidR="00894A12">
        <w:rPr>
          <w:rFonts w:asciiTheme="minorHAnsi" w:hAnsiTheme="minorHAnsi" w:cstheme="minorHAnsi"/>
          <w:color w:val="000000" w:themeColor="text1"/>
          <w:lang w:val="de-DE" w:eastAsia="de-DE"/>
        </w:rPr>
        <w:t>8</w:t>
      </w:r>
      <w:r w:rsidRPr="0028535F">
        <w:rPr>
          <w:rFonts w:asciiTheme="minorHAnsi" w:hAnsiTheme="minorHAnsi" w:cstheme="minorHAnsi"/>
          <w:color w:val="000000" w:themeColor="text1"/>
          <w:lang w:val="de-DE" w:eastAsia="de-DE"/>
        </w:rPr>
        <w:t xml:space="preserve"> Përmbledhja e kostove për </w:t>
      </w:r>
      <w:r>
        <w:rPr>
          <w:rFonts w:asciiTheme="minorHAnsi" w:hAnsiTheme="minorHAnsi" w:cstheme="minorHAnsi"/>
          <w:color w:val="000000" w:themeColor="text1"/>
          <w:lang w:val="de-DE" w:eastAsia="de-DE"/>
        </w:rPr>
        <w:t>k</w:t>
      </w:r>
      <w:r w:rsidRPr="009B781E">
        <w:rPr>
          <w:rFonts w:asciiTheme="minorHAnsi" w:hAnsiTheme="minorHAnsi" w:cstheme="minorHAnsi"/>
          <w:color w:val="000000" w:themeColor="text1"/>
          <w:lang w:val="de-DE" w:eastAsia="de-DE"/>
        </w:rPr>
        <w:t>onsolidimi i strukturës brenda komunës për sistemin e menaxhimit të mbeturinave</w:t>
      </w:r>
      <w:bookmarkEnd w:id="148"/>
      <w:bookmarkEnd w:id="149"/>
      <w:bookmarkEnd w:id="150"/>
      <w:r w:rsidRPr="008D0D8C">
        <w:rPr>
          <w:rFonts w:cstheme="minorHAnsi"/>
          <w:b/>
          <w:bCs/>
          <w:color w:val="000000" w:themeColor="text1"/>
          <w:lang w:val="de-DE" w:eastAsia="de-DE"/>
        </w:rPr>
        <w:t xml:space="preserve"> </w:t>
      </w:r>
    </w:p>
    <w:p w:rsidR="0019313B" w:rsidRPr="009F4517" w:rsidRDefault="0019313B" w:rsidP="0019313B">
      <w:pPr>
        <w:spacing w:after="120"/>
        <w:jc w:val="both"/>
        <w:rPr>
          <w:lang w:val="de-DE" w:eastAsia="de-DE"/>
        </w:rPr>
      </w:pPr>
      <w:r w:rsidRPr="009F4517">
        <w:rPr>
          <w:lang w:val="de-DE" w:eastAsia="de-DE"/>
        </w:rPr>
        <w:t>[Burimi: zhvilluar nga autori]</w:t>
      </w:r>
    </w:p>
    <w:p w:rsidR="0019313B" w:rsidRPr="008D0D8C" w:rsidRDefault="0019313B" w:rsidP="0019313B">
      <w:pPr>
        <w:pStyle w:val="Heading2"/>
        <w:numPr>
          <w:ilvl w:val="1"/>
          <w:numId w:val="1"/>
        </w:numPr>
        <w:rPr>
          <w:rFonts w:asciiTheme="minorHAnsi" w:hAnsiTheme="minorHAnsi"/>
          <w:color w:val="auto"/>
          <w:sz w:val="24"/>
          <w:szCs w:val="24"/>
          <w:lang w:val="de-DE"/>
        </w:rPr>
      </w:pPr>
      <w:bookmarkStart w:id="151" w:name="_Toc468311120"/>
      <w:bookmarkStart w:id="152" w:name="_Toc33714838"/>
      <w:bookmarkStart w:id="153" w:name="_Toc33874367"/>
      <w:bookmarkStart w:id="154" w:name="_Toc35331830"/>
      <w:r w:rsidRPr="008D0D8C">
        <w:rPr>
          <w:rFonts w:asciiTheme="minorHAnsi" w:hAnsiTheme="minorHAnsi"/>
          <w:color w:val="auto"/>
          <w:sz w:val="24"/>
          <w:szCs w:val="24"/>
          <w:lang w:val="de-DE"/>
        </w:rPr>
        <w:t>Aktivitetet kryesore për të përmbushur objektivin II të planit</w:t>
      </w:r>
      <w:bookmarkEnd w:id="151"/>
      <w:bookmarkEnd w:id="152"/>
      <w:bookmarkEnd w:id="153"/>
      <w:bookmarkEnd w:id="154"/>
    </w:p>
    <w:p w:rsidR="0019313B" w:rsidRDefault="0019313B" w:rsidP="0019313B">
      <w:pPr>
        <w:spacing w:after="0"/>
        <w:jc w:val="both"/>
        <w:rPr>
          <w:sz w:val="24"/>
          <w:szCs w:val="24"/>
          <w:lang w:val="de-DE" w:eastAsia="de-DE"/>
        </w:rPr>
      </w:pPr>
    </w:p>
    <w:p w:rsidR="0019313B" w:rsidRPr="008D0D8C" w:rsidRDefault="0019313B" w:rsidP="0019313B">
      <w:pPr>
        <w:spacing w:after="0"/>
        <w:jc w:val="both"/>
        <w:rPr>
          <w:iCs/>
          <w:sz w:val="24"/>
          <w:szCs w:val="24"/>
          <w:lang w:val="de-DE" w:eastAsia="de-DE"/>
        </w:rPr>
      </w:pPr>
      <w:r w:rsidRPr="008D0D8C">
        <w:rPr>
          <w:b/>
          <w:bCs/>
          <w:i/>
          <w:sz w:val="24"/>
          <w:szCs w:val="24"/>
          <w:lang w:val="de-DE" w:eastAsia="de-DE"/>
        </w:rPr>
        <w:t>Objektivi i dytë i planit lidhet me konsolidimin e shërbimit në zonat ku ofrohet dhe zgjerimi i shërbimit në zonat ku aktualisht nuk ofrohet shërbim (në masën 100%)</w:t>
      </w:r>
      <w:r w:rsidRPr="008D0D8C">
        <w:rPr>
          <w:bCs/>
          <w:i/>
          <w:sz w:val="24"/>
          <w:szCs w:val="24"/>
          <w:lang w:val="de-DE" w:eastAsia="de-DE"/>
        </w:rPr>
        <w:t xml:space="preserve"> gjatë periudhës 5 vje</w:t>
      </w:r>
      <w:r w:rsidRPr="008D0D8C">
        <w:rPr>
          <w:rFonts w:cstheme="minorHAnsi"/>
          <w:bCs/>
          <w:i/>
          <w:sz w:val="24"/>
          <w:szCs w:val="24"/>
          <w:lang w:val="de-DE" w:eastAsia="de-DE"/>
        </w:rPr>
        <w:t>ç</w:t>
      </w:r>
      <w:r w:rsidRPr="008D0D8C">
        <w:rPr>
          <w:bCs/>
          <w:i/>
          <w:sz w:val="24"/>
          <w:szCs w:val="24"/>
          <w:lang w:val="de-DE" w:eastAsia="de-DE"/>
        </w:rPr>
        <w:t xml:space="preserve">are të planit (2020-2024). </w:t>
      </w:r>
      <w:r w:rsidRPr="008D0D8C">
        <w:rPr>
          <w:iCs/>
          <w:sz w:val="24"/>
          <w:szCs w:val="24"/>
          <w:lang w:val="de-DE" w:eastAsia="de-DE"/>
        </w:rPr>
        <w:t xml:space="preserve">Aktualisht </w:t>
      </w:r>
      <w:r w:rsidR="00A52B86" w:rsidRPr="008D0D8C">
        <w:rPr>
          <w:iCs/>
          <w:sz w:val="24"/>
          <w:szCs w:val="24"/>
          <w:lang w:val="de-DE" w:eastAsia="de-DE"/>
        </w:rPr>
        <w:t xml:space="preserve">nga </w:t>
      </w:r>
      <w:r w:rsidR="00A52B86" w:rsidRPr="008D0D8C">
        <w:rPr>
          <w:bCs/>
          <w:sz w:val="24"/>
          <w:szCs w:val="24"/>
          <w:lang w:val="de-DE" w:eastAsia="de-DE"/>
        </w:rPr>
        <w:t>809 klientë (amviseri, biznese dhe institucione) gjith</w:t>
      </w:r>
      <w:r w:rsidR="000A4C07" w:rsidRPr="008D0D8C">
        <w:rPr>
          <w:bCs/>
          <w:sz w:val="24"/>
          <w:szCs w:val="24"/>
          <w:lang w:val="de-DE" w:eastAsia="de-DE"/>
        </w:rPr>
        <w:t>ë</w:t>
      </w:r>
      <w:r w:rsidR="00A52B86" w:rsidRPr="008D0D8C">
        <w:rPr>
          <w:bCs/>
          <w:sz w:val="24"/>
          <w:szCs w:val="24"/>
          <w:lang w:val="de-DE" w:eastAsia="de-DE"/>
        </w:rPr>
        <w:t>sej q</w:t>
      </w:r>
      <w:r w:rsidR="000A4C07" w:rsidRPr="008D0D8C">
        <w:rPr>
          <w:bCs/>
          <w:sz w:val="24"/>
          <w:szCs w:val="24"/>
          <w:lang w:val="de-DE" w:eastAsia="de-DE"/>
        </w:rPr>
        <w:t>ë</w:t>
      </w:r>
      <w:r w:rsidR="00A52B86" w:rsidRPr="008D0D8C">
        <w:rPr>
          <w:bCs/>
          <w:sz w:val="24"/>
          <w:szCs w:val="24"/>
          <w:lang w:val="de-DE" w:eastAsia="de-DE"/>
        </w:rPr>
        <w:t xml:space="preserve"> ndodhen n</w:t>
      </w:r>
      <w:r w:rsidR="000A4C07" w:rsidRPr="008D0D8C">
        <w:rPr>
          <w:bCs/>
          <w:sz w:val="24"/>
          <w:szCs w:val="24"/>
          <w:lang w:val="de-DE" w:eastAsia="de-DE"/>
        </w:rPr>
        <w:t>ë</w:t>
      </w:r>
      <w:r w:rsidR="00A52B86" w:rsidRPr="008D0D8C">
        <w:rPr>
          <w:bCs/>
          <w:sz w:val="24"/>
          <w:szCs w:val="24"/>
          <w:lang w:val="de-DE" w:eastAsia="de-DE"/>
        </w:rPr>
        <w:t xml:space="preserve"> Komun</w:t>
      </w:r>
      <w:r w:rsidR="000A4C07" w:rsidRPr="008D0D8C">
        <w:rPr>
          <w:bCs/>
          <w:sz w:val="24"/>
          <w:szCs w:val="24"/>
          <w:lang w:val="de-DE" w:eastAsia="de-DE"/>
        </w:rPr>
        <w:t>ë</w:t>
      </w:r>
      <w:r w:rsidR="00A52B86" w:rsidRPr="008D0D8C">
        <w:rPr>
          <w:bCs/>
          <w:sz w:val="24"/>
          <w:szCs w:val="24"/>
          <w:lang w:val="de-DE" w:eastAsia="de-DE"/>
        </w:rPr>
        <w:t>n e mamushes, vet</w:t>
      </w:r>
      <w:r w:rsidR="000A4C07" w:rsidRPr="008D0D8C">
        <w:rPr>
          <w:bCs/>
          <w:sz w:val="24"/>
          <w:szCs w:val="24"/>
          <w:lang w:val="de-DE" w:eastAsia="de-DE"/>
        </w:rPr>
        <w:t>ë</w:t>
      </w:r>
      <w:r w:rsidR="00A52B86" w:rsidRPr="008D0D8C">
        <w:rPr>
          <w:bCs/>
          <w:sz w:val="24"/>
          <w:szCs w:val="24"/>
          <w:lang w:val="de-DE" w:eastAsia="de-DE"/>
        </w:rPr>
        <w:t>m 396 prej tyre janë në sistem dhe marrin shërbimin e grumbullimit dhe tarnsportit të mbeturinave, ose 49% e klientëve</w:t>
      </w:r>
      <w:r w:rsidRPr="008D0D8C">
        <w:rPr>
          <w:iCs/>
          <w:sz w:val="24"/>
          <w:szCs w:val="24"/>
          <w:lang w:val="de-DE" w:eastAsia="de-DE"/>
        </w:rPr>
        <w:t>. Dy mënyrat për të matur realizimin e këtij objektivi lidhen me sasinë e mbeturinave të gjeneruara kundrejt atyre të grumbulluara, ose me numrin e klientëve të shërbyer kundrejt totalit të tyre:</w:t>
      </w:r>
    </w:p>
    <w:p w:rsidR="0019313B" w:rsidRPr="008D0D8C" w:rsidRDefault="0019313B" w:rsidP="0019313B">
      <w:pPr>
        <w:spacing w:after="0"/>
        <w:jc w:val="both"/>
        <w:rPr>
          <w:iCs/>
          <w:sz w:val="24"/>
          <w:szCs w:val="24"/>
          <w:lang w:val="de-DE" w:eastAsia="de-DE"/>
        </w:rPr>
      </w:pPr>
    </w:p>
    <w:p w:rsidR="0019313B" w:rsidRPr="008D0D8C" w:rsidRDefault="0019313B" w:rsidP="0019313B">
      <w:pPr>
        <w:spacing w:after="0"/>
        <w:jc w:val="both"/>
        <w:rPr>
          <w:bCs/>
          <w:i/>
          <w:iCs/>
          <w:sz w:val="24"/>
          <w:szCs w:val="24"/>
          <w:lang w:val="de-DE" w:eastAsia="de-DE"/>
        </w:rPr>
      </w:pPr>
    </w:p>
    <w:p w:rsidR="0019313B" w:rsidRPr="008D0D8C" w:rsidRDefault="0019313B" w:rsidP="00102BA8">
      <w:pPr>
        <w:pStyle w:val="ListParagraph"/>
        <w:numPr>
          <w:ilvl w:val="4"/>
          <w:numId w:val="27"/>
        </w:numPr>
        <w:spacing w:after="0"/>
        <w:ind w:left="1418"/>
        <w:jc w:val="both"/>
        <w:rPr>
          <w:sz w:val="24"/>
          <w:szCs w:val="24"/>
          <w:lang w:val="de-DE" w:eastAsia="de-DE"/>
        </w:rPr>
      </w:pPr>
      <w:r w:rsidRPr="008D0D8C">
        <w:rPr>
          <w:sz w:val="24"/>
          <w:szCs w:val="24"/>
          <w:lang w:val="de-DE" w:eastAsia="de-DE"/>
        </w:rPr>
        <w:t>Përqindja e sasisë së mbeturinave të grumbulluara kundrejt sasisë totale të mbeturinave të prodhuara.</w:t>
      </w:r>
    </w:p>
    <w:p w:rsidR="0019313B" w:rsidRDefault="00665766" w:rsidP="0019313B">
      <w:pPr>
        <w:spacing w:after="0"/>
        <w:jc w:val="both"/>
        <w:rPr>
          <w:sz w:val="24"/>
          <w:szCs w:val="24"/>
          <w:lang w:val="de-DE" w:eastAsia="de-DE"/>
        </w:rPr>
      </w:pPr>
      <w:r w:rsidRPr="00665766">
        <w:rPr>
          <w:noProof/>
          <w:sz w:val="24"/>
          <w:szCs w:val="24"/>
          <w:lang w:val="sq-AL" w:eastAsia="sq-AL"/>
        </w:rPr>
        <w:pict>
          <v:rect id="Rectangle 2" o:spid="_x0000_s1119" style="position:absolute;left:0;text-align:left;margin-left:132.45pt;margin-top:2.35pt;width:259.4pt;height:46.1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" filled="f" stroked="f">
            <v:textbox>
              <w:txbxContent>
                <w:p w:rsidR="00B36878" w:rsidRPr="0097166D" w:rsidRDefault="00B36878" w:rsidP="0019313B">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Sasia e mbet.te grumbulluara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num>
                        <m:den>
                          <m:r>
                            <m:rPr>
                              <m:sty m:val="b"/>
                            </m:rPr>
                            <w:rPr>
                              <w:rFonts w:ascii="Cambria Math" w:hAnsi="Cambria Math" w:cstheme="minorBidi"/>
                              <w:color w:val="000000" w:themeColor="text1"/>
                              <w:kern w:val="24"/>
                              <w:sz w:val="20"/>
                              <w:szCs w:val="20"/>
                            </w:rPr>
                            <m:t>Sasia e mbet.te prodhuara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p>
    <w:p w:rsidR="0019313B" w:rsidRDefault="0019313B" w:rsidP="0019313B">
      <w:pPr>
        <w:spacing w:after="0"/>
        <w:jc w:val="both"/>
        <w:rPr>
          <w:sz w:val="24"/>
          <w:szCs w:val="24"/>
          <w:lang w:val="de-DE" w:eastAsia="de-DE"/>
        </w:rPr>
      </w:pPr>
    </w:p>
    <w:p w:rsidR="0019313B" w:rsidRDefault="0019313B" w:rsidP="0019313B">
      <w:pPr>
        <w:spacing w:after="0"/>
        <w:jc w:val="both"/>
        <w:rPr>
          <w:sz w:val="24"/>
          <w:szCs w:val="24"/>
          <w:lang w:val="de-DE" w:eastAsia="de-DE"/>
        </w:rPr>
      </w:pPr>
    </w:p>
    <w:p w:rsidR="0019313B" w:rsidRDefault="0019313B" w:rsidP="0019313B">
      <w:pPr>
        <w:spacing w:after="0"/>
        <w:jc w:val="both"/>
        <w:rPr>
          <w:sz w:val="24"/>
          <w:szCs w:val="24"/>
          <w:lang w:val="de-DE" w:eastAsia="de-DE"/>
        </w:rPr>
      </w:pPr>
    </w:p>
    <w:p w:rsidR="0019313B" w:rsidRPr="00ED200E" w:rsidRDefault="0019313B" w:rsidP="00102BA8">
      <w:pPr>
        <w:pStyle w:val="ListParagraph"/>
        <w:numPr>
          <w:ilvl w:val="4"/>
          <w:numId w:val="27"/>
        </w:numPr>
        <w:spacing w:after="0"/>
        <w:ind w:left="1418"/>
        <w:jc w:val="both"/>
        <w:rPr>
          <w:sz w:val="24"/>
          <w:szCs w:val="24"/>
          <w:lang w:val="de-DE" w:eastAsia="de-DE"/>
        </w:rPr>
      </w:pPr>
      <w:r w:rsidRPr="00ED200E">
        <w:rPr>
          <w:sz w:val="24"/>
          <w:szCs w:val="24"/>
          <w:lang w:val="de-DE" w:eastAsia="de-DE"/>
        </w:rPr>
        <w:t>P</w:t>
      </w:r>
      <w:r>
        <w:rPr>
          <w:sz w:val="24"/>
          <w:szCs w:val="24"/>
          <w:lang w:val="de-DE" w:eastAsia="de-DE"/>
        </w:rPr>
        <w:t>ë</w:t>
      </w:r>
      <w:r w:rsidRPr="00ED200E">
        <w:rPr>
          <w:sz w:val="24"/>
          <w:szCs w:val="24"/>
          <w:lang w:val="de-DE" w:eastAsia="de-DE"/>
        </w:rPr>
        <w:t>rqindja e nr. t</w:t>
      </w:r>
      <w:r>
        <w:rPr>
          <w:sz w:val="24"/>
          <w:szCs w:val="24"/>
          <w:lang w:val="de-DE" w:eastAsia="de-DE"/>
        </w:rPr>
        <w:t>ë</w:t>
      </w:r>
      <w:r w:rsidRPr="00ED200E">
        <w:rPr>
          <w:sz w:val="24"/>
          <w:szCs w:val="24"/>
          <w:lang w:val="de-DE" w:eastAsia="de-DE"/>
        </w:rPr>
        <w:t xml:space="preserve"> klient</w:t>
      </w:r>
      <w:r>
        <w:rPr>
          <w:sz w:val="24"/>
          <w:szCs w:val="24"/>
          <w:lang w:val="de-DE" w:eastAsia="de-DE"/>
        </w:rPr>
        <w:t>ë</w:t>
      </w:r>
      <w:r w:rsidRPr="00ED200E">
        <w:rPr>
          <w:sz w:val="24"/>
          <w:szCs w:val="24"/>
          <w:lang w:val="de-DE" w:eastAsia="de-DE"/>
        </w:rPr>
        <w:t>ve t</w:t>
      </w:r>
      <w:r>
        <w:rPr>
          <w:sz w:val="24"/>
          <w:szCs w:val="24"/>
          <w:lang w:val="de-DE" w:eastAsia="de-DE"/>
        </w:rPr>
        <w:t>ë</w:t>
      </w:r>
      <w:r w:rsidRPr="00ED200E">
        <w:rPr>
          <w:sz w:val="24"/>
          <w:szCs w:val="24"/>
          <w:lang w:val="de-DE" w:eastAsia="de-DE"/>
        </w:rPr>
        <w:t xml:space="preserve"> sh</w:t>
      </w:r>
      <w:r>
        <w:rPr>
          <w:sz w:val="24"/>
          <w:szCs w:val="24"/>
          <w:lang w:val="de-DE" w:eastAsia="de-DE"/>
        </w:rPr>
        <w:t>ë</w:t>
      </w:r>
      <w:r w:rsidRPr="00ED200E">
        <w:rPr>
          <w:sz w:val="24"/>
          <w:szCs w:val="24"/>
          <w:lang w:val="de-DE" w:eastAsia="de-DE"/>
        </w:rPr>
        <w:t>rbyer kundrejt nr. t</w:t>
      </w:r>
      <w:r>
        <w:rPr>
          <w:sz w:val="24"/>
          <w:szCs w:val="24"/>
          <w:lang w:val="de-DE" w:eastAsia="de-DE"/>
        </w:rPr>
        <w:t>ë</w:t>
      </w:r>
      <w:r w:rsidRPr="00ED200E">
        <w:rPr>
          <w:sz w:val="24"/>
          <w:szCs w:val="24"/>
          <w:lang w:val="de-DE" w:eastAsia="de-DE"/>
        </w:rPr>
        <w:t xml:space="preserve"> p</w:t>
      </w:r>
      <w:r>
        <w:rPr>
          <w:sz w:val="24"/>
          <w:szCs w:val="24"/>
          <w:lang w:val="de-DE" w:eastAsia="de-DE"/>
        </w:rPr>
        <w:t>ë</w:t>
      </w:r>
      <w:r w:rsidRPr="00ED200E">
        <w:rPr>
          <w:sz w:val="24"/>
          <w:szCs w:val="24"/>
          <w:lang w:val="de-DE" w:eastAsia="de-DE"/>
        </w:rPr>
        <w:t>rgjithsh</w:t>
      </w:r>
      <w:r>
        <w:rPr>
          <w:sz w:val="24"/>
          <w:szCs w:val="24"/>
          <w:lang w:val="de-DE" w:eastAsia="de-DE"/>
        </w:rPr>
        <w:t>ë</w:t>
      </w:r>
      <w:r w:rsidRPr="00ED200E">
        <w:rPr>
          <w:sz w:val="24"/>
          <w:szCs w:val="24"/>
          <w:lang w:val="de-DE" w:eastAsia="de-DE"/>
        </w:rPr>
        <w:t>m t</w:t>
      </w:r>
      <w:r>
        <w:rPr>
          <w:sz w:val="24"/>
          <w:szCs w:val="24"/>
          <w:lang w:val="de-DE" w:eastAsia="de-DE"/>
        </w:rPr>
        <w:t>ë</w:t>
      </w:r>
      <w:r w:rsidRPr="00ED200E">
        <w:rPr>
          <w:sz w:val="24"/>
          <w:szCs w:val="24"/>
          <w:lang w:val="de-DE" w:eastAsia="de-DE"/>
        </w:rPr>
        <w:t xml:space="preserve"> kliet</w:t>
      </w:r>
      <w:r>
        <w:rPr>
          <w:sz w:val="24"/>
          <w:szCs w:val="24"/>
          <w:lang w:val="de-DE" w:eastAsia="de-DE"/>
        </w:rPr>
        <w:t>ë</w:t>
      </w:r>
      <w:r w:rsidRPr="00ED200E">
        <w:rPr>
          <w:sz w:val="24"/>
          <w:szCs w:val="24"/>
          <w:lang w:val="de-DE" w:eastAsia="de-DE"/>
        </w:rPr>
        <w:t>ve.</w:t>
      </w:r>
    </w:p>
    <w:p w:rsidR="0019313B" w:rsidRDefault="00665766" w:rsidP="0019313B">
      <w:pPr>
        <w:spacing w:after="0"/>
        <w:jc w:val="both"/>
        <w:rPr>
          <w:sz w:val="24"/>
          <w:szCs w:val="24"/>
          <w:lang w:val="de-DE" w:eastAsia="de-DE"/>
        </w:rPr>
      </w:pPr>
      <w:r w:rsidRPr="00665766">
        <w:rPr>
          <w:noProof/>
          <w:lang w:val="sq-AL" w:eastAsia="sq-AL"/>
        </w:rPr>
        <w:lastRenderedPageBreak/>
        <w:pict>
          <v:rect id="Rectangle 9" o:spid="_x0000_s1120" style="position:absolute;left:0;text-align:left;margin-left:125.45pt;margin-top:8.95pt;width:233.55pt;height:32.1pt;z-index:251774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" filled="f" stroked="f">
            <v:textbox style="mso-fit-shape-to-text:t">
              <w:txbxContent>
                <w:p w:rsidR="00B36878" w:rsidRPr="0097166D" w:rsidRDefault="00B36878" w:rsidP="0019313B">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Nr i klienteve te sherbyer </m:t>
                          </m:r>
                        </m:num>
                        <m:den>
                          <m:r>
                            <m:rPr>
                              <m:sty m:val="bi"/>
                            </m:rPr>
                            <w:rPr>
                              <w:rFonts w:ascii="Cambria Math" w:hAnsi="Cambria Math" w:cstheme="minorBidi"/>
                              <w:color w:val="000000" w:themeColor="text1"/>
                              <w:kern w:val="24"/>
                              <w:sz w:val="20"/>
                              <w:szCs w:val="20"/>
                            </w:rPr>
                            <m:t>Nr e te gjithe klienteve</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p>
    <w:p w:rsidR="0019313B" w:rsidRDefault="0019313B" w:rsidP="0019313B">
      <w:pPr>
        <w:spacing w:after="0"/>
        <w:jc w:val="both"/>
        <w:rPr>
          <w:sz w:val="24"/>
          <w:szCs w:val="24"/>
          <w:lang w:val="de-DE" w:eastAsia="de-DE"/>
        </w:rPr>
      </w:pPr>
    </w:p>
    <w:p w:rsidR="0019313B" w:rsidRDefault="0019313B" w:rsidP="0019313B">
      <w:pPr>
        <w:spacing w:after="0"/>
        <w:jc w:val="both"/>
        <w:rPr>
          <w:sz w:val="24"/>
          <w:szCs w:val="24"/>
          <w:lang w:val="de-DE" w:eastAsia="de-DE"/>
        </w:rPr>
      </w:pPr>
    </w:p>
    <w:p w:rsidR="0019313B" w:rsidRDefault="0019313B" w:rsidP="0019313B">
      <w:pPr>
        <w:spacing w:after="0"/>
        <w:jc w:val="both"/>
        <w:rPr>
          <w:sz w:val="24"/>
          <w:szCs w:val="24"/>
          <w:lang w:val="de-DE" w:eastAsia="de-DE"/>
        </w:rPr>
      </w:pPr>
    </w:p>
    <w:p w:rsidR="0019313B" w:rsidRPr="008D0D8C" w:rsidRDefault="0019313B" w:rsidP="0019313B">
      <w:pPr>
        <w:spacing w:after="0"/>
        <w:jc w:val="both"/>
        <w:rPr>
          <w:bCs/>
          <w:sz w:val="24"/>
          <w:szCs w:val="24"/>
          <w:lang w:val="de-DE" w:eastAsia="de-DE"/>
        </w:rPr>
      </w:pPr>
      <w:r w:rsidRPr="008D0D8C">
        <w:rPr>
          <w:b/>
          <w:bCs/>
          <w:sz w:val="24"/>
          <w:szCs w:val="24"/>
          <w:lang w:val="de-DE" w:eastAsia="de-DE"/>
        </w:rPr>
        <w:t>Aktivitetet konkrete</w:t>
      </w:r>
      <w:r w:rsidRPr="008D0D8C">
        <w:rPr>
          <w:bCs/>
          <w:sz w:val="24"/>
          <w:szCs w:val="24"/>
          <w:lang w:val="de-DE" w:eastAsia="de-DE"/>
        </w:rPr>
        <w:t xml:space="preserve"> që propozohen për këtë skenar kanë të bëjnë me një sërë masash për të zgjeruar shërbimin në klientët ku nuk ofrohet, dhe konsolidimin e tij në zonat ku ofrohet shërbimi.</w:t>
      </w:r>
    </w:p>
    <w:p w:rsidR="0019313B" w:rsidRPr="008D0D8C" w:rsidRDefault="0019313B" w:rsidP="0019313B">
      <w:pPr>
        <w:spacing w:after="0"/>
        <w:jc w:val="both"/>
        <w:rPr>
          <w:b/>
          <w:bCs/>
          <w:sz w:val="24"/>
          <w:szCs w:val="24"/>
          <w:u w:val="single"/>
          <w:lang w:val="de-DE" w:eastAsia="de-DE"/>
        </w:rPr>
      </w:pPr>
    </w:p>
    <w:p w:rsidR="0019313B" w:rsidRPr="008D0D8C" w:rsidRDefault="0019313B" w:rsidP="0019313B">
      <w:pPr>
        <w:pStyle w:val="ListParagraph"/>
        <w:numPr>
          <w:ilvl w:val="2"/>
          <w:numId w:val="1"/>
        </w:numPr>
        <w:spacing w:after="120"/>
        <w:contextualSpacing w:val="0"/>
        <w:jc w:val="both"/>
        <w:rPr>
          <w:sz w:val="24"/>
          <w:szCs w:val="24"/>
          <w:lang w:val="de-DE" w:eastAsia="de-DE"/>
        </w:rPr>
      </w:pPr>
      <w:r w:rsidRPr="008D0D8C">
        <w:rPr>
          <w:sz w:val="24"/>
          <w:szCs w:val="24"/>
          <w:lang w:val="de-DE" w:eastAsia="de-DE"/>
        </w:rPr>
        <w:t>Zgjerimi i shërbimit të ofruar në amvisëritë të cilat nuk mundësoheshin me shërbim</w:t>
      </w:r>
    </w:p>
    <w:p w:rsidR="0019313B" w:rsidRPr="008D0D8C" w:rsidRDefault="0019313B" w:rsidP="0019313B">
      <w:pPr>
        <w:spacing w:after="0"/>
        <w:ind w:left="360"/>
        <w:jc w:val="both"/>
        <w:rPr>
          <w:sz w:val="24"/>
          <w:szCs w:val="24"/>
          <w:lang w:val="de-DE" w:eastAsia="de-DE"/>
        </w:rPr>
      </w:pPr>
      <w:r w:rsidRPr="008D0D8C">
        <w:rPr>
          <w:sz w:val="24"/>
          <w:szCs w:val="24"/>
          <w:lang w:val="de-DE" w:eastAsia="de-DE"/>
        </w:rPr>
        <w:t>Veprimet konkrete që do të kryejë komuna në këtë rast janë:</w:t>
      </w:r>
    </w:p>
    <w:p w:rsidR="0019313B" w:rsidRPr="008D0D8C" w:rsidRDefault="0019313B" w:rsidP="00102BA8">
      <w:pPr>
        <w:pStyle w:val="ListParagraph"/>
        <w:numPr>
          <w:ilvl w:val="0"/>
          <w:numId w:val="28"/>
        </w:numPr>
        <w:spacing w:after="0"/>
        <w:jc w:val="both"/>
        <w:rPr>
          <w:sz w:val="24"/>
          <w:szCs w:val="24"/>
          <w:lang w:val="de-DE" w:eastAsia="de-DE"/>
        </w:rPr>
      </w:pPr>
      <w:r w:rsidRPr="008D0D8C">
        <w:rPr>
          <w:sz w:val="24"/>
          <w:szCs w:val="24"/>
          <w:lang w:val="de-DE" w:eastAsia="de-DE"/>
        </w:rPr>
        <w:t>Analizimi i mundësive dhe mjeteve financiare të nevojshme që i nevojiten kompanisë për të zgjeruar shërbimin kundrejt të ardhurave që do të gjeneronin.</w:t>
      </w:r>
    </w:p>
    <w:p w:rsidR="0019313B" w:rsidRPr="008D0D8C" w:rsidRDefault="0019313B" w:rsidP="00102BA8">
      <w:pPr>
        <w:pStyle w:val="ListParagraph"/>
        <w:numPr>
          <w:ilvl w:val="0"/>
          <w:numId w:val="28"/>
        </w:numPr>
        <w:spacing w:after="0"/>
        <w:jc w:val="both"/>
        <w:rPr>
          <w:sz w:val="24"/>
          <w:szCs w:val="24"/>
          <w:lang w:val="de-DE" w:eastAsia="de-DE"/>
        </w:rPr>
      </w:pPr>
      <w:r w:rsidRPr="008D0D8C">
        <w:rPr>
          <w:sz w:val="24"/>
          <w:szCs w:val="24"/>
          <w:lang w:val="de-DE" w:eastAsia="de-DE"/>
        </w:rPr>
        <w:t>Analizimi i klientëve dhe efektivitetit (propabilitetit) në mbledhjen e të ardhurave në zonat ku do të zgjerohet shërbimi.</w:t>
      </w:r>
    </w:p>
    <w:p w:rsidR="0019313B" w:rsidRPr="008D0D8C" w:rsidRDefault="0019313B" w:rsidP="00102BA8">
      <w:pPr>
        <w:pStyle w:val="ListParagraph"/>
        <w:numPr>
          <w:ilvl w:val="0"/>
          <w:numId w:val="28"/>
        </w:numPr>
        <w:spacing w:after="0"/>
        <w:jc w:val="both"/>
        <w:rPr>
          <w:sz w:val="24"/>
          <w:szCs w:val="24"/>
          <w:lang w:val="de-DE" w:eastAsia="de-DE"/>
        </w:rPr>
      </w:pPr>
      <w:r w:rsidRPr="008D0D8C">
        <w:rPr>
          <w:sz w:val="24"/>
          <w:szCs w:val="24"/>
          <w:lang w:val="de-DE" w:eastAsia="de-DE"/>
        </w:rPr>
        <w:t>Bazuar mbi rezultatet e dy studimeve të mësipërme, komuna orienton kompaninë dhe bashkëpunon me të se ku do të zgjerohet shërbimi sipas një kalendari të planifikuar (harton kalendarët dhe strategjitë e ndërhyrjes). Ky mund të jetë rasti ku komuna mund të krijojë terren për të kërkuar nga Kompania që t’i rrisë kapacitetet njerzore dhe mekanike nëse shihet si e nevojshme</w:t>
      </w:r>
    </w:p>
    <w:p w:rsidR="0019313B" w:rsidRPr="008D0D8C" w:rsidRDefault="0019313B" w:rsidP="00102BA8">
      <w:pPr>
        <w:pStyle w:val="ListParagraph"/>
        <w:numPr>
          <w:ilvl w:val="0"/>
          <w:numId w:val="28"/>
        </w:numPr>
        <w:spacing w:after="0"/>
        <w:jc w:val="both"/>
        <w:rPr>
          <w:sz w:val="24"/>
          <w:szCs w:val="24"/>
          <w:lang w:val="de-DE" w:eastAsia="de-DE"/>
        </w:rPr>
      </w:pPr>
      <w:r w:rsidRPr="008D0D8C">
        <w:rPr>
          <w:sz w:val="24"/>
          <w:szCs w:val="24"/>
          <w:lang w:val="de-DE" w:eastAsia="de-DE"/>
        </w:rPr>
        <w:t>Përcaktimi i numrit të konteinerëve, koshave, shportave, tipi dhe kapaciteti i tyre, numri i makinave, kapaciteti, tipi i tyre dhe puntorëve shtesë që nevojiten.</w:t>
      </w:r>
    </w:p>
    <w:p w:rsidR="0019313B" w:rsidRPr="008D0D8C" w:rsidRDefault="0019313B" w:rsidP="0019313B">
      <w:pPr>
        <w:spacing w:after="0"/>
        <w:ind w:left="360"/>
        <w:jc w:val="both"/>
        <w:rPr>
          <w:sz w:val="24"/>
          <w:szCs w:val="24"/>
          <w:lang w:val="de-DE" w:eastAsia="de-DE"/>
        </w:rPr>
      </w:pPr>
    </w:p>
    <w:p w:rsidR="0019313B" w:rsidRDefault="0019313B" w:rsidP="0019313B">
      <w:pPr>
        <w:spacing w:after="0"/>
        <w:jc w:val="both"/>
        <w:rPr>
          <w:rFonts w:cs="MyriadPro-Regular"/>
          <w:sz w:val="20"/>
          <w:szCs w:val="20"/>
          <w:lang w:val="sq-AL"/>
        </w:rPr>
      </w:pPr>
      <w:r w:rsidRPr="008D0D8C">
        <w:rPr>
          <w:sz w:val="24"/>
          <w:szCs w:val="24"/>
          <w:lang w:val="de-DE" w:eastAsia="de-DE"/>
        </w:rPr>
        <w:t xml:space="preserve">Bazuar në të dhënat e Komunës dhe Kompanisë </w:t>
      </w:r>
      <w:r w:rsidR="00A52B86" w:rsidRPr="008D0D8C">
        <w:rPr>
          <w:sz w:val="24"/>
          <w:szCs w:val="24"/>
          <w:lang w:val="de-DE" w:eastAsia="de-DE"/>
        </w:rPr>
        <w:t>413</w:t>
      </w:r>
      <w:r w:rsidRPr="008D0D8C">
        <w:rPr>
          <w:sz w:val="24"/>
          <w:szCs w:val="24"/>
          <w:lang w:val="de-DE" w:eastAsia="de-DE"/>
        </w:rPr>
        <w:t xml:space="preserve"> klientë në territorin e komunës aktualisht janë pa shërbim</w:t>
      </w:r>
      <w:r w:rsidR="00A52B86" w:rsidRPr="008D0D8C">
        <w:rPr>
          <w:sz w:val="24"/>
          <w:szCs w:val="24"/>
          <w:lang w:val="de-DE" w:eastAsia="de-DE"/>
        </w:rPr>
        <w:t>, konkretisht (378 amviseri dhe 35 biznese)</w:t>
      </w:r>
      <w:r w:rsidRPr="008D0D8C">
        <w:rPr>
          <w:sz w:val="24"/>
          <w:szCs w:val="24"/>
          <w:lang w:val="de-DE" w:eastAsia="de-DE"/>
        </w:rPr>
        <w:t>. Komuna parashikon që gjatë 5 vje</w:t>
      </w:r>
      <w:r w:rsidRPr="008D0D8C">
        <w:rPr>
          <w:rFonts w:cstheme="minorHAnsi"/>
          <w:sz w:val="24"/>
          <w:szCs w:val="24"/>
          <w:lang w:val="de-DE" w:eastAsia="de-DE"/>
        </w:rPr>
        <w:t>ç</w:t>
      </w:r>
      <w:r w:rsidRPr="008D0D8C">
        <w:rPr>
          <w:sz w:val="24"/>
          <w:szCs w:val="24"/>
          <w:lang w:val="de-DE" w:eastAsia="de-DE"/>
        </w:rPr>
        <w:t>arit në vazhdim, të përfshijë në s</w:t>
      </w:r>
      <w:r w:rsidR="00A52B86" w:rsidRPr="008D0D8C">
        <w:rPr>
          <w:sz w:val="24"/>
          <w:szCs w:val="24"/>
          <w:lang w:val="de-DE" w:eastAsia="de-DE"/>
        </w:rPr>
        <w:t>i</w:t>
      </w:r>
      <w:r w:rsidRPr="008D0D8C">
        <w:rPr>
          <w:sz w:val="24"/>
          <w:szCs w:val="24"/>
          <w:lang w:val="de-DE" w:eastAsia="de-DE"/>
        </w:rPr>
        <w:t xml:space="preserve">stem 100% të klientëve deri në fillim të vitit 2024. Ky zgjerim shërbimi do të konsistojë në një fushatë masive për futjen në sistem të klientëve që ende nuk janë në sistem si dhe zhvillimin e fushatave për vetëdijësimin e komunitetit për të paguar tarifën e shërbimit. </w:t>
      </w:r>
    </w:p>
    <w:p w:rsidR="0019313B" w:rsidRPr="008D0D8C" w:rsidRDefault="0019313B" w:rsidP="0019313B">
      <w:pPr>
        <w:spacing w:after="0"/>
        <w:ind w:left="360"/>
        <w:jc w:val="both"/>
        <w:rPr>
          <w:i/>
          <w:sz w:val="24"/>
          <w:szCs w:val="24"/>
          <w:lang w:val="de-DE" w:eastAsia="de-DE"/>
        </w:rPr>
      </w:pPr>
    </w:p>
    <w:p w:rsidR="0019313B" w:rsidRPr="008D0D8C" w:rsidRDefault="0019313B" w:rsidP="0019313B">
      <w:pPr>
        <w:spacing w:after="0"/>
        <w:jc w:val="both"/>
        <w:rPr>
          <w:sz w:val="24"/>
          <w:szCs w:val="24"/>
          <w:lang w:val="de-DE" w:eastAsia="de-DE"/>
        </w:rPr>
      </w:pPr>
      <w:r w:rsidRPr="008D0D8C">
        <w:rPr>
          <w:sz w:val="24"/>
          <w:szCs w:val="24"/>
          <w:lang w:val="de-DE" w:eastAsia="de-DE"/>
        </w:rPr>
        <w:t>Bazuar në këtë objektiv Komuna ka parashikuar një sërë masash konkrete në lidhje me zgjerimin e shërbimit, për të cilat është përcaktuar edhe buxheti përkatës:</w:t>
      </w:r>
    </w:p>
    <w:p w:rsidR="0019313B" w:rsidRPr="008D0D8C" w:rsidRDefault="0019313B" w:rsidP="0019313B">
      <w:pPr>
        <w:spacing w:after="0"/>
        <w:jc w:val="both"/>
        <w:rPr>
          <w:b/>
          <w:sz w:val="24"/>
          <w:szCs w:val="24"/>
          <w:lang w:val="de-DE" w:eastAsia="de-DE"/>
        </w:rPr>
      </w:pPr>
    </w:p>
    <w:p w:rsidR="0019313B" w:rsidRPr="008D0D8C" w:rsidRDefault="0019313B" w:rsidP="00102BA8">
      <w:pPr>
        <w:pStyle w:val="ListParagraph"/>
        <w:numPr>
          <w:ilvl w:val="0"/>
          <w:numId w:val="30"/>
        </w:numPr>
        <w:spacing w:after="0"/>
        <w:jc w:val="both"/>
        <w:rPr>
          <w:sz w:val="24"/>
          <w:szCs w:val="24"/>
          <w:lang w:val="de-DE" w:eastAsia="de-DE"/>
        </w:rPr>
      </w:pPr>
      <w:r w:rsidRPr="008C4601">
        <w:rPr>
          <w:rFonts w:cs="Times New Roman"/>
          <w:sz w:val="24"/>
          <w:szCs w:val="24"/>
          <w:lang w:val="sq-AL"/>
        </w:rPr>
        <w:t>Komuna parashikon riorganizimin e pikave t</w:t>
      </w:r>
      <w:r>
        <w:rPr>
          <w:rFonts w:cs="Times New Roman"/>
          <w:sz w:val="24"/>
          <w:szCs w:val="24"/>
          <w:lang w:val="sq-AL"/>
        </w:rPr>
        <w:t>ë</w:t>
      </w:r>
      <w:r w:rsidRPr="008C4601">
        <w:rPr>
          <w:rFonts w:cs="Times New Roman"/>
          <w:sz w:val="24"/>
          <w:szCs w:val="24"/>
          <w:lang w:val="sq-AL"/>
        </w:rPr>
        <w:t xml:space="preserve"> grumbullimit t</w:t>
      </w:r>
      <w:r>
        <w:rPr>
          <w:rFonts w:cs="Times New Roman"/>
          <w:sz w:val="24"/>
          <w:szCs w:val="24"/>
          <w:lang w:val="sq-AL"/>
        </w:rPr>
        <w:t>ë</w:t>
      </w:r>
      <w:r w:rsidRPr="008C4601">
        <w:rPr>
          <w:rFonts w:cs="Times New Roman"/>
          <w:sz w:val="24"/>
          <w:szCs w:val="24"/>
          <w:lang w:val="sq-AL"/>
        </w:rPr>
        <w:t xml:space="preserve"> mbeturinave n</w:t>
      </w:r>
      <w:r>
        <w:rPr>
          <w:rFonts w:cs="Times New Roman"/>
          <w:sz w:val="24"/>
          <w:szCs w:val="24"/>
          <w:lang w:val="sq-AL"/>
        </w:rPr>
        <w:t>ë</w:t>
      </w:r>
      <w:r w:rsidRPr="008C4601">
        <w:rPr>
          <w:rFonts w:cs="Times New Roman"/>
          <w:sz w:val="24"/>
          <w:szCs w:val="24"/>
          <w:lang w:val="sq-AL"/>
        </w:rPr>
        <w:t xml:space="preserve"> zo</w:t>
      </w:r>
      <w:r>
        <w:rPr>
          <w:rFonts w:cs="Times New Roman"/>
          <w:sz w:val="24"/>
          <w:szCs w:val="24"/>
          <w:lang w:val="sq-AL"/>
        </w:rPr>
        <w:t>në</w:t>
      </w:r>
      <w:r w:rsidRPr="008C4601">
        <w:rPr>
          <w:rFonts w:cs="Times New Roman"/>
          <w:sz w:val="24"/>
          <w:szCs w:val="24"/>
          <w:lang w:val="sq-AL"/>
        </w:rPr>
        <w:t>n urbane, bazuar n</w:t>
      </w:r>
      <w:r>
        <w:rPr>
          <w:rFonts w:cs="Times New Roman"/>
          <w:sz w:val="24"/>
          <w:szCs w:val="24"/>
          <w:lang w:val="sq-AL"/>
        </w:rPr>
        <w:t>ë</w:t>
      </w:r>
      <w:r w:rsidRPr="008C4601">
        <w:rPr>
          <w:rFonts w:cs="Times New Roman"/>
          <w:sz w:val="24"/>
          <w:szCs w:val="24"/>
          <w:lang w:val="sq-AL"/>
        </w:rPr>
        <w:t xml:space="preserve"> udhëzimet kombëtare dhe lokale</w:t>
      </w:r>
      <w:r w:rsidRPr="008D0D8C">
        <w:rPr>
          <w:rFonts w:cs="Times New Roman"/>
          <w:sz w:val="24"/>
          <w:szCs w:val="24"/>
          <w:lang w:val="de-DE"/>
        </w:rPr>
        <w:t xml:space="preserve">. Ndonëse sipas komunës komuniteti është përgjegjës vetë në lidhje me mënyrën se si ai i grumbullon mbeturinat në banesën e tij, për komunën ka interes që ky shërbim të jetë i rregulluar dhe sa më i qëndrueshëm. Për këtë arsye, komuna kërkon që të shtrijë shërbimin në të gjithë territorin e saj, duke përfshirë në sistem të gjithë klientët që operojnë në territorin e saj. Aktualisht komuna do të shtrijë shërbimin në </w:t>
      </w:r>
      <w:r w:rsidR="00A52B86" w:rsidRPr="008D0D8C">
        <w:rPr>
          <w:rFonts w:cs="Times New Roman"/>
          <w:sz w:val="24"/>
          <w:szCs w:val="24"/>
          <w:lang w:val="de-DE"/>
        </w:rPr>
        <w:t>378</w:t>
      </w:r>
      <w:r w:rsidRPr="008D0D8C">
        <w:rPr>
          <w:rFonts w:cs="Times New Roman"/>
          <w:sz w:val="24"/>
          <w:szCs w:val="24"/>
          <w:lang w:val="de-DE"/>
        </w:rPr>
        <w:t xml:space="preserve"> amvisëri dhe në 35 biznese, të cilat nuk janë në sistem. Nisur nga mënyra e organizimit të shërbimit në komunë, për të siguruar qëndrueshmëri të shërbimit dhe cilësi sa më</w:t>
      </w:r>
      <w:r w:rsidR="00A52B86" w:rsidRPr="008D0D8C">
        <w:rPr>
          <w:rFonts w:cs="Times New Roman"/>
          <w:sz w:val="24"/>
          <w:szCs w:val="24"/>
          <w:lang w:val="de-DE"/>
        </w:rPr>
        <w:t xml:space="preserve"> </w:t>
      </w:r>
      <w:r w:rsidRPr="008D0D8C">
        <w:rPr>
          <w:rFonts w:cs="Times New Roman"/>
          <w:sz w:val="24"/>
          <w:szCs w:val="24"/>
          <w:lang w:val="de-DE"/>
        </w:rPr>
        <w:t xml:space="preserve">të lartë, komuna do të duhet të </w:t>
      </w:r>
      <w:r w:rsidRPr="008D0D8C">
        <w:rPr>
          <w:rFonts w:cs="Times New Roman"/>
          <w:sz w:val="24"/>
          <w:szCs w:val="24"/>
          <w:lang w:val="de-DE"/>
        </w:rPr>
        <w:lastRenderedPageBreak/>
        <w:t xml:space="preserve">shpërndajë shporta </w:t>
      </w:r>
      <w:r w:rsidR="00A52B86" w:rsidRPr="008D0D8C">
        <w:rPr>
          <w:rFonts w:cs="Times New Roman"/>
          <w:sz w:val="24"/>
          <w:szCs w:val="24"/>
          <w:lang w:val="de-DE"/>
        </w:rPr>
        <w:t>12</w:t>
      </w:r>
      <w:r w:rsidRPr="008D0D8C">
        <w:rPr>
          <w:rFonts w:cs="Times New Roman"/>
          <w:sz w:val="24"/>
          <w:szCs w:val="24"/>
          <w:lang w:val="de-DE"/>
        </w:rPr>
        <w:t xml:space="preserve">0 litra </w:t>
      </w:r>
      <w:r w:rsidR="00A52B86" w:rsidRPr="008D0D8C">
        <w:rPr>
          <w:rFonts w:cs="Times New Roman"/>
          <w:sz w:val="24"/>
          <w:szCs w:val="24"/>
          <w:lang w:val="de-DE"/>
        </w:rPr>
        <w:t>p</w:t>
      </w:r>
      <w:r w:rsidR="000A4C07" w:rsidRPr="008D0D8C">
        <w:rPr>
          <w:rFonts w:cs="Times New Roman"/>
          <w:sz w:val="24"/>
          <w:szCs w:val="24"/>
          <w:lang w:val="de-DE"/>
        </w:rPr>
        <w:t>ë</w:t>
      </w:r>
      <w:r w:rsidR="00A52B86" w:rsidRPr="008D0D8C">
        <w:rPr>
          <w:rFonts w:cs="Times New Roman"/>
          <w:sz w:val="24"/>
          <w:szCs w:val="24"/>
          <w:lang w:val="de-DE"/>
        </w:rPr>
        <w:t xml:space="preserve">r </w:t>
      </w:r>
      <w:r w:rsidRPr="008D0D8C">
        <w:rPr>
          <w:rFonts w:cs="Times New Roman"/>
          <w:sz w:val="24"/>
          <w:szCs w:val="24"/>
          <w:lang w:val="de-DE"/>
        </w:rPr>
        <w:t>amviserive</w:t>
      </w:r>
      <w:r w:rsidR="00A52B86" w:rsidRPr="008D0D8C">
        <w:rPr>
          <w:rFonts w:cs="Times New Roman"/>
          <w:sz w:val="24"/>
          <w:szCs w:val="24"/>
          <w:lang w:val="de-DE"/>
        </w:rPr>
        <w:t xml:space="preserve"> dhe bizneset q</w:t>
      </w:r>
      <w:r w:rsidR="000A4C07" w:rsidRPr="008D0D8C">
        <w:rPr>
          <w:rFonts w:cs="Times New Roman"/>
          <w:sz w:val="24"/>
          <w:szCs w:val="24"/>
          <w:lang w:val="de-DE"/>
        </w:rPr>
        <w:t>ë</w:t>
      </w:r>
      <w:r w:rsidR="00A52B86" w:rsidRPr="008D0D8C">
        <w:rPr>
          <w:rFonts w:cs="Times New Roman"/>
          <w:sz w:val="24"/>
          <w:szCs w:val="24"/>
          <w:lang w:val="de-DE"/>
        </w:rPr>
        <w:t xml:space="preserve"> nuk jan </w:t>
      </w:r>
      <w:r w:rsidR="000A4C07" w:rsidRPr="008D0D8C">
        <w:rPr>
          <w:rFonts w:cs="Times New Roman"/>
          <w:sz w:val="24"/>
          <w:szCs w:val="24"/>
          <w:lang w:val="de-DE"/>
        </w:rPr>
        <w:t>ë</w:t>
      </w:r>
      <w:r w:rsidR="00A52B86" w:rsidRPr="008D0D8C">
        <w:rPr>
          <w:rFonts w:cs="Times New Roman"/>
          <w:sz w:val="24"/>
          <w:szCs w:val="24"/>
          <w:lang w:val="de-DE"/>
        </w:rPr>
        <w:t>n</w:t>
      </w:r>
      <w:r w:rsidR="000A4C07" w:rsidRPr="008D0D8C">
        <w:rPr>
          <w:rFonts w:cs="Times New Roman"/>
          <w:sz w:val="24"/>
          <w:szCs w:val="24"/>
          <w:lang w:val="de-DE"/>
        </w:rPr>
        <w:t>ë</w:t>
      </w:r>
      <w:r w:rsidR="00A52B86" w:rsidRPr="008D0D8C">
        <w:rPr>
          <w:rFonts w:cs="Times New Roman"/>
          <w:sz w:val="24"/>
          <w:szCs w:val="24"/>
          <w:lang w:val="de-DE"/>
        </w:rPr>
        <w:t xml:space="preserve"> sistem. </w:t>
      </w:r>
      <w:r w:rsidRPr="008D0D8C">
        <w:rPr>
          <w:rFonts w:cs="Times New Roman"/>
          <w:sz w:val="24"/>
          <w:szCs w:val="24"/>
          <w:lang w:val="de-DE"/>
        </w:rPr>
        <w:t>Konkretisht më poshtë shpjegohet se si komuna do të kryejë këtë process:</w:t>
      </w:r>
    </w:p>
    <w:p w:rsidR="0019313B" w:rsidRPr="008D0D8C" w:rsidRDefault="0019313B" w:rsidP="0019313B">
      <w:pPr>
        <w:pStyle w:val="ListParagraph"/>
        <w:spacing w:after="0"/>
        <w:ind w:left="360"/>
        <w:jc w:val="both"/>
        <w:rPr>
          <w:sz w:val="24"/>
          <w:szCs w:val="24"/>
          <w:lang w:val="de-DE" w:eastAsia="de-DE"/>
        </w:rPr>
      </w:pPr>
    </w:p>
    <w:p w:rsidR="0019313B" w:rsidRPr="008D0D8C" w:rsidRDefault="0019313B" w:rsidP="0019313B">
      <w:pPr>
        <w:spacing w:after="0"/>
        <w:jc w:val="both"/>
        <w:rPr>
          <w:sz w:val="24"/>
          <w:szCs w:val="24"/>
          <w:lang w:val="de-DE" w:eastAsia="de-DE"/>
        </w:rPr>
      </w:pPr>
    </w:p>
    <w:p w:rsidR="0019313B" w:rsidRPr="008D0D8C" w:rsidRDefault="0019313B" w:rsidP="0019313B">
      <w:pPr>
        <w:spacing w:after="0"/>
        <w:jc w:val="both"/>
        <w:rPr>
          <w:b/>
          <w:bCs/>
          <w:i/>
          <w:iCs/>
          <w:color w:val="C00000"/>
          <w:sz w:val="24"/>
          <w:szCs w:val="24"/>
          <w:u w:val="single"/>
          <w:lang w:val="de-DE" w:eastAsia="de-DE"/>
        </w:rPr>
      </w:pPr>
      <w:r w:rsidRPr="008D0D8C">
        <w:rPr>
          <w:b/>
          <w:bCs/>
          <w:i/>
          <w:iCs/>
          <w:color w:val="C00000"/>
          <w:sz w:val="24"/>
          <w:szCs w:val="24"/>
          <w:u w:val="single"/>
          <w:lang w:val="de-DE" w:eastAsia="de-DE"/>
        </w:rPr>
        <w:t>Shtrirja e shërbimit në amviseri:</w:t>
      </w:r>
    </w:p>
    <w:p w:rsidR="0019313B" w:rsidRPr="008D0D8C" w:rsidRDefault="0019313B" w:rsidP="00A52B86">
      <w:pPr>
        <w:spacing w:after="0"/>
        <w:jc w:val="both"/>
        <w:rPr>
          <w:sz w:val="24"/>
          <w:szCs w:val="24"/>
          <w:lang w:val="de-DE" w:eastAsia="de-DE"/>
        </w:rPr>
      </w:pPr>
      <w:r w:rsidRPr="008D0D8C">
        <w:rPr>
          <w:sz w:val="24"/>
          <w:szCs w:val="24"/>
          <w:lang w:val="de-DE" w:eastAsia="de-DE"/>
        </w:rPr>
        <w:t>Në këtë kuadër komuna duhet të prioritarizojë futjen në sistem të të gjithë klientëve që aktualisht nuk përfitojnë shërbime. Komuna mund të zgjedhë që investimin, të cilin mund ta kryejë vetë, ose me donatorë</w:t>
      </w:r>
      <w:r>
        <w:rPr>
          <w:rStyle w:val="FootnoteReference"/>
          <w:sz w:val="24"/>
          <w:szCs w:val="24"/>
          <w:lang w:eastAsia="de-DE"/>
        </w:rPr>
        <w:footnoteReference w:id="7"/>
      </w:r>
      <w:r w:rsidRPr="008D0D8C">
        <w:rPr>
          <w:sz w:val="24"/>
          <w:szCs w:val="24"/>
          <w:lang w:val="de-DE" w:eastAsia="de-DE"/>
        </w:rPr>
        <w:t xml:space="preserve">, për këta klientë mund të kryhet </w:t>
      </w:r>
      <w:r w:rsidR="00A52B86" w:rsidRPr="008D0D8C">
        <w:rPr>
          <w:sz w:val="24"/>
          <w:szCs w:val="24"/>
          <w:lang w:val="de-DE" w:eastAsia="de-DE"/>
        </w:rPr>
        <w:t>vitit t</w:t>
      </w:r>
      <w:r w:rsidR="000A4C07" w:rsidRPr="008D0D8C">
        <w:rPr>
          <w:sz w:val="24"/>
          <w:szCs w:val="24"/>
          <w:lang w:val="de-DE" w:eastAsia="de-DE"/>
        </w:rPr>
        <w:t>ë</w:t>
      </w:r>
      <w:r w:rsidR="00A52B86" w:rsidRPr="008D0D8C">
        <w:rPr>
          <w:sz w:val="24"/>
          <w:szCs w:val="24"/>
          <w:lang w:val="de-DE" w:eastAsia="de-DE"/>
        </w:rPr>
        <w:t xml:space="preserve"> dyt</w:t>
      </w:r>
      <w:r w:rsidR="000A4C07" w:rsidRPr="008D0D8C">
        <w:rPr>
          <w:sz w:val="24"/>
          <w:szCs w:val="24"/>
          <w:lang w:val="de-DE" w:eastAsia="de-DE"/>
        </w:rPr>
        <w:t>ë</w:t>
      </w:r>
      <w:r w:rsidR="00A52B86" w:rsidRPr="008D0D8C">
        <w:rPr>
          <w:sz w:val="24"/>
          <w:szCs w:val="24"/>
          <w:lang w:val="de-DE" w:eastAsia="de-DE"/>
        </w:rPr>
        <w:t xml:space="preserve"> t</w:t>
      </w:r>
      <w:r w:rsidR="000A4C07" w:rsidRPr="008D0D8C">
        <w:rPr>
          <w:sz w:val="24"/>
          <w:szCs w:val="24"/>
          <w:lang w:val="de-DE" w:eastAsia="de-DE"/>
        </w:rPr>
        <w:t>ë</w:t>
      </w:r>
      <w:r w:rsidR="00A52B86" w:rsidRPr="008D0D8C">
        <w:rPr>
          <w:sz w:val="24"/>
          <w:szCs w:val="24"/>
          <w:lang w:val="de-DE" w:eastAsia="de-DE"/>
        </w:rPr>
        <w:t xml:space="preserve"> zbatimit t</w:t>
      </w:r>
      <w:r w:rsidR="000A4C07" w:rsidRPr="008D0D8C">
        <w:rPr>
          <w:sz w:val="24"/>
          <w:szCs w:val="24"/>
          <w:lang w:val="de-DE" w:eastAsia="de-DE"/>
        </w:rPr>
        <w:t>ë</w:t>
      </w:r>
      <w:r w:rsidR="00A52B86" w:rsidRPr="008D0D8C">
        <w:rPr>
          <w:sz w:val="24"/>
          <w:szCs w:val="24"/>
          <w:lang w:val="de-DE" w:eastAsia="de-DE"/>
        </w:rPr>
        <w:t xml:space="preserve"> planit (2021). Nd</w:t>
      </w:r>
      <w:r w:rsidR="000A4C07" w:rsidRPr="008D0D8C">
        <w:rPr>
          <w:sz w:val="24"/>
          <w:szCs w:val="24"/>
          <w:lang w:val="de-DE" w:eastAsia="de-DE"/>
        </w:rPr>
        <w:t>ë</w:t>
      </w:r>
      <w:r w:rsidR="00A52B86" w:rsidRPr="008D0D8C">
        <w:rPr>
          <w:sz w:val="24"/>
          <w:szCs w:val="24"/>
          <w:lang w:val="de-DE" w:eastAsia="de-DE"/>
        </w:rPr>
        <w:t>rkoh</w:t>
      </w:r>
      <w:r w:rsidR="000A4C07" w:rsidRPr="008D0D8C">
        <w:rPr>
          <w:sz w:val="24"/>
          <w:szCs w:val="24"/>
          <w:lang w:val="de-DE" w:eastAsia="de-DE"/>
        </w:rPr>
        <w:t>ë</w:t>
      </w:r>
      <w:r w:rsidR="00A52B86" w:rsidRPr="008D0D8C">
        <w:rPr>
          <w:sz w:val="24"/>
          <w:szCs w:val="24"/>
          <w:lang w:val="de-DE" w:eastAsia="de-DE"/>
        </w:rPr>
        <w:t>, sipas t</w:t>
      </w:r>
      <w:r w:rsidR="000A4C07" w:rsidRPr="008D0D8C">
        <w:rPr>
          <w:sz w:val="24"/>
          <w:szCs w:val="24"/>
          <w:lang w:val="de-DE" w:eastAsia="de-DE"/>
        </w:rPr>
        <w:t>ë</w:t>
      </w:r>
      <w:r w:rsidR="00A52B86" w:rsidRPr="008D0D8C">
        <w:rPr>
          <w:sz w:val="24"/>
          <w:szCs w:val="24"/>
          <w:lang w:val="de-DE" w:eastAsia="de-DE"/>
        </w:rPr>
        <w:t xml:space="preserve"> dh</w:t>
      </w:r>
      <w:r w:rsidR="000A4C07" w:rsidRPr="008D0D8C">
        <w:rPr>
          <w:sz w:val="24"/>
          <w:szCs w:val="24"/>
          <w:lang w:val="de-DE" w:eastAsia="de-DE"/>
        </w:rPr>
        <w:t>ë</w:t>
      </w:r>
      <w:r w:rsidR="00A52B86" w:rsidRPr="008D0D8C">
        <w:rPr>
          <w:sz w:val="24"/>
          <w:szCs w:val="24"/>
          <w:lang w:val="de-DE" w:eastAsia="de-DE"/>
        </w:rPr>
        <w:t>nave t</w:t>
      </w:r>
      <w:r w:rsidR="000A4C07" w:rsidRPr="008D0D8C">
        <w:rPr>
          <w:sz w:val="24"/>
          <w:szCs w:val="24"/>
          <w:lang w:val="de-DE" w:eastAsia="de-DE"/>
        </w:rPr>
        <w:t>ë</w:t>
      </w:r>
      <w:r w:rsidR="00A52B86" w:rsidRPr="008D0D8C">
        <w:rPr>
          <w:sz w:val="24"/>
          <w:szCs w:val="24"/>
          <w:lang w:val="de-DE" w:eastAsia="de-DE"/>
        </w:rPr>
        <w:t xml:space="preserve"> komun</w:t>
      </w:r>
      <w:r w:rsidR="000A4C07" w:rsidRPr="008D0D8C">
        <w:rPr>
          <w:sz w:val="24"/>
          <w:szCs w:val="24"/>
          <w:lang w:val="de-DE" w:eastAsia="de-DE"/>
        </w:rPr>
        <w:t>ë</w:t>
      </w:r>
      <w:r w:rsidR="00A52B86" w:rsidRPr="008D0D8C">
        <w:rPr>
          <w:sz w:val="24"/>
          <w:szCs w:val="24"/>
          <w:lang w:val="de-DE" w:eastAsia="de-DE"/>
        </w:rPr>
        <w:t>s, ajo ka shp</w:t>
      </w:r>
      <w:r w:rsidR="000A4C07" w:rsidRPr="008D0D8C">
        <w:rPr>
          <w:sz w:val="24"/>
          <w:szCs w:val="24"/>
          <w:lang w:val="de-DE" w:eastAsia="de-DE"/>
        </w:rPr>
        <w:t>ë</w:t>
      </w:r>
      <w:r w:rsidR="00A52B86" w:rsidRPr="008D0D8C">
        <w:rPr>
          <w:sz w:val="24"/>
          <w:szCs w:val="24"/>
          <w:lang w:val="de-DE" w:eastAsia="de-DE"/>
        </w:rPr>
        <w:t>rndar</w:t>
      </w:r>
      <w:r w:rsidR="000A4C07" w:rsidRPr="008D0D8C">
        <w:rPr>
          <w:sz w:val="24"/>
          <w:szCs w:val="24"/>
          <w:lang w:val="de-DE" w:eastAsia="de-DE"/>
        </w:rPr>
        <w:t>ë</w:t>
      </w:r>
      <w:r w:rsidR="00A52B86" w:rsidRPr="008D0D8C">
        <w:rPr>
          <w:sz w:val="24"/>
          <w:szCs w:val="24"/>
          <w:lang w:val="de-DE" w:eastAsia="de-DE"/>
        </w:rPr>
        <w:t xml:space="preserve"> 566 shporta 120 litra, ku vet</w:t>
      </w:r>
      <w:r w:rsidR="000A4C07" w:rsidRPr="008D0D8C">
        <w:rPr>
          <w:sz w:val="24"/>
          <w:szCs w:val="24"/>
          <w:lang w:val="de-DE" w:eastAsia="de-DE"/>
        </w:rPr>
        <w:t>ë</w:t>
      </w:r>
      <w:r w:rsidR="00A52B86" w:rsidRPr="008D0D8C">
        <w:rPr>
          <w:sz w:val="24"/>
          <w:szCs w:val="24"/>
          <w:lang w:val="de-DE" w:eastAsia="de-DE"/>
        </w:rPr>
        <w:t>m n</w:t>
      </w:r>
      <w:r w:rsidR="000A4C07" w:rsidRPr="008D0D8C">
        <w:rPr>
          <w:sz w:val="24"/>
          <w:szCs w:val="24"/>
          <w:lang w:val="de-DE" w:eastAsia="de-DE"/>
        </w:rPr>
        <w:t>ë</w:t>
      </w:r>
      <w:r w:rsidR="00A52B86" w:rsidRPr="008D0D8C">
        <w:rPr>
          <w:sz w:val="24"/>
          <w:szCs w:val="24"/>
          <w:lang w:val="de-DE" w:eastAsia="de-DE"/>
        </w:rPr>
        <w:t xml:space="preserve"> 350 amviseri kryhet sh</w:t>
      </w:r>
      <w:r w:rsidR="000A4C07" w:rsidRPr="008D0D8C">
        <w:rPr>
          <w:sz w:val="24"/>
          <w:szCs w:val="24"/>
          <w:lang w:val="de-DE" w:eastAsia="de-DE"/>
        </w:rPr>
        <w:t>ë</w:t>
      </w:r>
      <w:r w:rsidR="00A52B86" w:rsidRPr="008D0D8C">
        <w:rPr>
          <w:sz w:val="24"/>
          <w:szCs w:val="24"/>
          <w:lang w:val="de-DE" w:eastAsia="de-DE"/>
        </w:rPr>
        <w:t>rbimi. P</w:t>
      </w:r>
      <w:r w:rsidR="000A4C07" w:rsidRPr="008D0D8C">
        <w:rPr>
          <w:sz w:val="24"/>
          <w:szCs w:val="24"/>
          <w:lang w:val="de-DE" w:eastAsia="de-DE"/>
        </w:rPr>
        <w:t>ë</w:t>
      </w:r>
      <w:r w:rsidR="00A52B86" w:rsidRPr="008D0D8C">
        <w:rPr>
          <w:sz w:val="24"/>
          <w:szCs w:val="24"/>
          <w:lang w:val="de-DE" w:eastAsia="de-DE"/>
        </w:rPr>
        <w:t>r k</w:t>
      </w:r>
      <w:r w:rsidR="000A4C07" w:rsidRPr="008D0D8C">
        <w:rPr>
          <w:sz w:val="24"/>
          <w:szCs w:val="24"/>
          <w:lang w:val="de-DE" w:eastAsia="de-DE"/>
        </w:rPr>
        <w:t>ë</w:t>
      </w:r>
      <w:r w:rsidR="00A52B86" w:rsidRPr="008D0D8C">
        <w:rPr>
          <w:sz w:val="24"/>
          <w:szCs w:val="24"/>
          <w:lang w:val="de-DE" w:eastAsia="de-DE"/>
        </w:rPr>
        <w:t>t</w:t>
      </w:r>
      <w:r w:rsidR="000A4C07" w:rsidRPr="008D0D8C">
        <w:rPr>
          <w:sz w:val="24"/>
          <w:szCs w:val="24"/>
          <w:lang w:val="de-DE" w:eastAsia="de-DE"/>
        </w:rPr>
        <w:t>ë</w:t>
      </w:r>
      <w:r w:rsidR="00A52B86" w:rsidRPr="008D0D8C">
        <w:rPr>
          <w:sz w:val="24"/>
          <w:szCs w:val="24"/>
          <w:lang w:val="de-DE" w:eastAsia="de-DE"/>
        </w:rPr>
        <w:t xml:space="preserve"> arsye Komuna duhet </w:t>
      </w:r>
      <w:r w:rsidR="000A4C07" w:rsidRPr="008D0D8C">
        <w:rPr>
          <w:sz w:val="24"/>
          <w:szCs w:val="24"/>
          <w:lang w:val="de-DE" w:eastAsia="de-DE"/>
        </w:rPr>
        <w:t>ë</w:t>
      </w:r>
      <w:r w:rsidR="00A52B86" w:rsidRPr="008D0D8C">
        <w:rPr>
          <w:sz w:val="24"/>
          <w:szCs w:val="24"/>
          <w:lang w:val="de-DE" w:eastAsia="de-DE"/>
        </w:rPr>
        <w:t>t b</w:t>
      </w:r>
      <w:r w:rsidR="000A4C07" w:rsidRPr="008D0D8C">
        <w:rPr>
          <w:sz w:val="24"/>
          <w:szCs w:val="24"/>
          <w:lang w:val="de-DE" w:eastAsia="de-DE"/>
        </w:rPr>
        <w:t>ë</w:t>
      </w:r>
      <w:r w:rsidR="00A52B86" w:rsidRPr="008D0D8C">
        <w:rPr>
          <w:sz w:val="24"/>
          <w:szCs w:val="24"/>
          <w:lang w:val="de-DE" w:eastAsia="de-DE"/>
        </w:rPr>
        <w:t>j</w:t>
      </w:r>
      <w:r w:rsidR="000A4C07" w:rsidRPr="008D0D8C">
        <w:rPr>
          <w:sz w:val="24"/>
          <w:szCs w:val="24"/>
          <w:lang w:val="de-DE" w:eastAsia="de-DE"/>
        </w:rPr>
        <w:t>ë</w:t>
      </w:r>
      <w:r w:rsidR="00A52B86" w:rsidRPr="008D0D8C">
        <w:rPr>
          <w:sz w:val="24"/>
          <w:szCs w:val="24"/>
          <w:lang w:val="de-DE" w:eastAsia="de-DE"/>
        </w:rPr>
        <w:t xml:space="preserve"> nj</w:t>
      </w:r>
      <w:r w:rsidR="000A4C07" w:rsidRPr="008D0D8C">
        <w:rPr>
          <w:sz w:val="24"/>
          <w:szCs w:val="24"/>
          <w:lang w:val="de-DE" w:eastAsia="de-DE"/>
        </w:rPr>
        <w:t>ë</w:t>
      </w:r>
      <w:r w:rsidR="00A52B86" w:rsidRPr="008D0D8C">
        <w:rPr>
          <w:sz w:val="24"/>
          <w:szCs w:val="24"/>
          <w:lang w:val="de-DE" w:eastAsia="de-DE"/>
        </w:rPr>
        <w:t xml:space="preserve"> investim prej 162 shporta 120 litra p</w:t>
      </w:r>
      <w:r w:rsidR="000A4C07" w:rsidRPr="008D0D8C">
        <w:rPr>
          <w:sz w:val="24"/>
          <w:szCs w:val="24"/>
          <w:lang w:val="de-DE" w:eastAsia="de-DE"/>
        </w:rPr>
        <w:t>ë</w:t>
      </w:r>
      <w:r w:rsidR="00A52B86" w:rsidRPr="008D0D8C">
        <w:rPr>
          <w:sz w:val="24"/>
          <w:szCs w:val="24"/>
          <w:lang w:val="de-DE" w:eastAsia="de-DE"/>
        </w:rPr>
        <w:t>r ato amviseri q</w:t>
      </w:r>
      <w:r w:rsidR="000A4C07" w:rsidRPr="008D0D8C">
        <w:rPr>
          <w:sz w:val="24"/>
          <w:szCs w:val="24"/>
          <w:lang w:val="de-DE" w:eastAsia="de-DE"/>
        </w:rPr>
        <w:t>ë</w:t>
      </w:r>
      <w:r w:rsidR="00A52B86" w:rsidRPr="008D0D8C">
        <w:rPr>
          <w:sz w:val="24"/>
          <w:szCs w:val="24"/>
          <w:lang w:val="de-DE" w:eastAsia="de-DE"/>
        </w:rPr>
        <w:t xml:space="preserve"> nuk jan</w:t>
      </w:r>
      <w:r w:rsidR="000A4C07" w:rsidRPr="008D0D8C">
        <w:rPr>
          <w:sz w:val="24"/>
          <w:szCs w:val="24"/>
          <w:lang w:val="de-DE" w:eastAsia="de-DE"/>
        </w:rPr>
        <w:t>ë</w:t>
      </w:r>
      <w:r w:rsidR="00A52B86" w:rsidRPr="008D0D8C">
        <w:rPr>
          <w:sz w:val="24"/>
          <w:szCs w:val="24"/>
          <w:lang w:val="de-DE" w:eastAsia="de-DE"/>
        </w:rPr>
        <w:t xml:space="preserve"> pajisur me shporta si tregohet n</w:t>
      </w:r>
      <w:r w:rsidR="000A4C07" w:rsidRPr="008D0D8C">
        <w:rPr>
          <w:sz w:val="24"/>
          <w:szCs w:val="24"/>
          <w:lang w:val="de-DE" w:eastAsia="de-DE"/>
        </w:rPr>
        <w:t>ë</w:t>
      </w:r>
      <w:r w:rsidR="00A52B86" w:rsidRPr="008D0D8C">
        <w:rPr>
          <w:sz w:val="24"/>
          <w:szCs w:val="24"/>
          <w:lang w:val="de-DE" w:eastAsia="de-DE"/>
        </w:rPr>
        <w:t xml:space="preserve"> grafikun m</w:t>
      </w:r>
      <w:r w:rsidR="000A4C07" w:rsidRPr="008D0D8C">
        <w:rPr>
          <w:sz w:val="24"/>
          <w:szCs w:val="24"/>
          <w:lang w:val="de-DE" w:eastAsia="de-DE"/>
        </w:rPr>
        <w:t>ë</w:t>
      </w:r>
      <w:r w:rsidR="00A52B86" w:rsidRPr="008D0D8C">
        <w:rPr>
          <w:sz w:val="24"/>
          <w:szCs w:val="24"/>
          <w:lang w:val="de-DE" w:eastAsia="de-DE"/>
        </w:rPr>
        <w:t xml:space="preserve"> posht</w:t>
      </w:r>
      <w:r w:rsidR="000A4C07" w:rsidRPr="008D0D8C">
        <w:rPr>
          <w:sz w:val="24"/>
          <w:szCs w:val="24"/>
          <w:lang w:val="de-DE" w:eastAsia="de-DE"/>
        </w:rPr>
        <w:t>ë</w:t>
      </w:r>
      <w:r w:rsidR="00A52B86" w:rsidRPr="008D0D8C">
        <w:rPr>
          <w:sz w:val="24"/>
          <w:szCs w:val="24"/>
          <w:lang w:val="de-DE" w:eastAsia="de-DE"/>
        </w:rPr>
        <w:t>:</w:t>
      </w:r>
    </w:p>
    <w:p w:rsidR="0019313B" w:rsidRPr="008D0D8C" w:rsidRDefault="0019313B" w:rsidP="0019313B">
      <w:pPr>
        <w:spacing w:after="0"/>
        <w:jc w:val="right"/>
        <w:rPr>
          <w:sz w:val="20"/>
          <w:szCs w:val="20"/>
          <w:lang w:val="de-DE" w:eastAsia="de-DE"/>
        </w:rPr>
      </w:pPr>
    </w:p>
    <w:p w:rsidR="0019313B" w:rsidRDefault="0019313B" w:rsidP="0019313B">
      <w:pPr>
        <w:spacing w:after="0"/>
        <w:jc w:val="both"/>
        <w:rPr>
          <w:sz w:val="24"/>
          <w:szCs w:val="24"/>
          <w:lang w:eastAsia="de-DE"/>
        </w:rPr>
      </w:pPr>
      <w:r>
        <w:rPr>
          <w:noProof/>
          <w:sz w:val="24"/>
          <w:szCs w:val="24"/>
        </w:rPr>
        <w:drawing>
          <wp:inline distT="0" distB="0" distL="0" distR="0">
            <wp:extent cx="5604934" cy="2209800"/>
            <wp:effectExtent l="57150" t="19050" r="71966" b="19050"/>
            <wp:docPr id="501" name="Diagram 5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9313B" w:rsidRPr="008D0D8C" w:rsidRDefault="0019313B" w:rsidP="0019313B">
      <w:pPr>
        <w:spacing w:after="0"/>
        <w:jc w:val="both"/>
        <w:rPr>
          <w:b/>
          <w:bCs/>
          <w:i/>
          <w:iCs/>
          <w:color w:val="C00000"/>
          <w:sz w:val="24"/>
          <w:szCs w:val="24"/>
          <w:u w:val="single"/>
          <w:lang w:val="de-DE" w:eastAsia="de-DE"/>
        </w:rPr>
      </w:pPr>
      <w:r w:rsidRPr="008D0D8C">
        <w:rPr>
          <w:b/>
          <w:bCs/>
          <w:i/>
          <w:iCs/>
          <w:color w:val="C00000"/>
          <w:sz w:val="24"/>
          <w:szCs w:val="24"/>
          <w:u w:val="single"/>
          <w:lang w:val="de-DE" w:eastAsia="de-DE"/>
        </w:rPr>
        <w:t>Shtrirja e shërbimit në biznese dhe institucione:</w:t>
      </w:r>
    </w:p>
    <w:p w:rsidR="0019313B" w:rsidRPr="008D0D8C" w:rsidRDefault="0019313B" w:rsidP="0019313B">
      <w:pPr>
        <w:spacing w:after="0"/>
        <w:jc w:val="both"/>
        <w:rPr>
          <w:b/>
          <w:bCs/>
          <w:i/>
          <w:iCs/>
          <w:color w:val="C00000"/>
          <w:sz w:val="16"/>
          <w:szCs w:val="16"/>
          <w:u w:val="single"/>
          <w:lang w:val="de-DE" w:eastAsia="de-DE"/>
        </w:rPr>
      </w:pPr>
    </w:p>
    <w:p w:rsidR="0019313B" w:rsidRPr="008D0D8C" w:rsidRDefault="0019313B" w:rsidP="0019313B">
      <w:pPr>
        <w:spacing w:after="0"/>
        <w:jc w:val="both"/>
        <w:rPr>
          <w:sz w:val="24"/>
          <w:szCs w:val="24"/>
          <w:lang w:val="de-DE" w:eastAsia="de-DE"/>
        </w:rPr>
      </w:pPr>
      <w:r w:rsidRPr="008D0D8C">
        <w:rPr>
          <w:sz w:val="24"/>
          <w:szCs w:val="24"/>
          <w:lang w:val="de-DE" w:eastAsia="de-DE"/>
        </w:rPr>
        <w:t xml:space="preserve">Ndërkohë 35 biznese në komunë nuk janë në sistem dhe nuk marrin shërbim. Në kuadër të objektivit për të shtrirë shërbimin në të gjithë territorin e saj dhe për të futur në sistem edhe këto biznese, komuna duhet të mundësojë pajisjen me </w:t>
      </w:r>
      <w:r w:rsidR="00717427" w:rsidRPr="008D0D8C">
        <w:rPr>
          <w:sz w:val="24"/>
          <w:szCs w:val="24"/>
          <w:lang w:val="de-DE" w:eastAsia="de-DE"/>
        </w:rPr>
        <w:t>shporta</w:t>
      </w:r>
      <w:r w:rsidRPr="008D0D8C">
        <w:rPr>
          <w:sz w:val="24"/>
          <w:szCs w:val="24"/>
          <w:lang w:val="de-DE" w:eastAsia="de-DE"/>
        </w:rPr>
        <w:t xml:space="preserve"> </w:t>
      </w:r>
      <w:r w:rsidR="00717427" w:rsidRPr="008D0D8C">
        <w:rPr>
          <w:sz w:val="24"/>
          <w:szCs w:val="24"/>
          <w:lang w:val="de-DE" w:eastAsia="de-DE"/>
        </w:rPr>
        <w:t>120litra</w:t>
      </w:r>
      <w:r w:rsidRPr="008D0D8C">
        <w:rPr>
          <w:sz w:val="24"/>
          <w:szCs w:val="24"/>
          <w:lang w:val="de-DE" w:eastAsia="de-DE"/>
        </w:rPr>
        <w:t>, si</w:t>
      </w:r>
      <w:r w:rsidRPr="008D0D8C">
        <w:rPr>
          <w:rFonts w:cstheme="minorHAnsi"/>
          <w:sz w:val="24"/>
          <w:szCs w:val="24"/>
          <w:lang w:val="de-DE" w:eastAsia="de-DE"/>
        </w:rPr>
        <w:t>ç</w:t>
      </w:r>
      <w:r w:rsidRPr="008D0D8C">
        <w:rPr>
          <w:sz w:val="24"/>
          <w:szCs w:val="24"/>
          <w:lang w:val="de-DE" w:eastAsia="de-DE"/>
        </w:rPr>
        <w:t xml:space="preserve"> aplikohet edhe në bizneset që aktualisht janë në sistem. Potencialisht komuna, kompania ose me fonde të donatorëve duhet të bëjë një investim për të paktën 35 </w:t>
      </w:r>
      <w:r w:rsidR="00717427" w:rsidRPr="008D0D8C">
        <w:rPr>
          <w:sz w:val="24"/>
          <w:szCs w:val="24"/>
          <w:lang w:val="de-DE" w:eastAsia="de-DE"/>
        </w:rPr>
        <w:t>shporta</w:t>
      </w:r>
      <w:r w:rsidRPr="008D0D8C">
        <w:rPr>
          <w:sz w:val="24"/>
          <w:szCs w:val="24"/>
          <w:lang w:val="de-DE" w:eastAsia="de-DE"/>
        </w:rPr>
        <w:t xml:space="preserve"> </w:t>
      </w:r>
      <w:r w:rsidR="00717427" w:rsidRPr="008D0D8C">
        <w:rPr>
          <w:sz w:val="24"/>
          <w:szCs w:val="24"/>
          <w:lang w:val="de-DE" w:eastAsia="de-DE"/>
        </w:rPr>
        <w:t>120 litra</w:t>
      </w:r>
      <w:r w:rsidRPr="008D0D8C">
        <w:rPr>
          <w:sz w:val="24"/>
          <w:szCs w:val="24"/>
          <w:lang w:val="de-DE" w:eastAsia="de-DE"/>
        </w:rPr>
        <w:t>, për të ofruar shërbimin në këto biznese dhe institucione që do të hyjnë në shërbim për periudhën 2020 - 2023</w:t>
      </w:r>
    </w:p>
    <w:p w:rsidR="0019313B" w:rsidRPr="00125051" w:rsidRDefault="0019313B" w:rsidP="0019313B">
      <w:pPr>
        <w:spacing w:after="0"/>
        <w:jc w:val="both"/>
        <w:rPr>
          <w:b/>
          <w:bCs/>
          <w:i/>
          <w:iCs/>
          <w:color w:val="C00000"/>
          <w:sz w:val="24"/>
          <w:szCs w:val="24"/>
          <w:u w:val="single"/>
          <w:lang w:eastAsia="de-DE"/>
        </w:rPr>
      </w:pPr>
      <w:r>
        <w:rPr>
          <w:noProof/>
          <w:sz w:val="24"/>
          <w:szCs w:val="24"/>
        </w:rPr>
        <w:lastRenderedPageBreak/>
        <w:drawing>
          <wp:inline distT="0" distB="0" distL="0" distR="0">
            <wp:extent cx="5604934" cy="2209800"/>
            <wp:effectExtent l="57150" t="19050" r="71966" b="1905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9313B" w:rsidRDefault="0019313B" w:rsidP="0019313B">
      <w:pPr>
        <w:spacing w:after="0"/>
        <w:jc w:val="both"/>
        <w:rPr>
          <w:sz w:val="24"/>
          <w:szCs w:val="24"/>
          <w:lang w:val="de-DE" w:eastAsia="de-DE"/>
        </w:rPr>
      </w:pPr>
    </w:p>
    <w:p w:rsidR="0019313B" w:rsidRPr="001032D5" w:rsidRDefault="0019313B" w:rsidP="0019313B">
      <w:pPr>
        <w:pStyle w:val="ListParagraph"/>
        <w:numPr>
          <w:ilvl w:val="2"/>
          <w:numId w:val="1"/>
        </w:numPr>
        <w:spacing w:after="0"/>
        <w:jc w:val="both"/>
        <w:rPr>
          <w:sz w:val="24"/>
          <w:szCs w:val="24"/>
          <w:lang w:eastAsia="de-DE"/>
        </w:rPr>
      </w:pPr>
      <w:r w:rsidRPr="008D0D8C">
        <w:rPr>
          <w:sz w:val="24"/>
          <w:szCs w:val="24"/>
          <w:lang w:val="de-DE" w:eastAsia="de-DE"/>
        </w:rPr>
        <w:t xml:space="preserve">Konsolidimi i shërbimit të ofruar, në zonat ku aktualisht ai afrohet. </w:t>
      </w:r>
      <w:r w:rsidRPr="001032D5">
        <w:rPr>
          <w:sz w:val="24"/>
          <w:szCs w:val="24"/>
          <w:lang w:eastAsia="de-DE"/>
        </w:rPr>
        <w:t>Veprimet konkrete në këtë rast do të jenë:</w:t>
      </w:r>
    </w:p>
    <w:p w:rsidR="0019313B" w:rsidRDefault="0019313B" w:rsidP="00102BA8">
      <w:pPr>
        <w:pStyle w:val="ListParagraph"/>
        <w:numPr>
          <w:ilvl w:val="0"/>
          <w:numId w:val="29"/>
        </w:numPr>
        <w:spacing w:after="0"/>
        <w:jc w:val="both"/>
        <w:rPr>
          <w:sz w:val="24"/>
          <w:szCs w:val="24"/>
          <w:lang w:eastAsia="de-DE"/>
        </w:rPr>
      </w:pPr>
      <w:r w:rsidRPr="0010435F">
        <w:rPr>
          <w:sz w:val="24"/>
          <w:szCs w:val="24"/>
          <w:lang w:eastAsia="de-DE"/>
        </w:rPr>
        <w:t>Analizimi i kohës së nevojshme për grumbulli</w:t>
      </w:r>
      <w:r>
        <w:rPr>
          <w:sz w:val="24"/>
          <w:szCs w:val="24"/>
          <w:lang w:eastAsia="de-DE"/>
        </w:rPr>
        <w:t>m dhe transportin e mbeturinave.</w:t>
      </w:r>
    </w:p>
    <w:p w:rsidR="0019313B" w:rsidRDefault="0019313B" w:rsidP="00102BA8">
      <w:pPr>
        <w:pStyle w:val="ListParagraph"/>
        <w:numPr>
          <w:ilvl w:val="0"/>
          <w:numId w:val="29"/>
        </w:numPr>
        <w:spacing w:after="0"/>
        <w:jc w:val="both"/>
        <w:rPr>
          <w:sz w:val="24"/>
          <w:szCs w:val="24"/>
          <w:lang w:eastAsia="de-DE"/>
        </w:rPr>
      </w:pPr>
      <w:r w:rsidRPr="0010435F">
        <w:rPr>
          <w:sz w:val="24"/>
          <w:szCs w:val="24"/>
          <w:lang w:eastAsia="de-DE"/>
        </w:rPr>
        <w:t>Analizimi i distancave të për</w:t>
      </w:r>
      <w:r>
        <w:rPr>
          <w:sz w:val="24"/>
          <w:szCs w:val="24"/>
          <w:lang w:eastAsia="de-DE"/>
        </w:rPr>
        <w:t>shkruara dhe ri-modelimi i inte</w:t>
      </w:r>
      <w:r w:rsidRPr="0010435F">
        <w:rPr>
          <w:sz w:val="24"/>
          <w:szCs w:val="24"/>
          <w:lang w:eastAsia="de-DE"/>
        </w:rPr>
        <w:t>ne</w:t>
      </w:r>
      <w:r>
        <w:rPr>
          <w:sz w:val="24"/>
          <w:szCs w:val="24"/>
          <w:lang w:eastAsia="de-DE"/>
        </w:rPr>
        <w:t xml:space="preserve">rarëve dhe optimizimi i rrugës </w:t>
      </w:r>
      <w:r w:rsidRPr="0010435F">
        <w:rPr>
          <w:sz w:val="24"/>
          <w:szCs w:val="24"/>
          <w:lang w:eastAsia="de-DE"/>
        </w:rPr>
        <w:t>së transportit (kon</w:t>
      </w:r>
      <w:r>
        <w:rPr>
          <w:sz w:val="24"/>
          <w:szCs w:val="24"/>
          <w:lang w:eastAsia="de-DE"/>
        </w:rPr>
        <w:t>tenier – deponi</w:t>
      </w:r>
      <w:r w:rsidRPr="0010435F">
        <w:rPr>
          <w:sz w:val="24"/>
          <w:szCs w:val="24"/>
          <w:lang w:eastAsia="de-DE"/>
        </w:rPr>
        <w:t>).</w:t>
      </w:r>
    </w:p>
    <w:p w:rsidR="0019313B" w:rsidRPr="0010435F" w:rsidRDefault="0019313B" w:rsidP="00102BA8">
      <w:pPr>
        <w:pStyle w:val="ListParagraph"/>
        <w:numPr>
          <w:ilvl w:val="0"/>
          <w:numId w:val="29"/>
        </w:numPr>
        <w:spacing w:after="0"/>
        <w:jc w:val="both"/>
        <w:rPr>
          <w:sz w:val="24"/>
          <w:szCs w:val="24"/>
          <w:lang w:eastAsia="de-DE"/>
        </w:rPr>
      </w:pPr>
      <w:r w:rsidRPr="0010435F">
        <w:rPr>
          <w:sz w:val="24"/>
          <w:szCs w:val="24"/>
          <w:lang w:eastAsia="de-DE"/>
        </w:rPr>
        <w:t>Standartizimi i shërbimit (grumbullim der</w:t>
      </w:r>
      <w:r>
        <w:rPr>
          <w:sz w:val="24"/>
          <w:szCs w:val="24"/>
          <w:lang w:eastAsia="de-DE"/>
        </w:rPr>
        <w:t>ë</w:t>
      </w:r>
      <w:r w:rsidRPr="0010435F">
        <w:rPr>
          <w:sz w:val="24"/>
          <w:szCs w:val="24"/>
          <w:lang w:eastAsia="de-DE"/>
        </w:rPr>
        <w:t xml:space="preserve"> m</w:t>
      </w:r>
      <w:r>
        <w:rPr>
          <w:sz w:val="24"/>
          <w:szCs w:val="24"/>
          <w:lang w:eastAsia="de-DE"/>
        </w:rPr>
        <w:t>ë</w:t>
      </w:r>
      <w:r w:rsidRPr="0010435F">
        <w:rPr>
          <w:sz w:val="24"/>
          <w:szCs w:val="24"/>
          <w:lang w:eastAsia="de-DE"/>
        </w:rPr>
        <w:t xml:space="preserve"> der</w:t>
      </w:r>
      <w:r>
        <w:rPr>
          <w:sz w:val="24"/>
          <w:szCs w:val="24"/>
          <w:lang w:eastAsia="de-DE"/>
        </w:rPr>
        <w:t xml:space="preserve">ë me konteinerë </w:t>
      </w:r>
      <w:r w:rsidR="00717427">
        <w:rPr>
          <w:sz w:val="24"/>
          <w:szCs w:val="24"/>
          <w:lang w:eastAsia="de-DE"/>
        </w:rPr>
        <w:t>12</w:t>
      </w:r>
      <w:r>
        <w:rPr>
          <w:sz w:val="24"/>
          <w:szCs w:val="24"/>
          <w:lang w:eastAsia="de-DE"/>
        </w:rPr>
        <w:t>0 litra; dhe grumbullimi kolektiv me konteinerë 1.1</w:t>
      </w:r>
      <w:r w:rsidRPr="00C84CB5">
        <w:rPr>
          <w:sz w:val="24"/>
          <w:szCs w:val="24"/>
          <w:lang w:eastAsia="de-DE"/>
        </w:rPr>
        <w:t>m</w:t>
      </w:r>
      <w:r w:rsidRPr="00C84CB5">
        <w:rPr>
          <w:sz w:val="24"/>
          <w:szCs w:val="24"/>
          <w:vertAlign w:val="superscript"/>
          <w:lang w:eastAsia="de-DE"/>
        </w:rPr>
        <w:t>3</w:t>
      </w:r>
      <w:r w:rsidRPr="00C84CB5">
        <w:rPr>
          <w:sz w:val="24"/>
          <w:szCs w:val="24"/>
          <w:lang w:eastAsia="de-DE"/>
        </w:rPr>
        <w:t>)</w:t>
      </w:r>
      <w:r>
        <w:rPr>
          <w:sz w:val="24"/>
          <w:szCs w:val="24"/>
          <w:lang w:eastAsia="de-DE"/>
        </w:rPr>
        <w:t xml:space="preserve">. </w:t>
      </w:r>
      <w:r w:rsidRPr="0010435F">
        <w:rPr>
          <w:sz w:val="24"/>
          <w:szCs w:val="24"/>
          <w:lang w:eastAsia="de-DE"/>
        </w:rPr>
        <w:t>Përmirësime në infrastrukturën e pikave të grumbullimit</w:t>
      </w:r>
      <w:r>
        <w:rPr>
          <w:sz w:val="24"/>
          <w:szCs w:val="24"/>
          <w:lang w:eastAsia="de-DE"/>
        </w:rPr>
        <w:t xml:space="preserve"> (konteinerë të rinj/riparuar, </w:t>
      </w:r>
      <w:r w:rsidRPr="0010435F">
        <w:rPr>
          <w:sz w:val="24"/>
          <w:szCs w:val="24"/>
          <w:lang w:eastAsia="de-DE"/>
        </w:rPr>
        <w:t xml:space="preserve">shporta individuale, bazamente për mbajtjen e </w:t>
      </w:r>
      <w:r>
        <w:rPr>
          <w:sz w:val="24"/>
          <w:szCs w:val="24"/>
          <w:lang w:eastAsia="de-DE"/>
        </w:rPr>
        <w:t xml:space="preserve">konteinerë </w:t>
      </w:r>
      <w:r w:rsidRPr="0010435F">
        <w:rPr>
          <w:sz w:val="24"/>
          <w:szCs w:val="24"/>
          <w:lang w:eastAsia="de-DE"/>
        </w:rPr>
        <w:t>ve, makina të reja… etj</w:t>
      </w:r>
      <w:r>
        <w:rPr>
          <w:sz w:val="24"/>
          <w:szCs w:val="24"/>
          <w:lang w:eastAsia="de-DE"/>
        </w:rPr>
        <w:t>).</w:t>
      </w:r>
    </w:p>
    <w:p w:rsidR="00717427" w:rsidRDefault="00717427" w:rsidP="0019313B">
      <w:pPr>
        <w:spacing w:after="0"/>
        <w:jc w:val="both"/>
        <w:rPr>
          <w:sz w:val="24"/>
          <w:szCs w:val="24"/>
          <w:lang w:eastAsia="de-DE"/>
        </w:rPr>
      </w:pPr>
    </w:p>
    <w:p w:rsidR="0019313B" w:rsidRPr="008D0D8C" w:rsidRDefault="0019313B" w:rsidP="0019313B">
      <w:pPr>
        <w:spacing w:after="0"/>
        <w:jc w:val="both"/>
        <w:rPr>
          <w:sz w:val="24"/>
          <w:szCs w:val="24"/>
          <w:lang w:eastAsia="de-DE"/>
        </w:rPr>
      </w:pPr>
      <w:r w:rsidRPr="008D0D8C">
        <w:rPr>
          <w:sz w:val="24"/>
          <w:szCs w:val="24"/>
          <w:lang w:eastAsia="de-DE"/>
        </w:rPr>
        <w:t>Në tabelën më poshtë përmblidhen këto kosto sipas afatave kohore të prioriteteve:</w:t>
      </w:r>
    </w:p>
    <w:p w:rsidR="0019313B" w:rsidRPr="008D0D8C" w:rsidRDefault="0019313B" w:rsidP="0019313B">
      <w:pPr>
        <w:spacing w:after="0"/>
        <w:jc w:val="both"/>
        <w:rPr>
          <w:sz w:val="24"/>
          <w:szCs w:val="24"/>
          <w:lang w:eastAsia="de-DE"/>
        </w:rPr>
      </w:pPr>
    </w:p>
    <w:tbl>
      <w:tblPr>
        <w:tblW w:w="9073" w:type="dxa"/>
        <w:tblInd w:w="108" w:type="dxa"/>
        <w:tblLook w:val="04A0"/>
      </w:tblPr>
      <w:tblGrid>
        <w:gridCol w:w="4253"/>
        <w:gridCol w:w="2552"/>
        <w:gridCol w:w="2268"/>
      </w:tblGrid>
      <w:tr w:rsidR="0019313B" w:rsidRPr="008D0D8C" w:rsidTr="0019313B">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 xml:space="preserve">Kosto </w:t>
            </w:r>
            <w:r w:rsidR="00717427">
              <w:rPr>
                <w:rFonts w:ascii="Calibri" w:eastAsia="Times New Roman" w:hAnsi="Calibri" w:cs="Calibri"/>
                <w:b/>
                <w:bCs/>
                <w:color w:val="000000"/>
                <w:lang w:val="en-GB" w:eastAsia="en-GB"/>
              </w:rPr>
              <w:t>6</w:t>
            </w:r>
            <w:r w:rsidRPr="00AE7D36">
              <w:rPr>
                <w:rFonts w:ascii="Calibri" w:eastAsia="Times New Roman" w:hAnsi="Calibri" w:cs="Calibri"/>
                <w:b/>
                <w:bCs/>
                <w:color w:val="000000"/>
                <w:lang w:val="en-GB" w:eastAsia="en-GB"/>
              </w:rPr>
              <w:t>.2</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rsidR="0019313B" w:rsidRPr="008D0D8C" w:rsidRDefault="0019313B" w:rsidP="0019313B">
            <w:pPr>
              <w:spacing w:after="0" w:line="240" w:lineRule="auto"/>
              <w:jc w:val="center"/>
              <w:rPr>
                <w:rFonts w:ascii="Calibri" w:eastAsia="Times New Roman" w:hAnsi="Calibri" w:cs="Calibri"/>
                <w:b/>
                <w:bCs/>
                <w:color w:val="000000"/>
                <w:lang w:val="de-DE" w:eastAsia="en-GB"/>
              </w:rPr>
            </w:pPr>
            <w:r w:rsidRPr="008D0D8C">
              <w:rPr>
                <w:rFonts w:ascii="Calibri" w:eastAsia="Times New Roman" w:hAnsi="Calibri" w:cs="Calibri"/>
                <w:b/>
                <w:bCs/>
                <w:color w:val="000000"/>
                <w:lang w:val="de-DE" w:eastAsia="en-GB"/>
              </w:rPr>
              <w:t>Konsolidimi dhe shtrirja e shërbimit</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Aktiviteti</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center"/>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Kosto (euro)</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jc w:val="center"/>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Koha e zbatimit</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AE7D36" w:rsidRDefault="009B74EA" w:rsidP="0019313B">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Pajisja me shporta e</w:t>
            </w:r>
            <w:r w:rsidR="0019313B">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162</w:t>
            </w:r>
            <w:r w:rsidR="0019313B">
              <w:rPr>
                <w:rFonts w:ascii="Calibri" w:eastAsia="Times New Roman" w:hAnsi="Calibri" w:cs="Calibri"/>
                <w:color w:val="000000"/>
                <w:lang w:val="en-GB" w:eastAsia="en-GB"/>
              </w:rPr>
              <w:t xml:space="preserve"> amviserivë të reja (shporta </w:t>
            </w:r>
            <w:r>
              <w:rPr>
                <w:rFonts w:ascii="Calibri" w:eastAsia="Times New Roman" w:hAnsi="Calibri" w:cs="Calibri"/>
                <w:color w:val="000000"/>
                <w:lang w:val="en-GB" w:eastAsia="en-GB"/>
              </w:rPr>
              <w:t>120 litra)</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9B74EA"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3,240</w:t>
            </w:r>
            <w:r w:rsidR="0019313B" w:rsidRPr="00AE7D36">
              <w:rPr>
                <w:rFonts w:ascii="Calibri" w:eastAsia="Times New Roman" w:hAnsi="Calibri" w:cs="Calibri"/>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2020-2021</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tcPr>
          <w:p w:rsidR="0019313B" w:rsidRPr="007D4CB5" w:rsidRDefault="0019313B" w:rsidP="0019313B">
            <w:pPr>
              <w:spacing w:after="0" w:line="240" w:lineRule="auto"/>
              <w:rPr>
                <w:rFonts w:ascii="Calibri" w:eastAsia="Times New Roman" w:hAnsi="Calibri" w:cs="Calibri"/>
                <w:bCs/>
                <w:color w:val="000000"/>
                <w:lang w:val="en-GB" w:eastAsia="en-GB"/>
              </w:rPr>
            </w:pPr>
            <w:r>
              <w:rPr>
                <w:rFonts w:ascii="Calibri" w:eastAsia="Times New Roman" w:hAnsi="Calibri" w:cs="Calibri"/>
                <w:bCs/>
                <w:color w:val="000000"/>
                <w:lang w:val="en-GB" w:eastAsia="en-GB"/>
              </w:rPr>
              <w:t>Futja në sistem e 35 bizneseve dhe institucioneve që nuk janë në sistem (</w:t>
            </w:r>
            <w:r w:rsidR="009B74EA">
              <w:rPr>
                <w:rFonts w:ascii="Calibri" w:eastAsia="Times New Roman" w:hAnsi="Calibri" w:cs="Calibri"/>
                <w:bCs/>
                <w:color w:val="000000"/>
                <w:lang w:val="en-GB" w:eastAsia="en-GB"/>
              </w:rPr>
              <w:t>shporta 120 litra)</w:t>
            </w:r>
          </w:p>
        </w:tc>
        <w:tc>
          <w:tcPr>
            <w:tcW w:w="2552" w:type="dxa"/>
            <w:tcBorders>
              <w:top w:val="nil"/>
              <w:left w:val="nil"/>
              <w:bottom w:val="single" w:sz="4" w:space="0" w:color="auto"/>
              <w:right w:val="single" w:sz="4" w:space="0" w:color="auto"/>
            </w:tcBorders>
            <w:shd w:val="clear" w:color="auto" w:fill="auto"/>
            <w:noWrap/>
            <w:vAlign w:val="bottom"/>
          </w:tcPr>
          <w:p w:rsidR="0019313B" w:rsidRPr="007D4CB5" w:rsidRDefault="009B74EA" w:rsidP="0019313B">
            <w:pPr>
              <w:spacing w:after="0" w:line="240" w:lineRule="auto"/>
              <w:jc w:val="right"/>
              <w:rPr>
                <w:rFonts w:ascii="Calibri" w:eastAsia="Times New Roman" w:hAnsi="Calibri" w:cs="Calibri"/>
                <w:bCs/>
                <w:color w:val="000000"/>
                <w:lang w:val="en-GB" w:eastAsia="en-GB"/>
              </w:rPr>
            </w:pPr>
            <w:r>
              <w:rPr>
                <w:rFonts w:ascii="Calibri" w:eastAsia="Times New Roman" w:hAnsi="Calibri" w:cs="Calibri"/>
                <w:bCs/>
                <w:color w:val="000000"/>
                <w:lang w:val="en-GB" w:eastAsia="en-GB"/>
              </w:rPr>
              <w:t>700</w:t>
            </w:r>
            <w:r w:rsidR="0019313B">
              <w:rPr>
                <w:rFonts w:ascii="Calibri" w:eastAsia="Times New Roman" w:hAnsi="Calibri" w:cs="Calibri"/>
                <w:bCs/>
                <w:color w:val="000000"/>
                <w:lang w:val="en-GB" w:eastAsia="en-GB"/>
              </w:rPr>
              <w:t xml:space="preserve"> </w:t>
            </w:r>
            <w:r w:rsidR="0019313B" w:rsidRPr="007D4CB5">
              <w:rPr>
                <w:rFonts w:ascii="Calibri" w:eastAsia="Times New Roman" w:hAnsi="Calibri" w:cs="Calibri"/>
                <w:color w:val="000000"/>
                <w:lang w:val="en-GB" w:eastAsia="en-GB"/>
              </w:rPr>
              <w:t>€</w:t>
            </w:r>
          </w:p>
        </w:tc>
        <w:tc>
          <w:tcPr>
            <w:tcW w:w="2268" w:type="dxa"/>
            <w:tcBorders>
              <w:top w:val="nil"/>
              <w:left w:val="nil"/>
              <w:bottom w:val="single" w:sz="4" w:space="0" w:color="auto"/>
              <w:right w:val="single" w:sz="4" w:space="0" w:color="auto"/>
            </w:tcBorders>
            <w:shd w:val="clear" w:color="auto" w:fill="auto"/>
            <w:noWrap/>
            <w:vAlign w:val="bottom"/>
          </w:tcPr>
          <w:p w:rsidR="0019313B" w:rsidRPr="00AE7D36"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2020-2023</w:t>
            </w:r>
          </w:p>
        </w:tc>
      </w:tr>
      <w:tr w:rsidR="0019313B" w:rsidRPr="00AE7D36" w:rsidTr="0019313B">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b/>
                <w:bCs/>
                <w:color w:val="000000"/>
                <w:lang w:val="en-GB" w:eastAsia="en-GB"/>
              </w:rPr>
            </w:pPr>
            <w:r w:rsidRPr="00AE7D36">
              <w:rPr>
                <w:rFonts w:ascii="Calibri" w:eastAsia="Times New Roman" w:hAnsi="Calibri" w:cs="Calibri"/>
                <w:b/>
                <w:bCs/>
                <w:color w:val="000000"/>
                <w:lang w:val="en-GB" w:eastAsia="en-GB"/>
              </w:rPr>
              <w:t xml:space="preserve">Kosto totale </w:t>
            </w:r>
          </w:p>
        </w:tc>
        <w:tc>
          <w:tcPr>
            <w:tcW w:w="2552" w:type="dxa"/>
            <w:tcBorders>
              <w:top w:val="nil"/>
              <w:left w:val="nil"/>
              <w:bottom w:val="single" w:sz="4" w:space="0" w:color="auto"/>
              <w:right w:val="single" w:sz="4" w:space="0" w:color="auto"/>
            </w:tcBorders>
            <w:shd w:val="clear" w:color="auto" w:fill="auto"/>
            <w:noWrap/>
            <w:vAlign w:val="bottom"/>
            <w:hideMark/>
          </w:tcPr>
          <w:p w:rsidR="0019313B" w:rsidRPr="00AE7D36" w:rsidRDefault="009B74EA" w:rsidP="0019313B">
            <w:pPr>
              <w:spacing w:after="0" w:line="240" w:lineRule="auto"/>
              <w:jc w:val="right"/>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3,940</w:t>
            </w:r>
            <w:r w:rsidR="0019313B" w:rsidRPr="00AE7D36">
              <w:rPr>
                <w:rFonts w:ascii="Calibri" w:eastAsia="Times New Roman" w:hAnsi="Calibri" w:cs="Calibri"/>
                <w:b/>
                <w:bCs/>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19313B" w:rsidRPr="00AE7D36" w:rsidRDefault="0019313B" w:rsidP="0019313B">
            <w:pPr>
              <w:spacing w:after="0" w:line="240" w:lineRule="auto"/>
              <w:rPr>
                <w:rFonts w:ascii="Calibri" w:eastAsia="Times New Roman" w:hAnsi="Calibri" w:cs="Calibri"/>
                <w:color w:val="000000"/>
                <w:lang w:val="en-GB" w:eastAsia="en-GB"/>
              </w:rPr>
            </w:pPr>
            <w:r w:rsidRPr="00AE7D36">
              <w:rPr>
                <w:rFonts w:ascii="Calibri" w:eastAsia="Times New Roman" w:hAnsi="Calibri" w:cs="Calibri"/>
                <w:color w:val="000000"/>
                <w:lang w:val="en-GB" w:eastAsia="en-GB"/>
              </w:rPr>
              <w:t> </w:t>
            </w:r>
          </w:p>
        </w:tc>
      </w:tr>
    </w:tbl>
    <w:p w:rsidR="0019313B" w:rsidRDefault="0019313B" w:rsidP="0019313B">
      <w:pPr>
        <w:spacing w:after="0"/>
        <w:jc w:val="both"/>
        <w:rPr>
          <w:sz w:val="24"/>
          <w:szCs w:val="24"/>
          <w:lang w:val="de-DE" w:eastAsia="de-DE"/>
        </w:rPr>
      </w:pPr>
    </w:p>
    <w:p w:rsidR="0019313B" w:rsidRPr="00AE7D36" w:rsidRDefault="0019313B" w:rsidP="0019313B">
      <w:pPr>
        <w:pStyle w:val="Heading5"/>
        <w:rPr>
          <w:i/>
          <w:sz w:val="24"/>
          <w:szCs w:val="24"/>
          <w:lang w:val="de-DE" w:eastAsia="de-DE"/>
        </w:rPr>
      </w:pPr>
      <w:bookmarkStart w:id="155" w:name="_Toc468311181"/>
      <w:bookmarkStart w:id="156" w:name="_Toc33714861"/>
      <w:bookmarkStart w:id="157" w:name="_Toc33874501"/>
      <w:bookmarkStart w:id="158" w:name="_Toc35331887"/>
      <w:r w:rsidRPr="0028535F">
        <w:rPr>
          <w:rFonts w:asciiTheme="minorHAnsi" w:hAnsiTheme="minorHAnsi" w:cstheme="minorHAnsi"/>
          <w:color w:val="000000" w:themeColor="text1"/>
          <w:lang w:val="de-DE" w:eastAsia="de-DE"/>
        </w:rPr>
        <w:t xml:space="preserve">Tabela </w:t>
      </w:r>
      <w:r w:rsidR="00894A12">
        <w:rPr>
          <w:rFonts w:asciiTheme="minorHAnsi" w:hAnsiTheme="minorHAnsi" w:cstheme="minorHAnsi"/>
          <w:color w:val="000000" w:themeColor="text1"/>
          <w:lang w:val="de-DE" w:eastAsia="de-DE"/>
        </w:rPr>
        <w:t>9</w:t>
      </w:r>
      <w:r w:rsidRPr="0028535F">
        <w:rPr>
          <w:rFonts w:asciiTheme="minorHAnsi" w:hAnsiTheme="minorHAnsi" w:cstheme="minorHAnsi"/>
          <w:color w:val="000000" w:themeColor="text1"/>
          <w:lang w:val="de-DE" w:eastAsia="de-DE"/>
        </w:rPr>
        <w:t xml:space="preserve"> Përmbledhja e kostove për investimet për konsolidimin dhe zgjerimin e shërbimit</w:t>
      </w:r>
      <w:bookmarkEnd w:id="155"/>
      <w:bookmarkEnd w:id="156"/>
      <w:bookmarkEnd w:id="157"/>
      <w:bookmarkEnd w:id="158"/>
    </w:p>
    <w:p w:rsidR="0019313B" w:rsidRPr="009F4517" w:rsidRDefault="0019313B" w:rsidP="0019313B">
      <w:pPr>
        <w:spacing w:after="120"/>
        <w:jc w:val="both"/>
        <w:rPr>
          <w:lang w:val="de-DE" w:eastAsia="de-DE"/>
        </w:rPr>
      </w:pPr>
      <w:r w:rsidRPr="009F4517">
        <w:rPr>
          <w:lang w:val="de-DE" w:eastAsia="de-DE"/>
        </w:rPr>
        <w:t>[Burimi: zhvilluar nga autori]</w:t>
      </w:r>
    </w:p>
    <w:p w:rsidR="0019313B" w:rsidRPr="008D0D8C" w:rsidRDefault="0019313B" w:rsidP="0019313B">
      <w:pPr>
        <w:pStyle w:val="Heading2"/>
        <w:numPr>
          <w:ilvl w:val="1"/>
          <w:numId w:val="1"/>
        </w:numPr>
        <w:rPr>
          <w:rFonts w:asciiTheme="minorHAnsi" w:hAnsiTheme="minorHAnsi"/>
          <w:color w:val="auto"/>
          <w:sz w:val="24"/>
          <w:szCs w:val="24"/>
          <w:lang w:val="de-DE"/>
        </w:rPr>
      </w:pPr>
      <w:bookmarkStart w:id="159" w:name="_Toc468311121"/>
      <w:bookmarkStart w:id="160" w:name="_Toc468744061"/>
      <w:bookmarkStart w:id="161" w:name="_Toc33714839"/>
      <w:bookmarkStart w:id="162" w:name="_Toc33874368"/>
      <w:bookmarkStart w:id="163" w:name="_Toc35331831"/>
      <w:r w:rsidRPr="008D0D8C">
        <w:rPr>
          <w:rFonts w:asciiTheme="minorHAnsi" w:hAnsiTheme="minorHAnsi"/>
          <w:color w:val="auto"/>
          <w:sz w:val="24"/>
          <w:szCs w:val="24"/>
          <w:lang w:val="de-DE"/>
        </w:rPr>
        <w:t>Aktivitetet kryesore për të përmbushur objektivin III të planit</w:t>
      </w:r>
      <w:bookmarkEnd w:id="159"/>
      <w:bookmarkEnd w:id="160"/>
      <w:bookmarkEnd w:id="161"/>
      <w:bookmarkEnd w:id="162"/>
      <w:bookmarkEnd w:id="163"/>
    </w:p>
    <w:p w:rsidR="0019313B" w:rsidRPr="00D36DDC" w:rsidRDefault="0019313B" w:rsidP="0019313B">
      <w:pPr>
        <w:spacing w:after="0"/>
        <w:jc w:val="both"/>
        <w:rPr>
          <w:sz w:val="10"/>
          <w:szCs w:val="10"/>
          <w:lang w:val="de-DE" w:eastAsia="de-DE"/>
        </w:rPr>
      </w:pPr>
    </w:p>
    <w:p w:rsidR="0019313B" w:rsidRPr="008D0D8C" w:rsidRDefault="0019313B" w:rsidP="0019313B">
      <w:pPr>
        <w:spacing w:after="0"/>
        <w:jc w:val="both"/>
        <w:rPr>
          <w:bCs/>
          <w:sz w:val="24"/>
          <w:szCs w:val="24"/>
          <w:lang w:val="de-DE" w:eastAsia="de-DE"/>
        </w:rPr>
      </w:pPr>
      <w:r w:rsidRPr="00A650F2">
        <w:rPr>
          <w:b/>
          <w:i/>
          <w:sz w:val="24"/>
          <w:szCs w:val="24"/>
          <w:lang w:val="de-DE" w:eastAsia="de-DE"/>
        </w:rPr>
        <w:t>Ky objektiv ka si qëllim nxitjen e iniciativave për minimizimin e mbeturinave përmes stimulimit të grumbullimit të diferencuar dhe kompostimin individual në familjet rurale</w:t>
      </w:r>
      <w:r>
        <w:rPr>
          <w:sz w:val="24"/>
          <w:szCs w:val="24"/>
          <w:lang w:val="de-DE" w:eastAsia="de-DE"/>
        </w:rPr>
        <w:t xml:space="preserve">. </w:t>
      </w:r>
      <w:r w:rsidRPr="003B4894">
        <w:rPr>
          <w:sz w:val="24"/>
          <w:szCs w:val="24"/>
          <w:lang w:val="de-DE" w:eastAsia="de-DE"/>
        </w:rPr>
        <w:t>Komuna parashikon q</w:t>
      </w:r>
      <w:r>
        <w:rPr>
          <w:sz w:val="24"/>
          <w:szCs w:val="24"/>
          <w:lang w:val="de-DE" w:eastAsia="de-DE"/>
        </w:rPr>
        <w:t>ë</w:t>
      </w:r>
      <w:r w:rsidRPr="003B4894">
        <w:rPr>
          <w:sz w:val="24"/>
          <w:szCs w:val="24"/>
          <w:lang w:val="de-DE" w:eastAsia="de-DE"/>
        </w:rPr>
        <w:t xml:space="preserve"> t</w:t>
      </w:r>
      <w:r>
        <w:rPr>
          <w:sz w:val="24"/>
          <w:szCs w:val="24"/>
          <w:lang w:val="de-DE" w:eastAsia="de-DE"/>
        </w:rPr>
        <w:t>ë</w:t>
      </w:r>
      <w:r w:rsidRPr="003B4894">
        <w:rPr>
          <w:sz w:val="24"/>
          <w:szCs w:val="24"/>
          <w:lang w:val="de-DE" w:eastAsia="de-DE"/>
        </w:rPr>
        <w:t xml:space="preserve"> ul</w:t>
      </w:r>
      <w:r>
        <w:rPr>
          <w:sz w:val="24"/>
          <w:szCs w:val="24"/>
          <w:lang w:val="de-DE" w:eastAsia="de-DE"/>
        </w:rPr>
        <w:t>ë</w:t>
      </w:r>
      <w:r w:rsidRPr="003B4894">
        <w:rPr>
          <w:sz w:val="24"/>
          <w:szCs w:val="24"/>
          <w:lang w:val="de-DE" w:eastAsia="de-DE"/>
        </w:rPr>
        <w:t xml:space="preserve"> sasin</w:t>
      </w:r>
      <w:r>
        <w:rPr>
          <w:sz w:val="24"/>
          <w:szCs w:val="24"/>
          <w:lang w:val="de-DE" w:eastAsia="de-DE"/>
        </w:rPr>
        <w:t>ë</w:t>
      </w:r>
      <w:r w:rsidRPr="003B4894">
        <w:rPr>
          <w:sz w:val="24"/>
          <w:szCs w:val="24"/>
          <w:lang w:val="de-DE" w:eastAsia="de-DE"/>
        </w:rPr>
        <w:t xml:space="preserve"> e mbeturinave q</w:t>
      </w:r>
      <w:r>
        <w:rPr>
          <w:sz w:val="24"/>
          <w:szCs w:val="24"/>
          <w:lang w:val="de-DE" w:eastAsia="de-DE"/>
        </w:rPr>
        <w:t>ë</w:t>
      </w:r>
      <w:r w:rsidRPr="003B4894">
        <w:rPr>
          <w:sz w:val="24"/>
          <w:szCs w:val="24"/>
          <w:lang w:val="de-DE" w:eastAsia="de-DE"/>
        </w:rPr>
        <w:t xml:space="preserve"> shkojn</w:t>
      </w:r>
      <w:r>
        <w:rPr>
          <w:sz w:val="24"/>
          <w:szCs w:val="24"/>
          <w:lang w:val="de-DE" w:eastAsia="de-DE"/>
        </w:rPr>
        <w:t>ë</w:t>
      </w:r>
      <w:r w:rsidRPr="003B4894">
        <w:rPr>
          <w:sz w:val="24"/>
          <w:szCs w:val="24"/>
          <w:lang w:val="de-DE" w:eastAsia="de-DE"/>
        </w:rPr>
        <w:t xml:space="preserve"> n</w:t>
      </w:r>
      <w:r>
        <w:rPr>
          <w:sz w:val="24"/>
          <w:szCs w:val="24"/>
          <w:lang w:val="de-DE" w:eastAsia="de-DE"/>
        </w:rPr>
        <w:t xml:space="preserve">ë deponi me </w:t>
      </w:r>
      <w:r w:rsidR="009B74EA">
        <w:rPr>
          <w:sz w:val="24"/>
          <w:szCs w:val="24"/>
          <w:lang w:val="de-DE" w:eastAsia="de-DE"/>
        </w:rPr>
        <w:t>5</w:t>
      </w:r>
      <w:r>
        <w:rPr>
          <w:sz w:val="24"/>
          <w:szCs w:val="24"/>
          <w:lang w:val="de-DE" w:eastAsia="de-DE"/>
        </w:rPr>
        <w:t xml:space="preserve">% deri në fund të vitit </w:t>
      </w:r>
      <w:r w:rsidRPr="009773B3">
        <w:rPr>
          <w:b/>
          <w:bCs/>
          <w:sz w:val="24"/>
          <w:szCs w:val="24"/>
          <w:lang w:val="de-DE" w:eastAsia="de-DE"/>
        </w:rPr>
        <w:t>2024</w:t>
      </w:r>
      <w:r w:rsidRPr="008D0D8C">
        <w:rPr>
          <w:bCs/>
          <w:sz w:val="24"/>
          <w:szCs w:val="24"/>
          <w:lang w:val="de-DE" w:eastAsia="de-DE"/>
        </w:rPr>
        <w:t xml:space="preserve">. Bazuar në numrin e popullsisë, shtimit natyror të popullsisë 1.2%, normës së gjenerimit të mbeturinave (0.6 kg/banorë/ditë), dhe përqindjet e fraksioneve të rrymës së mbeturinave, në tabelën më poshtë është bërë një llogaritje e sasisë së mbeturinave që </w:t>
      </w:r>
      <w:r w:rsidRPr="008D0D8C">
        <w:rPr>
          <w:bCs/>
          <w:sz w:val="24"/>
          <w:szCs w:val="24"/>
          <w:lang w:val="de-DE" w:eastAsia="de-DE"/>
        </w:rPr>
        <w:lastRenderedPageBreak/>
        <w:t>komuna mund të largojë nga rryma e përgjithshme gjatë periudhës 2020-2024</w:t>
      </w:r>
      <w:r w:rsidR="009B74EA" w:rsidRPr="008D0D8C">
        <w:rPr>
          <w:bCs/>
          <w:sz w:val="24"/>
          <w:szCs w:val="24"/>
          <w:lang w:val="de-DE" w:eastAsia="de-DE"/>
        </w:rPr>
        <w:t>. P</w:t>
      </w:r>
      <w:r w:rsidRPr="008D0D8C">
        <w:rPr>
          <w:bCs/>
          <w:sz w:val="24"/>
          <w:szCs w:val="24"/>
          <w:lang w:val="de-DE" w:eastAsia="de-DE"/>
        </w:rPr>
        <w:t xml:space="preserve">ër komunën ka rëndësi të dijë se si do të jëtë projeksioni i minimizimit të mbeturinave deri në fund të vitit 2024, nëse kërkon të plotësojë objektivin për të reduktuar me </w:t>
      </w:r>
      <w:r w:rsidR="009B74EA" w:rsidRPr="008D0D8C">
        <w:rPr>
          <w:bCs/>
          <w:sz w:val="24"/>
          <w:szCs w:val="24"/>
          <w:lang w:val="de-DE" w:eastAsia="de-DE"/>
        </w:rPr>
        <w:t>5</w:t>
      </w:r>
      <w:r w:rsidRPr="008D0D8C">
        <w:rPr>
          <w:bCs/>
          <w:sz w:val="24"/>
          <w:szCs w:val="24"/>
          <w:lang w:val="de-DE" w:eastAsia="de-DE"/>
        </w:rPr>
        <w:t>% sasinë e mbeturinave që shkon në deponi:</w:t>
      </w:r>
    </w:p>
    <w:p w:rsidR="0019313B" w:rsidRDefault="009B74EA" w:rsidP="0019313B">
      <w:pPr>
        <w:spacing w:after="0"/>
        <w:jc w:val="both"/>
        <w:rPr>
          <w:sz w:val="24"/>
          <w:szCs w:val="24"/>
          <w:lang w:val="de-DE" w:eastAsia="de-DE"/>
        </w:rPr>
      </w:pPr>
      <w:r w:rsidRPr="009B74EA">
        <w:rPr>
          <w:noProof/>
        </w:rPr>
        <w:drawing>
          <wp:inline distT="0" distB="0" distL="0" distR="0">
            <wp:extent cx="5731510" cy="2564130"/>
            <wp:effectExtent l="0" t="0" r="254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564130"/>
                    </a:xfrm>
                    <a:prstGeom prst="rect">
                      <a:avLst/>
                    </a:prstGeom>
                    <a:noFill/>
                    <a:ln>
                      <a:noFill/>
                    </a:ln>
                  </pic:spPr>
                </pic:pic>
              </a:graphicData>
            </a:graphic>
          </wp:inline>
        </w:drawing>
      </w:r>
    </w:p>
    <w:p w:rsidR="0019313B" w:rsidRPr="00A650F2" w:rsidRDefault="0019313B" w:rsidP="00B308E8">
      <w:pPr>
        <w:pStyle w:val="Heading5"/>
        <w:shd w:val="clear" w:color="auto" w:fill="FFFF00"/>
        <w:rPr>
          <w:i/>
          <w:sz w:val="24"/>
          <w:szCs w:val="24"/>
          <w:lang w:val="de-DE" w:eastAsia="de-DE"/>
        </w:rPr>
      </w:pPr>
      <w:bookmarkStart w:id="164" w:name="_Toc468311182"/>
      <w:bookmarkStart w:id="165" w:name="_Toc468747546"/>
      <w:bookmarkStart w:id="166" w:name="_Toc33714862"/>
      <w:bookmarkStart w:id="167" w:name="_Toc33874502"/>
      <w:bookmarkStart w:id="168" w:name="_Toc35331888"/>
      <w:r w:rsidRPr="0028535F">
        <w:rPr>
          <w:rFonts w:asciiTheme="minorHAnsi" w:hAnsiTheme="minorHAnsi" w:cstheme="minorHAnsi"/>
          <w:color w:val="000000" w:themeColor="text1"/>
          <w:lang w:val="de-DE" w:eastAsia="de-DE"/>
        </w:rPr>
        <w:t xml:space="preserve">Tabela </w:t>
      </w:r>
      <w:r>
        <w:rPr>
          <w:rFonts w:asciiTheme="minorHAnsi" w:hAnsiTheme="minorHAnsi" w:cstheme="minorHAnsi"/>
          <w:color w:val="000000" w:themeColor="text1"/>
          <w:lang w:val="de-DE" w:eastAsia="de-DE"/>
        </w:rPr>
        <w:t>1</w:t>
      </w:r>
      <w:r w:rsidR="00894A12">
        <w:rPr>
          <w:rFonts w:asciiTheme="minorHAnsi" w:hAnsiTheme="minorHAnsi" w:cstheme="minorHAnsi"/>
          <w:color w:val="000000" w:themeColor="text1"/>
          <w:lang w:val="de-DE" w:eastAsia="de-DE"/>
        </w:rPr>
        <w:t>0</w:t>
      </w:r>
      <w:r w:rsidRPr="00A650F2">
        <w:rPr>
          <w:rFonts w:asciiTheme="minorHAnsi" w:hAnsiTheme="minorHAnsi" w:cstheme="minorHAnsi"/>
          <w:color w:val="000000" w:themeColor="text1"/>
          <w:lang w:val="de-DE" w:eastAsia="de-DE"/>
        </w:rPr>
        <w:t xml:space="preserve"> Projeksioni i gjenerimit të mbeturinave dhe </w:t>
      </w:r>
      <w:r>
        <w:rPr>
          <w:rFonts w:asciiTheme="minorHAnsi" w:hAnsiTheme="minorHAnsi" w:cstheme="minorHAnsi"/>
          <w:color w:val="000000" w:themeColor="text1"/>
          <w:lang w:val="de-DE" w:eastAsia="de-DE"/>
        </w:rPr>
        <w:t>minimizimit</w:t>
      </w:r>
      <w:r w:rsidRPr="00A650F2">
        <w:rPr>
          <w:rFonts w:asciiTheme="minorHAnsi" w:hAnsiTheme="minorHAnsi" w:cstheme="minorHAnsi"/>
          <w:color w:val="000000" w:themeColor="text1"/>
          <w:lang w:val="de-DE" w:eastAsia="de-DE"/>
        </w:rPr>
        <w:t xml:space="preserve"> të tyre gjatë 5 viteve të ardhshme</w:t>
      </w:r>
      <w:bookmarkEnd w:id="164"/>
      <w:bookmarkEnd w:id="165"/>
      <w:bookmarkEnd w:id="166"/>
      <w:bookmarkEnd w:id="167"/>
      <w:bookmarkEnd w:id="168"/>
    </w:p>
    <w:p w:rsidR="0019313B" w:rsidRPr="009F4517" w:rsidRDefault="0019313B" w:rsidP="00B308E8">
      <w:pPr>
        <w:shd w:val="clear" w:color="auto" w:fill="FFFF00"/>
        <w:spacing w:after="120"/>
        <w:jc w:val="both"/>
        <w:rPr>
          <w:lang w:val="de-DE" w:eastAsia="de-DE"/>
        </w:rPr>
      </w:pPr>
      <w:r w:rsidRPr="009F4517">
        <w:rPr>
          <w:lang w:val="de-DE" w:eastAsia="de-DE"/>
        </w:rPr>
        <w:t>[Burimi: zhvilluar nga autori]</w:t>
      </w:r>
    </w:p>
    <w:p w:rsidR="0019313B" w:rsidRDefault="009B74EA" w:rsidP="00B308E8">
      <w:pPr>
        <w:shd w:val="clear" w:color="auto" w:fill="FFFF00"/>
        <w:spacing w:after="0"/>
        <w:jc w:val="both"/>
        <w:rPr>
          <w:bCs/>
          <w:sz w:val="24"/>
          <w:szCs w:val="24"/>
          <w:lang w:eastAsia="de-DE"/>
        </w:rPr>
      </w:pPr>
      <w:r w:rsidRPr="00B308E8">
        <w:rPr>
          <w:bCs/>
          <w:noProof/>
          <w:sz w:val="24"/>
          <w:szCs w:val="24"/>
          <w:shd w:val="clear" w:color="auto" w:fill="FFFF00"/>
        </w:rPr>
        <w:drawing>
          <wp:inline distT="0" distB="0" distL="0" distR="0">
            <wp:extent cx="3181350" cy="219029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98" cy="2210019"/>
                    </a:xfrm>
                    <a:prstGeom prst="rect">
                      <a:avLst/>
                    </a:prstGeom>
                    <a:noFill/>
                  </pic:spPr>
                </pic:pic>
              </a:graphicData>
            </a:graphic>
          </wp:inline>
        </w:drawing>
      </w:r>
    </w:p>
    <w:p w:rsidR="009B74EA" w:rsidRPr="009E120B" w:rsidRDefault="009B74EA" w:rsidP="00B308E8">
      <w:pPr>
        <w:pStyle w:val="Heading4"/>
        <w:shd w:val="clear" w:color="auto" w:fill="FFFF00"/>
        <w:rPr>
          <w:rFonts w:asciiTheme="minorHAnsi" w:hAnsiTheme="minorHAnsi" w:cstheme="minorHAnsi"/>
          <w:bCs/>
          <w:color w:val="auto"/>
          <w:lang w:eastAsia="de-DE"/>
        </w:rPr>
      </w:pPr>
      <w:bookmarkStart w:id="169" w:name="_Toc34061954"/>
      <w:bookmarkStart w:id="170" w:name="_Toc36575452"/>
      <w:r w:rsidRPr="008D0D8C">
        <w:rPr>
          <w:rFonts w:asciiTheme="minorHAnsi" w:hAnsiTheme="minorHAnsi" w:cstheme="minorHAnsi"/>
          <w:i w:val="0"/>
          <w:iCs w:val="0"/>
          <w:color w:val="auto"/>
          <w:lang w:eastAsia="de-DE"/>
        </w:rPr>
        <w:t>F</w:t>
      </w:r>
      <w:r w:rsidRPr="009E120B">
        <w:rPr>
          <w:rStyle w:val="Heading4Char"/>
          <w:rFonts w:asciiTheme="minorHAnsi" w:hAnsiTheme="minorHAnsi" w:cstheme="minorHAnsi"/>
          <w:color w:val="auto"/>
        </w:rPr>
        <w:t xml:space="preserve">igura </w:t>
      </w:r>
      <w:r w:rsidR="006B7C2A">
        <w:rPr>
          <w:rStyle w:val="Heading4Char"/>
          <w:rFonts w:asciiTheme="minorHAnsi" w:hAnsiTheme="minorHAnsi" w:cstheme="minorHAnsi"/>
          <w:color w:val="auto"/>
        </w:rPr>
        <w:t>1</w:t>
      </w:r>
      <w:r w:rsidR="00BC142B">
        <w:rPr>
          <w:rStyle w:val="Heading4Char"/>
          <w:rFonts w:asciiTheme="minorHAnsi" w:hAnsiTheme="minorHAnsi" w:cstheme="minorHAnsi"/>
          <w:color w:val="auto"/>
        </w:rPr>
        <w:t>7</w:t>
      </w:r>
      <w:r w:rsidRPr="009E120B">
        <w:rPr>
          <w:rStyle w:val="Heading4Char"/>
          <w:rFonts w:asciiTheme="minorHAnsi" w:hAnsiTheme="minorHAnsi" w:cstheme="minorHAnsi"/>
          <w:color w:val="auto"/>
        </w:rPr>
        <w:t xml:space="preserve"> Sasia e mbeturinave </w:t>
      </w:r>
      <w:r>
        <w:rPr>
          <w:rStyle w:val="Heading4Char"/>
          <w:rFonts w:asciiTheme="minorHAnsi" w:hAnsiTheme="minorHAnsi" w:cstheme="minorHAnsi"/>
          <w:color w:val="auto"/>
        </w:rPr>
        <w:t>të riciklueshme</w:t>
      </w:r>
      <w:r w:rsidRPr="009E120B">
        <w:rPr>
          <w:rStyle w:val="Heading4Char"/>
          <w:rFonts w:asciiTheme="minorHAnsi" w:hAnsiTheme="minorHAnsi" w:cstheme="minorHAnsi"/>
          <w:color w:val="auto"/>
        </w:rPr>
        <w:t xml:space="preserve"> që parashikohet të largohet nga rryma e mbeturinave</w:t>
      </w:r>
      <w:bookmarkEnd w:id="169"/>
      <w:bookmarkEnd w:id="170"/>
    </w:p>
    <w:p w:rsidR="009B74EA" w:rsidRPr="009E120B" w:rsidRDefault="009B74EA" w:rsidP="00B308E8">
      <w:pPr>
        <w:shd w:val="clear" w:color="auto" w:fill="FFFF00"/>
        <w:spacing w:after="0"/>
        <w:jc w:val="both"/>
        <w:rPr>
          <w:rFonts w:cstheme="minorHAnsi"/>
        </w:rPr>
      </w:pPr>
      <w:r w:rsidRPr="009E120B">
        <w:rPr>
          <w:rFonts w:cstheme="minorHAnsi"/>
        </w:rPr>
        <w:t>[Burimi: zhvilluar nga autori]</w:t>
      </w:r>
    </w:p>
    <w:p w:rsidR="009B74EA" w:rsidRDefault="009B74EA" w:rsidP="00B308E8">
      <w:pPr>
        <w:shd w:val="clear" w:color="auto" w:fill="FFFF00"/>
        <w:spacing w:after="0"/>
        <w:jc w:val="both"/>
        <w:rPr>
          <w:bCs/>
          <w:sz w:val="24"/>
          <w:szCs w:val="24"/>
          <w:lang w:eastAsia="de-DE"/>
        </w:rPr>
      </w:pPr>
    </w:p>
    <w:p w:rsidR="0019313B" w:rsidRDefault="009B74EA" w:rsidP="00B308E8">
      <w:pPr>
        <w:shd w:val="clear" w:color="auto" w:fill="FFFF00"/>
        <w:spacing w:after="0"/>
        <w:jc w:val="both"/>
        <w:rPr>
          <w:rFonts w:cstheme="minorHAnsi"/>
          <w:lang w:val="de-DE" w:eastAsia="de-DE"/>
        </w:rPr>
      </w:pPr>
      <w:bookmarkStart w:id="171" w:name="_Toc468747529"/>
      <w:r>
        <w:rPr>
          <w:rFonts w:cstheme="minorHAnsi"/>
          <w:noProof/>
        </w:rPr>
        <w:lastRenderedPageBreak/>
        <w:drawing>
          <wp:inline distT="0" distB="0" distL="0" distR="0">
            <wp:extent cx="3016250" cy="207662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4575" cy="2089243"/>
                    </a:xfrm>
                    <a:prstGeom prst="rect">
                      <a:avLst/>
                    </a:prstGeom>
                    <a:noFill/>
                  </pic:spPr>
                </pic:pic>
              </a:graphicData>
            </a:graphic>
          </wp:inline>
        </w:drawing>
      </w:r>
    </w:p>
    <w:p w:rsidR="0019313B" w:rsidRPr="008D0D8C" w:rsidRDefault="0019313B" w:rsidP="00B308E8">
      <w:pPr>
        <w:pStyle w:val="Heading4"/>
        <w:shd w:val="clear" w:color="auto" w:fill="FFFF00"/>
        <w:rPr>
          <w:rFonts w:asciiTheme="minorHAnsi" w:hAnsiTheme="minorHAnsi"/>
          <w:bCs/>
          <w:color w:val="auto"/>
          <w:sz w:val="24"/>
          <w:szCs w:val="24"/>
          <w:lang w:val="de-DE" w:eastAsia="de-DE"/>
        </w:rPr>
      </w:pPr>
      <w:bookmarkStart w:id="172" w:name="_Toc33715009"/>
      <w:bookmarkStart w:id="173" w:name="_Toc33874432"/>
      <w:bookmarkStart w:id="174" w:name="_Toc36575453"/>
      <w:r w:rsidRPr="006A2A18">
        <w:rPr>
          <w:rFonts w:asciiTheme="minorHAnsi" w:hAnsiTheme="minorHAnsi" w:cstheme="minorHAnsi"/>
          <w:i w:val="0"/>
          <w:iCs w:val="0"/>
          <w:color w:val="auto"/>
          <w:lang w:val="de-DE" w:eastAsia="de-DE"/>
        </w:rPr>
        <w:t>F</w:t>
      </w:r>
      <w:r w:rsidRPr="008D0D8C">
        <w:rPr>
          <w:rStyle w:val="Heading4Char"/>
          <w:rFonts w:asciiTheme="minorHAnsi" w:hAnsiTheme="minorHAnsi" w:cstheme="minorHAnsi"/>
          <w:color w:val="auto"/>
          <w:lang w:val="de-DE"/>
        </w:rPr>
        <w:t>igur</w:t>
      </w:r>
      <w:r w:rsidRPr="008D0D8C">
        <w:rPr>
          <w:rStyle w:val="Heading4Char"/>
          <w:rFonts w:asciiTheme="minorHAnsi" w:hAnsiTheme="minorHAnsi"/>
          <w:color w:val="auto"/>
          <w:lang w:val="de-DE"/>
        </w:rPr>
        <w:t xml:space="preserve">a </w:t>
      </w:r>
      <w:r w:rsidR="006B7C2A" w:rsidRPr="008D0D8C">
        <w:rPr>
          <w:rStyle w:val="Heading4Char"/>
          <w:rFonts w:asciiTheme="minorHAnsi" w:hAnsiTheme="minorHAnsi"/>
          <w:color w:val="auto"/>
          <w:lang w:val="de-DE"/>
        </w:rPr>
        <w:t>1</w:t>
      </w:r>
      <w:r w:rsidR="00BC142B" w:rsidRPr="008D0D8C">
        <w:rPr>
          <w:rStyle w:val="Heading4Char"/>
          <w:rFonts w:asciiTheme="minorHAnsi" w:hAnsiTheme="minorHAnsi"/>
          <w:color w:val="auto"/>
          <w:lang w:val="de-DE"/>
        </w:rPr>
        <w:t>8</w:t>
      </w:r>
      <w:r w:rsidRPr="008D0D8C">
        <w:rPr>
          <w:rStyle w:val="Heading4Char"/>
          <w:rFonts w:asciiTheme="minorHAnsi" w:hAnsiTheme="minorHAnsi"/>
          <w:color w:val="auto"/>
          <w:lang w:val="de-DE"/>
        </w:rPr>
        <w:t xml:space="preserve"> Sasia e mbeturinave organike që parashikohet të largohet nga rryma e mbeturinave</w:t>
      </w:r>
      <w:bookmarkEnd w:id="171"/>
      <w:bookmarkEnd w:id="172"/>
      <w:bookmarkEnd w:id="173"/>
      <w:bookmarkEnd w:id="174"/>
    </w:p>
    <w:p w:rsidR="0019313B" w:rsidRPr="008D0D8C" w:rsidRDefault="0019313B" w:rsidP="00B308E8">
      <w:pPr>
        <w:shd w:val="clear" w:color="auto" w:fill="FFFF00"/>
        <w:spacing w:after="0"/>
        <w:jc w:val="both"/>
        <w:rPr>
          <w:lang w:val="de-DE"/>
        </w:rPr>
      </w:pPr>
      <w:r w:rsidRPr="008D0D8C">
        <w:rPr>
          <w:lang w:val="de-DE"/>
        </w:rPr>
        <w:t>[Burimi: zhvilluar nga autori]</w:t>
      </w:r>
    </w:p>
    <w:p w:rsidR="0019313B" w:rsidRPr="008D0D8C" w:rsidRDefault="0019313B" w:rsidP="0019313B">
      <w:pPr>
        <w:spacing w:after="0"/>
        <w:jc w:val="both"/>
        <w:rPr>
          <w:bCs/>
          <w:sz w:val="20"/>
          <w:szCs w:val="20"/>
          <w:lang w:val="de-DE" w:eastAsia="de-DE"/>
        </w:rPr>
      </w:pPr>
    </w:p>
    <w:p w:rsidR="0019313B" w:rsidRPr="008D0D8C" w:rsidRDefault="0019313B" w:rsidP="0019313B">
      <w:pPr>
        <w:spacing w:after="0"/>
        <w:jc w:val="both"/>
        <w:rPr>
          <w:bCs/>
          <w:sz w:val="24"/>
          <w:szCs w:val="24"/>
          <w:lang w:val="de-DE" w:eastAsia="de-DE"/>
        </w:rPr>
      </w:pPr>
      <w:r w:rsidRPr="008D0D8C">
        <w:rPr>
          <w:sz w:val="24"/>
          <w:szCs w:val="24"/>
          <w:lang w:val="de-DE" w:eastAsia="de-DE"/>
        </w:rPr>
        <w:t xml:space="preserve">Komuna duhet të përcaktojë grupin e saj të punës, i cili do të jetë përgjegjës për: i) Hartimin dhe zhvillimin e planit të veprimit për skenarët e minimizimit të mbeturinave, si riciklimi dhe kompostimi; ii) Hartimin e fushatave vetëdijësuese/programe edukimi/informimi. </w:t>
      </w:r>
      <w:r w:rsidRPr="008D0D8C">
        <w:rPr>
          <w:bCs/>
          <w:sz w:val="24"/>
          <w:szCs w:val="24"/>
          <w:lang w:val="de-DE" w:eastAsia="de-DE"/>
        </w:rPr>
        <w:t>Konkretisht Komuna duhet të fokusohet në dy drejtime në lidhje me zbatimin e këtij objektivi: i) Hartimi i projekteve pilote për minimizimin e mbeturinave; ii) Hartimi i programit të minimizimit të mbeturinave.</w:t>
      </w:r>
    </w:p>
    <w:p w:rsidR="0019313B" w:rsidRPr="008D0D8C" w:rsidRDefault="0019313B" w:rsidP="0019313B">
      <w:pPr>
        <w:spacing w:after="0"/>
        <w:jc w:val="both"/>
        <w:rPr>
          <w:bCs/>
          <w:sz w:val="24"/>
          <w:szCs w:val="24"/>
          <w:lang w:val="de-DE" w:eastAsia="de-DE"/>
        </w:rPr>
      </w:pPr>
    </w:p>
    <w:p w:rsidR="0019313B" w:rsidRDefault="0019313B" w:rsidP="0019313B">
      <w:pPr>
        <w:spacing w:after="0"/>
        <w:jc w:val="both"/>
        <w:rPr>
          <w:sz w:val="24"/>
          <w:szCs w:val="24"/>
          <w:lang w:val="de-DE" w:eastAsia="de-DE"/>
        </w:rPr>
      </w:pPr>
    </w:p>
    <w:p w:rsidR="0019313B" w:rsidRPr="00BD51A2" w:rsidRDefault="0019313B" w:rsidP="0019313B">
      <w:pPr>
        <w:pStyle w:val="ListParagraph"/>
        <w:numPr>
          <w:ilvl w:val="2"/>
          <w:numId w:val="1"/>
        </w:numPr>
        <w:spacing w:after="240"/>
        <w:contextualSpacing w:val="0"/>
        <w:jc w:val="both"/>
        <w:rPr>
          <w:sz w:val="24"/>
          <w:szCs w:val="24"/>
          <w:lang w:eastAsia="de-DE"/>
        </w:rPr>
      </w:pPr>
      <w:r w:rsidRPr="001032D5">
        <w:rPr>
          <w:sz w:val="24"/>
          <w:szCs w:val="24"/>
          <w:lang w:eastAsia="de-DE"/>
        </w:rPr>
        <w:t xml:space="preserve">Hartimi i projekteve pilote për minimizimin e mbeturinave </w:t>
      </w:r>
    </w:p>
    <w:p w:rsidR="0019313B" w:rsidRPr="00BD51A2" w:rsidRDefault="0019313B" w:rsidP="00102BA8">
      <w:pPr>
        <w:pStyle w:val="ListParagraph"/>
        <w:numPr>
          <w:ilvl w:val="0"/>
          <w:numId w:val="31"/>
        </w:numPr>
        <w:jc w:val="both"/>
        <w:rPr>
          <w:sz w:val="24"/>
          <w:szCs w:val="24"/>
          <w:lang w:eastAsia="de-DE"/>
        </w:rPr>
      </w:pPr>
      <w:r w:rsidRPr="00BD51A2">
        <w:rPr>
          <w:bCs/>
          <w:i/>
          <w:sz w:val="24"/>
          <w:szCs w:val="24"/>
          <w:lang w:eastAsia="de-DE"/>
        </w:rPr>
        <w:t>Kompostimi individual tek amviseritë në zonën ku shërbimi jepet derë më derë.</w:t>
      </w:r>
      <w:r w:rsidRPr="00BD51A2">
        <w:rPr>
          <w:sz w:val="24"/>
          <w:szCs w:val="24"/>
          <w:lang w:eastAsia="de-DE"/>
        </w:rPr>
        <w:t xml:space="preserve"> Projektet pilot p</w:t>
      </w:r>
      <w:r>
        <w:rPr>
          <w:sz w:val="24"/>
          <w:szCs w:val="24"/>
          <w:lang w:eastAsia="de-DE"/>
        </w:rPr>
        <w:t>ë</w:t>
      </w:r>
      <w:r w:rsidRPr="00BD51A2">
        <w:rPr>
          <w:sz w:val="24"/>
          <w:szCs w:val="24"/>
          <w:lang w:eastAsia="de-DE"/>
        </w:rPr>
        <w:t>r minimizimin e mbeturinave, p</w:t>
      </w:r>
      <w:r>
        <w:rPr>
          <w:sz w:val="24"/>
          <w:szCs w:val="24"/>
          <w:lang w:eastAsia="de-DE"/>
        </w:rPr>
        <w:t>ë</w:t>
      </w:r>
      <w:r w:rsidRPr="00BD51A2">
        <w:rPr>
          <w:sz w:val="24"/>
          <w:szCs w:val="24"/>
          <w:lang w:eastAsia="de-DE"/>
        </w:rPr>
        <w:t>r Komun</w:t>
      </w:r>
      <w:r>
        <w:rPr>
          <w:sz w:val="24"/>
          <w:szCs w:val="24"/>
          <w:lang w:eastAsia="de-DE"/>
        </w:rPr>
        <w:t>ë</w:t>
      </w:r>
      <w:r w:rsidRPr="00BD51A2">
        <w:rPr>
          <w:sz w:val="24"/>
          <w:szCs w:val="24"/>
          <w:lang w:eastAsia="de-DE"/>
        </w:rPr>
        <w:t xml:space="preserve">n </w:t>
      </w:r>
      <w:r>
        <w:rPr>
          <w:sz w:val="24"/>
          <w:szCs w:val="24"/>
          <w:lang w:eastAsia="de-DE"/>
        </w:rPr>
        <w:t xml:space="preserve">e </w:t>
      </w:r>
      <w:r w:rsidR="009B74EA">
        <w:rPr>
          <w:sz w:val="24"/>
          <w:szCs w:val="24"/>
          <w:lang w:eastAsia="de-DE"/>
        </w:rPr>
        <w:t>Mamushes</w:t>
      </w:r>
      <w:r>
        <w:rPr>
          <w:sz w:val="24"/>
          <w:szCs w:val="24"/>
          <w:lang w:eastAsia="de-DE"/>
        </w:rPr>
        <w:t xml:space="preserve"> </w:t>
      </w:r>
      <w:r w:rsidRPr="00BD51A2">
        <w:rPr>
          <w:sz w:val="24"/>
          <w:szCs w:val="24"/>
          <w:lang w:eastAsia="de-DE"/>
        </w:rPr>
        <w:t>m</w:t>
      </w:r>
      <w:r>
        <w:rPr>
          <w:sz w:val="24"/>
          <w:szCs w:val="24"/>
          <w:lang w:eastAsia="de-DE"/>
        </w:rPr>
        <w:t>ë</w:t>
      </w:r>
      <w:r w:rsidRPr="00BD51A2">
        <w:rPr>
          <w:sz w:val="24"/>
          <w:szCs w:val="24"/>
          <w:lang w:eastAsia="de-DE"/>
        </w:rPr>
        <w:t xml:space="preserve"> t</w:t>
      </w:r>
      <w:r>
        <w:rPr>
          <w:sz w:val="24"/>
          <w:szCs w:val="24"/>
          <w:lang w:eastAsia="de-DE"/>
        </w:rPr>
        <w:t>ë</w:t>
      </w:r>
      <w:r w:rsidRPr="00BD51A2">
        <w:rPr>
          <w:sz w:val="24"/>
          <w:szCs w:val="24"/>
          <w:lang w:eastAsia="de-DE"/>
        </w:rPr>
        <w:t xml:space="preserve"> preferuarat jan</w:t>
      </w:r>
      <w:r>
        <w:rPr>
          <w:sz w:val="24"/>
          <w:szCs w:val="24"/>
          <w:lang w:eastAsia="de-DE"/>
        </w:rPr>
        <w:t>ë</w:t>
      </w:r>
      <w:r w:rsidRPr="00BD51A2">
        <w:rPr>
          <w:sz w:val="24"/>
          <w:szCs w:val="24"/>
          <w:lang w:eastAsia="de-DE"/>
        </w:rPr>
        <w:t xml:space="preserve"> ato q</w:t>
      </w:r>
      <w:r>
        <w:rPr>
          <w:sz w:val="24"/>
          <w:szCs w:val="24"/>
          <w:lang w:eastAsia="de-DE"/>
        </w:rPr>
        <w:t>ë</w:t>
      </w:r>
      <w:r w:rsidRPr="00BD51A2">
        <w:rPr>
          <w:sz w:val="24"/>
          <w:szCs w:val="24"/>
          <w:lang w:eastAsia="de-DE"/>
        </w:rPr>
        <w:t xml:space="preserve"> lidhen me kompostimin e fraksioneve organike t</w:t>
      </w:r>
      <w:r>
        <w:rPr>
          <w:sz w:val="24"/>
          <w:szCs w:val="24"/>
          <w:lang w:eastAsia="de-DE"/>
        </w:rPr>
        <w:t>ë</w:t>
      </w:r>
      <w:r w:rsidRPr="00BD51A2">
        <w:rPr>
          <w:sz w:val="24"/>
          <w:szCs w:val="24"/>
          <w:lang w:eastAsia="de-DE"/>
        </w:rPr>
        <w:t xml:space="preserve"> mbeturinave sesa riciklimi </w:t>
      </w:r>
      <w:r>
        <w:rPr>
          <w:sz w:val="24"/>
          <w:szCs w:val="24"/>
          <w:lang w:eastAsia="de-DE"/>
        </w:rPr>
        <w:t>i</w:t>
      </w:r>
      <w:r w:rsidRPr="00BD51A2">
        <w:rPr>
          <w:sz w:val="24"/>
          <w:szCs w:val="24"/>
          <w:lang w:eastAsia="de-DE"/>
        </w:rPr>
        <w:t xml:space="preserve"> mbeturinave (plastika, qelqi, letra, alumini) n</w:t>
      </w:r>
      <w:r>
        <w:rPr>
          <w:sz w:val="24"/>
          <w:szCs w:val="24"/>
          <w:lang w:eastAsia="de-DE"/>
        </w:rPr>
        <w:t>ë</w:t>
      </w:r>
      <w:r w:rsidRPr="00BD51A2">
        <w:rPr>
          <w:sz w:val="24"/>
          <w:szCs w:val="24"/>
          <w:lang w:eastAsia="de-DE"/>
        </w:rPr>
        <w:t xml:space="preserve"> nj</w:t>
      </w:r>
      <w:r>
        <w:rPr>
          <w:sz w:val="24"/>
          <w:szCs w:val="24"/>
          <w:lang w:eastAsia="de-DE"/>
        </w:rPr>
        <w:t>ë</w:t>
      </w:r>
      <w:r w:rsidRPr="00BD51A2">
        <w:rPr>
          <w:sz w:val="24"/>
          <w:szCs w:val="24"/>
          <w:lang w:eastAsia="de-DE"/>
        </w:rPr>
        <w:t>sit</w:t>
      </w:r>
      <w:r>
        <w:rPr>
          <w:sz w:val="24"/>
          <w:szCs w:val="24"/>
          <w:lang w:eastAsia="de-DE"/>
        </w:rPr>
        <w:t>ë</w:t>
      </w:r>
      <w:r w:rsidRPr="00BD51A2">
        <w:rPr>
          <w:sz w:val="24"/>
          <w:szCs w:val="24"/>
          <w:lang w:eastAsia="de-DE"/>
        </w:rPr>
        <w:t xml:space="preserve"> familjare. </w:t>
      </w:r>
    </w:p>
    <w:p w:rsidR="0019313B" w:rsidRPr="002303E3" w:rsidRDefault="0019313B" w:rsidP="0019313B">
      <w:pPr>
        <w:spacing w:after="0"/>
        <w:jc w:val="both"/>
        <w:rPr>
          <w:sz w:val="24"/>
          <w:szCs w:val="24"/>
          <w:lang w:eastAsia="de-DE"/>
        </w:rPr>
      </w:pPr>
      <w:r>
        <w:rPr>
          <w:noProof/>
        </w:rPr>
        <w:drawing>
          <wp:anchor distT="0" distB="0" distL="114300" distR="114300" simplePos="0" relativeHeight="251776000" behindDoc="0" locked="0" layoutInCell="1" allowOverlap="1">
            <wp:simplePos x="0" y="0"/>
            <wp:positionH relativeFrom="margin">
              <wp:align>right</wp:align>
            </wp:positionH>
            <wp:positionV relativeFrom="paragraph">
              <wp:posOffset>339090</wp:posOffset>
            </wp:positionV>
            <wp:extent cx="2160905" cy="2758440"/>
            <wp:effectExtent l="0" t="0" r="0" b="381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mposter.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0905" cy="2758440"/>
                    </a:xfrm>
                    <a:prstGeom prst="rect">
                      <a:avLst/>
                    </a:prstGeom>
                  </pic:spPr>
                </pic:pic>
              </a:graphicData>
            </a:graphic>
          </wp:anchor>
        </w:drawing>
      </w:r>
      <w:r w:rsidRPr="002303E3">
        <w:rPr>
          <w:sz w:val="24"/>
          <w:szCs w:val="24"/>
          <w:lang w:eastAsia="de-DE"/>
        </w:rPr>
        <w:t xml:space="preserve">Më konkretisht </w:t>
      </w:r>
      <w:r>
        <w:rPr>
          <w:sz w:val="24"/>
          <w:szCs w:val="24"/>
          <w:lang w:eastAsia="de-DE"/>
        </w:rPr>
        <w:t xml:space="preserve">për komunën </w:t>
      </w:r>
      <w:r w:rsidRPr="002303E3">
        <w:rPr>
          <w:sz w:val="24"/>
          <w:szCs w:val="24"/>
          <w:lang w:eastAsia="de-DE"/>
        </w:rPr>
        <w:t xml:space="preserve">propozohet: i) Përcaktimi i </w:t>
      </w:r>
      <w:r>
        <w:rPr>
          <w:sz w:val="24"/>
          <w:szCs w:val="24"/>
          <w:lang w:eastAsia="de-DE"/>
        </w:rPr>
        <w:t>amvisërive</w:t>
      </w:r>
      <w:r w:rsidRPr="002303E3">
        <w:rPr>
          <w:sz w:val="24"/>
          <w:szCs w:val="24"/>
          <w:lang w:eastAsia="de-DE"/>
        </w:rPr>
        <w:t xml:space="preserve">  ku do të aplikohet komposti individual; ii) Hartimi i fushatës së komunikimit dhe konsultimi me banesat ku do të aplikohet kompostimi – vlerësimi i gadishmërisë dhe njohurive të tyre; ii</w:t>
      </w:r>
      <w:r>
        <w:rPr>
          <w:sz w:val="24"/>
          <w:szCs w:val="24"/>
          <w:lang w:eastAsia="de-DE"/>
        </w:rPr>
        <w:t>i</w:t>
      </w:r>
      <w:r w:rsidRPr="002303E3">
        <w:rPr>
          <w:sz w:val="24"/>
          <w:szCs w:val="24"/>
          <w:lang w:eastAsia="de-DE"/>
        </w:rPr>
        <w:t>) Hartimi i termave të referencës dhe përgatitja e tenderit për investimet në infrastruktu</w:t>
      </w:r>
      <w:r>
        <w:rPr>
          <w:sz w:val="24"/>
          <w:szCs w:val="24"/>
          <w:lang w:eastAsia="de-DE"/>
        </w:rPr>
        <w:t>rë (komposterët individualë); iv</w:t>
      </w:r>
      <w:r w:rsidRPr="002303E3">
        <w:rPr>
          <w:sz w:val="24"/>
          <w:szCs w:val="24"/>
          <w:lang w:eastAsia="de-DE"/>
        </w:rPr>
        <w:t>) Identifikimi i klientëve të interesuar për t’u përfshirë në skemën e kompostimit</w:t>
      </w:r>
      <w:r>
        <w:rPr>
          <w:sz w:val="24"/>
          <w:szCs w:val="24"/>
          <w:lang w:eastAsia="de-DE"/>
        </w:rPr>
        <w:t xml:space="preserve"> dhe ndërtimi i një database; </w:t>
      </w:r>
      <w:r w:rsidRPr="002303E3">
        <w:rPr>
          <w:sz w:val="24"/>
          <w:szCs w:val="24"/>
          <w:lang w:eastAsia="de-DE"/>
        </w:rPr>
        <w:t xml:space="preserve">v) Hartimi i politikave lehtësuese dhe stimuluese për shtimin e klienteve në skemë. </w:t>
      </w:r>
    </w:p>
    <w:p w:rsidR="0019313B" w:rsidRPr="008D0D8C" w:rsidRDefault="0019313B" w:rsidP="0019313B">
      <w:pPr>
        <w:pStyle w:val="Heading4"/>
        <w:jc w:val="right"/>
        <w:rPr>
          <w:rFonts w:asciiTheme="minorHAnsi" w:hAnsiTheme="minorHAnsi" w:cstheme="minorHAnsi"/>
          <w:i w:val="0"/>
          <w:color w:val="auto"/>
          <w:lang w:eastAsia="de-DE"/>
        </w:rPr>
      </w:pPr>
      <w:bookmarkStart w:id="175" w:name="_Toc468311394"/>
    </w:p>
    <w:p w:rsidR="0019313B" w:rsidRPr="002303E3" w:rsidRDefault="0019313B" w:rsidP="0019313B">
      <w:pPr>
        <w:pStyle w:val="Heading4"/>
        <w:jc w:val="right"/>
        <w:rPr>
          <w:rFonts w:asciiTheme="minorHAnsi" w:hAnsiTheme="minorHAnsi" w:cstheme="minorHAnsi"/>
          <w:i w:val="0"/>
          <w:color w:val="auto"/>
          <w:lang w:val="de-DE" w:eastAsia="de-DE"/>
        </w:rPr>
      </w:pPr>
      <w:bookmarkStart w:id="176" w:name="_Toc468747530"/>
      <w:bookmarkStart w:id="177" w:name="_Toc33715010"/>
      <w:bookmarkStart w:id="178" w:name="_Toc33874433"/>
      <w:bookmarkStart w:id="179" w:name="_Toc36575454"/>
      <w:r w:rsidRPr="002303E3">
        <w:rPr>
          <w:rFonts w:asciiTheme="minorHAnsi" w:hAnsiTheme="minorHAnsi" w:cstheme="minorHAnsi"/>
          <w:i w:val="0"/>
          <w:color w:val="auto"/>
          <w:lang w:val="de-DE" w:eastAsia="de-DE"/>
        </w:rPr>
        <w:t xml:space="preserve">Figura </w:t>
      </w:r>
      <w:r w:rsidR="00BC142B">
        <w:rPr>
          <w:rFonts w:asciiTheme="minorHAnsi" w:hAnsiTheme="minorHAnsi" w:cstheme="minorHAnsi"/>
          <w:i w:val="0"/>
          <w:color w:val="auto"/>
          <w:lang w:val="de-DE" w:eastAsia="de-DE"/>
        </w:rPr>
        <w:t>19</w:t>
      </w:r>
      <w:r w:rsidRPr="002303E3">
        <w:rPr>
          <w:rFonts w:asciiTheme="minorHAnsi" w:hAnsiTheme="minorHAnsi" w:cstheme="minorHAnsi"/>
          <w:i w:val="0"/>
          <w:color w:val="auto"/>
          <w:lang w:val="de-DE" w:eastAsia="de-DE"/>
        </w:rPr>
        <w:t xml:space="preserve"> Komposter për mbeturinat organike</w:t>
      </w:r>
      <w:bookmarkEnd w:id="175"/>
      <w:bookmarkEnd w:id="176"/>
      <w:bookmarkEnd w:id="177"/>
      <w:bookmarkEnd w:id="178"/>
      <w:bookmarkEnd w:id="179"/>
    </w:p>
    <w:p w:rsidR="0019313B" w:rsidRPr="00895D95" w:rsidRDefault="0019313B" w:rsidP="0019313B">
      <w:pPr>
        <w:jc w:val="right"/>
        <w:rPr>
          <w:sz w:val="24"/>
          <w:szCs w:val="24"/>
          <w:lang w:eastAsia="de-DE"/>
        </w:rPr>
      </w:pPr>
      <w:r w:rsidRPr="00483BD7">
        <w:rPr>
          <w:sz w:val="20"/>
          <w:szCs w:val="20"/>
        </w:rPr>
        <w:t>[Burimi: zhvilluar nga autori]</w:t>
      </w:r>
    </w:p>
    <w:p w:rsidR="0019313B" w:rsidRPr="00D4333E" w:rsidRDefault="0019313B" w:rsidP="0019313B">
      <w:pPr>
        <w:spacing w:after="0"/>
        <w:jc w:val="both"/>
        <w:rPr>
          <w:sz w:val="24"/>
          <w:szCs w:val="24"/>
          <w:lang w:val="en-GB" w:eastAsia="de-DE"/>
        </w:rPr>
      </w:pPr>
    </w:p>
    <w:p w:rsidR="0019313B" w:rsidRPr="006A2A18" w:rsidRDefault="0019313B" w:rsidP="0019313B">
      <w:pPr>
        <w:pStyle w:val="ListParagraph"/>
        <w:numPr>
          <w:ilvl w:val="2"/>
          <w:numId w:val="1"/>
        </w:numPr>
        <w:spacing w:after="0"/>
        <w:jc w:val="both"/>
        <w:rPr>
          <w:sz w:val="24"/>
          <w:szCs w:val="24"/>
          <w:lang w:eastAsia="de-DE"/>
        </w:rPr>
      </w:pPr>
      <w:r w:rsidRPr="006A2A18">
        <w:rPr>
          <w:sz w:val="24"/>
          <w:szCs w:val="24"/>
          <w:lang w:eastAsia="de-DE"/>
        </w:rPr>
        <w:t>Hartimi i programit të minimizimit të mbeturinave</w:t>
      </w:r>
    </w:p>
    <w:p w:rsidR="0019313B" w:rsidRPr="00DD7024" w:rsidRDefault="0019313B" w:rsidP="0019313B">
      <w:pPr>
        <w:pStyle w:val="ListParagraph"/>
        <w:spacing w:after="0"/>
        <w:jc w:val="both"/>
        <w:rPr>
          <w:sz w:val="24"/>
          <w:szCs w:val="24"/>
          <w:lang w:eastAsia="de-DE"/>
        </w:rPr>
      </w:pPr>
    </w:p>
    <w:p w:rsidR="0019313B" w:rsidRPr="007464E9" w:rsidRDefault="0019313B" w:rsidP="00102BA8">
      <w:pPr>
        <w:pStyle w:val="ListParagraph"/>
        <w:numPr>
          <w:ilvl w:val="0"/>
          <w:numId w:val="31"/>
        </w:numPr>
        <w:spacing w:after="120"/>
        <w:ind w:left="357" w:hanging="357"/>
        <w:contextualSpacing w:val="0"/>
        <w:jc w:val="both"/>
        <w:rPr>
          <w:sz w:val="24"/>
          <w:szCs w:val="24"/>
          <w:lang w:eastAsia="de-DE"/>
        </w:rPr>
      </w:pPr>
      <w:r w:rsidRPr="00BD51A2">
        <w:rPr>
          <w:bCs/>
          <w:i/>
          <w:sz w:val="24"/>
          <w:szCs w:val="24"/>
          <w:lang w:eastAsia="de-DE"/>
        </w:rPr>
        <w:t>Riciklimi – Hartimi i një programi riciklimi për bizneset si supermarketet/qendra tregtare/kafenetë etj</w:t>
      </w:r>
      <w:r w:rsidRPr="00BD51A2">
        <w:rPr>
          <w:bCs/>
          <w:sz w:val="24"/>
          <w:szCs w:val="24"/>
          <w:lang w:eastAsia="de-DE"/>
        </w:rPr>
        <w:t>. Komuna duhet të ketë një program konkret në lidhje me subjektet tregtare, të cilët janë të disponueshme të b</w:t>
      </w:r>
      <w:r>
        <w:rPr>
          <w:bCs/>
          <w:sz w:val="24"/>
          <w:szCs w:val="24"/>
          <w:lang w:eastAsia="de-DE"/>
        </w:rPr>
        <w:t>ëhe</w:t>
      </w:r>
      <w:r w:rsidRPr="00BD51A2">
        <w:rPr>
          <w:bCs/>
          <w:sz w:val="24"/>
          <w:szCs w:val="24"/>
          <w:lang w:eastAsia="de-DE"/>
        </w:rPr>
        <w:t xml:space="preserve">n pjesë e projektit pilot për riciklimin e mbeturinave. Më konkretisht propozohet: i) </w:t>
      </w:r>
      <w:r w:rsidRPr="00BD51A2">
        <w:rPr>
          <w:sz w:val="24"/>
          <w:szCs w:val="24"/>
          <w:lang w:eastAsia="de-DE"/>
        </w:rPr>
        <w:t xml:space="preserve">Caktimi i subjekteve të cilat do të grumbullojnë në mënyrë të diferencuar mbeturinat; ii) Caktimi i rrymave që do të grumbullohen (leter, karton, plastikë, alumin); iii) Analizimi i sasisë dhe ndërtimi i skemës së grumbullimit; iv) Përcaktimi i subjektit që do të bëjë grumbullimin dhe magazinimin e materialeve të riciklueshme; v) Hartimi i një fushate informuese për mënyrën e funksionimit. Këto programe janë pjesë e programit të komunës për vetëdijësimin, ku kostot janë parashikuar </w:t>
      </w:r>
      <w:r w:rsidRPr="00BD51A2">
        <w:rPr>
          <w:i/>
          <w:sz w:val="24"/>
          <w:szCs w:val="24"/>
          <w:lang w:eastAsia="de-DE"/>
        </w:rPr>
        <w:t>në pikën 6.1.5.</w:t>
      </w:r>
    </w:p>
    <w:p w:rsidR="0019313B" w:rsidRPr="0038155B" w:rsidRDefault="0019313B" w:rsidP="0019313B">
      <w:pPr>
        <w:pStyle w:val="ListParagraph"/>
        <w:spacing w:after="120"/>
        <w:ind w:left="357"/>
        <w:contextualSpacing w:val="0"/>
        <w:jc w:val="both"/>
        <w:rPr>
          <w:color w:val="000000" w:themeColor="text1"/>
          <w:sz w:val="24"/>
          <w:szCs w:val="24"/>
          <w:lang w:eastAsia="de-DE"/>
        </w:rPr>
      </w:pPr>
      <w:r w:rsidRPr="0038155B">
        <w:rPr>
          <w:color w:val="000000" w:themeColor="text1"/>
          <w:sz w:val="24"/>
          <w:szCs w:val="24"/>
          <w:lang w:eastAsia="de-DE"/>
        </w:rPr>
        <w:t>Komuna ka parashikuar si objektiv afat mesëm hartimin e një politike</w:t>
      </w:r>
      <w:r>
        <w:rPr>
          <w:color w:val="000000" w:themeColor="text1"/>
          <w:sz w:val="24"/>
          <w:szCs w:val="24"/>
          <w:lang w:eastAsia="de-DE"/>
        </w:rPr>
        <w:t>,</w:t>
      </w:r>
      <w:r w:rsidRPr="0038155B">
        <w:rPr>
          <w:color w:val="000000" w:themeColor="text1"/>
          <w:sz w:val="24"/>
          <w:szCs w:val="24"/>
          <w:lang w:eastAsia="de-DE"/>
        </w:rPr>
        <w:t xml:space="preserve"> e cila do të përcaktojë infrastrukturën për fillimin e riciklimit. Ky aktivitet parashikohet të fillojë në fillim të vitit 20</w:t>
      </w:r>
      <w:r>
        <w:rPr>
          <w:color w:val="000000" w:themeColor="text1"/>
          <w:sz w:val="24"/>
          <w:szCs w:val="24"/>
          <w:lang w:eastAsia="de-DE"/>
        </w:rPr>
        <w:t xml:space="preserve">21 </w:t>
      </w:r>
      <w:r w:rsidRPr="0038155B">
        <w:rPr>
          <w:color w:val="000000" w:themeColor="text1"/>
          <w:sz w:val="24"/>
          <w:szCs w:val="24"/>
          <w:lang w:eastAsia="de-DE"/>
        </w:rPr>
        <w:t xml:space="preserve">me një buxhet fillestar prej </w:t>
      </w:r>
      <w:r w:rsidRPr="009A212A">
        <w:rPr>
          <w:b/>
          <w:color w:val="000000" w:themeColor="text1"/>
          <w:sz w:val="24"/>
          <w:szCs w:val="24"/>
          <w:lang w:eastAsia="de-DE"/>
        </w:rPr>
        <w:t>1,000 euro</w:t>
      </w:r>
      <w:r w:rsidRPr="0038155B">
        <w:rPr>
          <w:color w:val="000000" w:themeColor="text1"/>
          <w:sz w:val="24"/>
          <w:szCs w:val="24"/>
          <w:lang w:eastAsia="de-DE"/>
        </w:rPr>
        <w:t>.</w:t>
      </w:r>
    </w:p>
    <w:p w:rsidR="0019313B" w:rsidRPr="008D0D8C" w:rsidRDefault="0019313B" w:rsidP="0019313B">
      <w:pPr>
        <w:pStyle w:val="ListParagraph"/>
        <w:spacing w:after="0"/>
        <w:ind w:left="360"/>
        <w:jc w:val="both"/>
        <w:rPr>
          <w:sz w:val="24"/>
          <w:szCs w:val="24"/>
          <w:lang w:val="de-DE" w:eastAsia="de-DE"/>
        </w:rPr>
      </w:pPr>
      <w:r>
        <w:rPr>
          <w:sz w:val="24"/>
          <w:szCs w:val="24"/>
          <w:lang w:eastAsia="de-DE"/>
        </w:rPr>
        <w:t xml:space="preserve">Në të njëjtën kohë komuna mund të parashikojë fillimin e këtij projekti pilot, në 30 biznese të caktuara, të cilët janë më të predispozuar për të ricikluar fraksione të mbeturinave si letër, karton, plastikë, qelq apo alumin, dhe t’i mundësojë atyre një bashkëpunim me kompaninë, duke i mundësuar nga 1 kontenier 240litra. </w:t>
      </w:r>
      <w:r w:rsidRPr="008D0D8C">
        <w:rPr>
          <w:sz w:val="24"/>
          <w:szCs w:val="24"/>
          <w:lang w:val="de-DE" w:eastAsia="de-DE"/>
        </w:rPr>
        <w:t xml:space="preserve">Kosto e investimit për kontenierë parashikohet të </w:t>
      </w:r>
      <w:r w:rsidRPr="008D0D8C">
        <w:rPr>
          <w:color w:val="000000" w:themeColor="text1"/>
          <w:sz w:val="24"/>
          <w:szCs w:val="24"/>
          <w:lang w:val="de-DE" w:eastAsia="de-DE"/>
        </w:rPr>
        <w:t>jetë 30x30euro/copa = 900 euro</w:t>
      </w:r>
      <w:r w:rsidRPr="008D0D8C">
        <w:rPr>
          <w:sz w:val="24"/>
          <w:szCs w:val="24"/>
          <w:lang w:val="de-DE" w:eastAsia="de-DE"/>
        </w:rPr>
        <w:t>. Ndërkohë nisur nga fakti që aktualisht kompania nuk ka një mjet për grumbullimin e ve</w:t>
      </w:r>
      <w:r w:rsidRPr="008D0D8C">
        <w:rPr>
          <w:rFonts w:cstheme="minorHAnsi"/>
          <w:sz w:val="24"/>
          <w:szCs w:val="24"/>
          <w:lang w:val="de-DE" w:eastAsia="de-DE"/>
        </w:rPr>
        <w:t>ç</w:t>
      </w:r>
      <w:r w:rsidRPr="008D0D8C">
        <w:rPr>
          <w:sz w:val="24"/>
          <w:szCs w:val="24"/>
          <w:lang w:val="de-DE" w:eastAsia="de-DE"/>
        </w:rPr>
        <w:t xml:space="preserve">antë të këtyre mbeturinave, komuna së bashku me kompaninë duhet të parashikojë edhe blerjen e një mjeti të ri me një vlerë të përafërt </w:t>
      </w:r>
      <w:r w:rsidRPr="008D0D8C">
        <w:rPr>
          <w:b/>
          <w:color w:val="000000" w:themeColor="text1"/>
          <w:sz w:val="24"/>
          <w:szCs w:val="24"/>
          <w:lang w:val="de-DE" w:eastAsia="de-DE"/>
        </w:rPr>
        <w:t>40,000 euro</w:t>
      </w:r>
      <w:r w:rsidRPr="008D0D8C">
        <w:rPr>
          <w:sz w:val="24"/>
          <w:szCs w:val="24"/>
          <w:lang w:val="de-DE" w:eastAsia="de-DE"/>
        </w:rPr>
        <w:t xml:space="preserve">. </w:t>
      </w:r>
    </w:p>
    <w:p w:rsidR="0019313B" w:rsidRDefault="0019313B" w:rsidP="00102BA8">
      <w:pPr>
        <w:pStyle w:val="ListParagraph"/>
        <w:numPr>
          <w:ilvl w:val="0"/>
          <w:numId w:val="31"/>
        </w:numPr>
        <w:spacing w:after="0"/>
        <w:jc w:val="both"/>
        <w:rPr>
          <w:sz w:val="24"/>
          <w:szCs w:val="24"/>
          <w:lang w:eastAsia="de-DE"/>
        </w:rPr>
      </w:pPr>
      <w:r w:rsidRPr="00BD51A2">
        <w:rPr>
          <w:bCs/>
          <w:i/>
          <w:sz w:val="24"/>
          <w:szCs w:val="24"/>
          <w:lang w:eastAsia="de-DE"/>
        </w:rPr>
        <w:t xml:space="preserve">Riciklimi – hartimi i një programi Drop off system në </w:t>
      </w:r>
      <w:r>
        <w:rPr>
          <w:bCs/>
          <w:i/>
          <w:sz w:val="24"/>
          <w:szCs w:val="24"/>
          <w:lang w:eastAsia="de-DE"/>
        </w:rPr>
        <w:t xml:space="preserve">qytetin e </w:t>
      </w:r>
      <w:r w:rsidR="00D0210D">
        <w:rPr>
          <w:bCs/>
          <w:i/>
          <w:sz w:val="24"/>
          <w:szCs w:val="24"/>
          <w:lang w:eastAsia="de-DE"/>
        </w:rPr>
        <w:t>Mamushes</w:t>
      </w:r>
      <w:r>
        <w:rPr>
          <w:bCs/>
          <w:i/>
          <w:sz w:val="24"/>
          <w:szCs w:val="24"/>
          <w:lang w:eastAsia="de-DE"/>
        </w:rPr>
        <w:t>.</w:t>
      </w:r>
      <w:r w:rsidRPr="00BD51A2">
        <w:rPr>
          <w:bCs/>
          <w:sz w:val="24"/>
          <w:szCs w:val="24"/>
          <w:lang w:eastAsia="de-DE"/>
        </w:rPr>
        <w:t xml:space="preserve"> Këto pika do të shërbejnë si pika grumbullimi, ku</w:t>
      </w:r>
      <w:r>
        <w:rPr>
          <w:bCs/>
          <w:sz w:val="24"/>
          <w:szCs w:val="24"/>
          <w:lang w:eastAsia="de-DE"/>
        </w:rPr>
        <w:t xml:space="preserve"> bizneset apo njësitë tregtare, të cilët janë të interesuar për riciklimin e mbeturinave, mund t’i sjellin ato </w:t>
      </w:r>
      <w:r w:rsidRPr="00BD51A2">
        <w:rPr>
          <w:bCs/>
          <w:sz w:val="24"/>
          <w:szCs w:val="24"/>
          <w:lang w:eastAsia="de-DE"/>
        </w:rPr>
        <w:t>në këto pika/qendra.</w:t>
      </w:r>
      <w:r>
        <w:rPr>
          <w:bCs/>
          <w:sz w:val="24"/>
          <w:szCs w:val="24"/>
          <w:lang w:eastAsia="de-DE"/>
        </w:rPr>
        <w:t xml:space="preserve"> Si fillim rekomandohet që komuna të ngrejë vetëm një qendër në një zonë shumë pranë njësive tregtare për të testuar këtë iniciativë.</w:t>
      </w:r>
      <w:r w:rsidRPr="00BD51A2">
        <w:rPr>
          <w:bCs/>
          <w:sz w:val="24"/>
          <w:szCs w:val="24"/>
          <w:lang w:eastAsia="de-DE"/>
        </w:rPr>
        <w:t xml:space="preserve"> Më konkretisht propozohet: i)</w:t>
      </w:r>
      <w:r>
        <w:rPr>
          <w:bCs/>
          <w:sz w:val="24"/>
          <w:szCs w:val="24"/>
          <w:lang w:eastAsia="de-DE"/>
        </w:rPr>
        <w:t xml:space="preserve"> </w:t>
      </w:r>
      <w:r w:rsidRPr="00BD51A2">
        <w:rPr>
          <w:sz w:val="24"/>
          <w:szCs w:val="24"/>
          <w:lang w:eastAsia="de-DE"/>
        </w:rPr>
        <w:t xml:space="preserve">Caktimi i pikave ku do të grumbullohen materialet e riciklueshme të thata/hartimi i projektit për ndërtimin e tyre dhe mënyrën e funksionimit; ii) Caktimi i rrymave që do të grumbullohen (letër, karton, plastikë, alumin); iii) Analizimi i sasisë dhe </w:t>
      </w:r>
      <w:r w:rsidRPr="00BD51A2">
        <w:rPr>
          <w:rFonts w:cstheme="minorHAnsi"/>
          <w:sz w:val="24"/>
          <w:szCs w:val="24"/>
          <w:lang w:eastAsia="de-DE"/>
        </w:rPr>
        <w:t>ç</w:t>
      </w:r>
      <w:r w:rsidRPr="00BD51A2">
        <w:rPr>
          <w:sz w:val="24"/>
          <w:szCs w:val="24"/>
          <w:lang w:eastAsia="de-DE"/>
        </w:rPr>
        <w:t xml:space="preserve">mimit për </w:t>
      </w:r>
      <w:r w:rsidRPr="00BD51A2">
        <w:rPr>
          <w:rFonts w:cstheme="minorHAnsi"/>
          <w:sz w:val="24"/>
          <w:szCs w:val="24"/>
          <w:lang w:eastAsia="de-DE"/>
        </w:rPr>
        <w:t>ç</w:t>
      </w:r>
      <w:r w:rsidRPr="00BD51A2">
        <w:rPr>
          <w:sz w:val="24"/>
          <w:szCs w:val="24"/>
          <w:lang w:eastAsia="de-DE"/>
        </w:rPr>
        <w:t xml:space="preserve">do rrymë; iv) Hartimi i një fushate informuese për mënyrën e funksionimit; v) Përcaktimi i subjektit që do të bëjë grumbullimin dhe magazinimin e materialeve të riciklueshme. </w:t>
      </w:r>
    </w:p>
    <w:p w:rsidR="0019313B" w:rsidRPr="00BD51A2" w:rsidRDefault="0019313B" w:rsidP="0019313B">
      <w:pPr>
        <w:pStyle w:val="ListParagraph"/>
        <w:spacing w:after="0"/>
        <w:ind w:left="360"/>
        <w:jc w:val="both"/>
        <w:rPr>
          <w:sz w:val="24"/>
          <w:szCs w:val="24"/>
          <w:lang w:eastAsia="de-DE"/>
        </w:rPr>
      </w:pPr>
    </w:p>
    <w:p w:rsidR="0019313B" w:rsidRPr="0038155B" w:rsidRDefault="0019313B" w:rsidP="0019313B">
      <w:pPr>
        <w:pStyle w:val="ListParagraph"/>
        <w:spacing w:after="0"/>
        <w:ind w:left="426"/>
        <w:jc w:val="both"/>
        <w:rPr>
          <w:bCs/>
          <w:color w:val="000000" w:themeColor="text1"/>
          <w:sz w:val="24"/>
          <w:szCs w:val="24"/>
          <w:lang w:eastAsia="de-DE"/>
        </w:rPr>
      </w:pPr>
      <w:r w:rsidRPr="0038155B">
        <w:rPr>
          <w:bCs/>
          <w:color w:val="000000" w:themeColor="text1"/>
          <w:sz w:val="24"/>
          <w:szCs w:val="24"/>
          <w:lang w:eastAsia="de-DE"/>
        </w:rPr>
        <w:t xml:space="preserve">Në lidhje me këtë sistem, komuna mund të zgjedhë për ndërtimin e një pike grumbullimi, ku duhet të parashikojë kosto në lidhje më platformën/ndërtesën e pikës së grumbullimit, 3-4 kontenierë për grumbullimin e mbeturinave që vijnë në sistem, peshoren, si dhe kosto administrative që lidhen me punonjësit që do të anagazhohen </w:t>
      </w:r>
      <w:r w:rsidRPr="0038155B">
        <w:rPr>
          <w:bCs/>
          <w:color w:val="000000" w:themeColor="text1"/>
          <w:sz w:val="24"/>
          <w:szCs w:val="24"/>
          <w:lang w:eastAsia="de-DE"/>
        </w:rPr>
        <w:lastRenderedPageBreak/>
        <w:t>dhe kosto të konsumit të en</w:t>
      </w:r>
      <w:r>
        <w:rPr>
          <w:bCs/>
          <w:color w:val="000000" w:themeColor="text1"/>
          <w:sz w:val="24"/>
          <w:szCs w:val="24"/>
          <w:lang w:eastAsia="de-DE"/>
        </w:rPr>
        <w:t>e</w:t>
      </w:r>
      <w:r w:rsidRPr="0038155B">
        <w:rPr>
          <w:bCs/>
          <w:color w:val="000000" w:themeColor="text1"/>
          <w:sz w:val="24"/>
          <w:szCs w:val="24"/>
          <w:lang w:eastAsia="de-DE"/>
        </w:rPr>
        <w:t>rgjisë etj. Gjith</w:t>
      </w:r>
      <w:r>
        <w:rPr>
          <w:bCs/>
          <w:color w:val="000000" w:themeColor="text1"/>
          <w:sz w:val="24"/>
          <w:szCs w:val="24"/>
          <w:lang w:eastAsia="de-DE"/>
        </w:rPr>
        <w:t>ë</w:t>
      </w:r>
      <w:r w:rsidRPr="0038155B">
        <w:rPr>
          <w:bCs/>
          <w:color w:val="000000" w:themeColor="text1"/>
          <w:sz w:val="24"/>
          <w:szCs w:val="24"/>
          <w:lang w:eastAsia="de-DE"/>
        </w:rPr>
        <w:t>sej ky investim nuk duhet të kalojë një vlerë më shumë se</w:t>
      </w:r>
      <w:r>
        <w:rPr>
          <w:bCs/>
          <w:color w:val="000000" w:themeColor="text1"/>
          <w:sz w:val="24"/>
          <w:szCs w:val="24"/>
          <w:lang w:eastAsia="de-DE"/>
        </w:rPr>
        <w:t xml:space="preserve"> </w:t>
      </w:r>
      <w:r w:rsidRPr="009A212A">
        <w:rPr>
          <w:b/>
          <w:bCs/>
          <w:color w:val="000000" w:themeColor="text1"/>
          <w:sz w:val="24"/>
          <w:szCs w:val="24"/>
          <w:lang w:eastAsia="de-DE"/>
        </w:rPr>
        <w:t>15,000 euro</w:t>
      </w:r>
      <w:r w:rsidRPr="0038155B">
        <w:rPr>
          <w:bCs/>
          <w:color w:val="000000" w:themeColor="text1"/>
          <w:sz w:val="24"/>
          <w:szCs w:val="24"/>
          <w:lang w:eastAsia="de-DE"/>
        </w:rPr>
        <w:t>.</w:t>
      </w:r>
    </w:p>
    <w:p w:rsidR="0019313B" w:rsidRPr="0038155B" w:rsidRDefault="0019313B" w:rsidP="00102BA8">
      <w:pPr>
        <w:pStyle w:val="ListParagraph"/>
        <w:numPr>
          <w:ilvl w:val="0"/>
          <w:numId w:val="31"/>
        </w:numPr>
        <w:spacing w:after="0"/>
        <w:jc w:val="both"/>
        <w:rPr>
          <w:color w:val="000000" w:themeColor="text1"/>
          <w:sz w:val="24"/>
          <w:szCs w:val="24"/>
          <w:lang w:eastAsia="de-DE"/>
        </w:rPr>
      </w:pPr>
      <w:r w:rsidRPr="0038155B">
        <w:rPr>
          <w:color w:val="000000" w:themeColor="text1"/>
          <w:sz w:val="24"/>
          <w:szCs w:val="24"/>
          <w:lang w:eastAsia="de-DE"/>
        </w:rPr>
        <w:t>Pasi të hartohet politika dhe të vihet në funksionim sistemi i riciklimit, Komuna par</w:t>
      </w:r>
      <w:r>
        <w:rPr>
          <w:color w:val="000000" w:themeColor="text1"/>
          <w:sz w:val="24"/>
          <w:szCs w:val="24"/>
          <w:lang w:eastAsia="de-DE"/>
        </w:rPr>
        <w:t>a</w:t>
      </w:r>
      <w:r w:rsidRPr="0038155B">
        <w:rPr>
          <w:color w:val="000000" w:themeColor="text1"/>
          <w:sz w:val="24"/>
          <w:szCs w:val="24"/>
          <w:lang w:eastAsia="de-DE"/>
        </w:rPr>
        <w:t xml:space="preserve">shikon që të fillojë organizimin dhe mbikqyrjen e procesit të riciklimit dhe ndarjes në burim të mbeturinave, me një kosto fillestare </w:t>
      </w:r>
      <w:r w:rsidRPr="009A212A">
        <w:rPr>
          <w:b/>
          <w:color w:val="000000" w:themeColor="text1"/>
          <w:sz w:val="24"/>
          <w:szCs w:val="24"/>
          <w:lang w:eastAsia="de-DE"/>
        </w:rPr>
        <w:t>2,800 euro</w:t>
      </w:r>
      <w:r w:rsidRPr="0038155B">
        <w:rPr>
          <w:color w:val="000000" w:themeColor="text1"/>
          <w:sz w:val="24"/>
          <w:szCs w:val="24"/>
          <w:lang w:eastAsia="de-DE"/>
        </w:rPr>
        <w:t>.</w:t>
      </w:r>
    </w:p>
    <w:p w:rsidR="0019313B" w:rsidRDefault="0019313B" w:rsidP="0019313B">
      <w:pPr>
        <w:autoSpaceDE w:val="0"/>
        <w:autoSpaceDN w:val="0"/>
        <w:adjustRightInd w:val="0"/>
        <w:spacing w:after="120"/>
        <w:jc w:val="both"/>
        <w:rPr>
          <w:rFonts w:cs="MyriadPro-Regular"/>
          <w:sz w:val="24"/>
          <w:szCs w:val="24"/>
          <w:lang w:val="sq-AL"/>
        </w:rPr>
      </w:pPr>
    </w:p>
    <w:p w:rsidR="00DD212E" w:rsidRPr="008D0D8C" w:rsidRDefault="00DD212E" w:rsidP="00DD212E">
      <w:pPr>
        <w:rPr>
          <w:rFonts w:cstheme="minorHAnsi"/>
          <w:lang w:val="sq-AL"/>
        </w:rPr>
      </w:pPr>
      <w:r w:rsidRPr="008D0D8C">
        <w:rPr>
          <w:rFonts w:cstheme="minorHAnsi"/>
          <w:lang w:val="sq-AL"/>
        </w:rPr>
        <w:t xml:space="preserve">Objektivat e fushatës vetëdijësuese dhe informuese do të konsistojë si më poshtë: </w:t>
      </w:r>
    </w:p>
    <w:p w:rsidR="00DD212E" w:rsidRPr="008D0D8C" w:rsidRDefault="00DD212E" w:rsidP="00102BA8">
      <w:pPr>
        <w:pStyle w:val="ListParagraph"/>
        <w:numPr>
          <w:ilvl w:val="0"/>
          <w:numId w:val="43"/>
        </w:numPr>
        <w:spacing w:after="0"/>
        <w:ind w:left="357" w:hanging="357"/>
        <w:contextualSpacing w:val="0"/>
        <w:jc w:val="both"/>
        <w:rPr>
          <w:rFonts w:cstheme="minorHAnsi"/>
          <w:lang w:val="sq-AL"/>
        </w:rPr>
      </w:pPr>
      <w:r w:rsidRPr="008D0D8C">
        <w:rPr>
          <w:rFonts w:cstheme="minorHAnsi"/>
          <w:lang w:val="sq-AL"/>
        </w:rPr>
        <w:t>Vetëdijësimin dhe informimin e qytetarëve në komunë në lidhje me skemat e reja të menaxhimit të mbeturinave, si do të kryhen, si dhe angazhimin e tyre konkret në aplikimin e tyre</w:t>
      </w:r>
    </w:p>
    <w:p w:rsidR="00DD212E" w:rsidRPr="008D0D8C" w:rsidRDefault="00DD212E" w:rsidP="00102BA8">
      <w:pPr>
        <w:pStyle w:val="ListParagraph"/>
        <w:numPr>
          <w:ilvl w:val="0"/>
          <w:numId w:val="43"/>
        </w:numPr>
        <w:spacing w:after="0"/>
        <w:ind w:left="357" w:hanging="357"/>
        <w:contextualSpacing w:val="0"/>
        <w:jc w:val="both"/>
        <w:rPr>
          <w:rFonts w:cstheme="minorHAnsi"/>
          <w:lang w:val="sq-AL"/>
        </w:rPr>
      </w:pPr>
      <w:r w:rsidRPr="008D0D8C">
        <w:rPr>
          <w:rFonts w:cstheme="minorHAnsi"/>
          <w:lang w:val="sq-AL"/>
        </w:rPr>
        <w:t>Vetëdijësimin dhe rritjen e numrit të qytetarëve që paguajnë tarifën për shërbimet e mbeturinave</w:t>
      </w:r>
    </w:p>
    <w:p w:rsidR="00DD212E" w:rsidRPr="008D0D8C" w:rsidRDefault="00DD212E" w:rsidP="00102BA8">
      <w:pPr>
        <w:pStyle w:val="ListParagraph"/>
        <w:numPr>
          <w:ilvl w:val="0"/>
          <w:numId w:val="43"/>
        </w:numPr>
        <w:spacing w:after="0"/>
        <w:ind w:left="357" w:hanging="357"/>
        <w:contextualSpacing w:val="0"/>
        <w:jc w:val="both"/>
        <w:rPr>
          <w:rFonts w:cstheme="minorHAnsi"/>
          <w:lang w:val="sq-AL"/>
        </w:rPr>
      </w:pPr>
      <w:r w:rsidRPr="008D0D8C">
        <w:rPr>
          <w:rFonts w:cstheme="minorHAnsi"/>
          <w:lang w:val="sq-AL" w:eastAsia="de-DE"/>
        </w:rPr>
        <w:t>Mbështetje në aplikimin e skemave nxitëse për tarifa më të ulta të mbeturinave në sajë të angazhimit të komunitetit në aplikimin e skemave të kompostimit, duke përmirësuar në këtë mënyrë edhe shërbimin dhe cilësinë e mjedisit</w:t>
      </w:r>
    </w:p>
    <w:p w:rsidR="00DD212E" w:rsidRPr="008D0D8C" w:rsidRDefault="00DD212E" w:rsidP="00102BA8">
      <w:pPr>
        <w:pStyle w:val="ListParagraph"/>
        <w:numPr>
          <w:ilvl w:val="0"/>
          <w:numId w:val="43"/>
        </w:numPr>
        <w:spacing w:after="0"/>
        <w:ind w:left="357" w:hanging="357"/>
        <w:contextualSpacing w:val="0"/>
        <w:jc w:val="both"/>
        <w:rPr>
          <w:rFonts w:cstheme="minorHAnsi"/>
          <w:lang w:val="sq-AL"/>
        </w:rPr>
      </w:pPr>
      <w:r w:rsidRPr="008D0D8C">
        <w:rPr>
          <w:rFonts w:cstheme="minorHAnsi"/>
          <w:lang w:val="sq-AL"/>
        </w:rPr>
        <w:t>Rritja e numrit të qytetarëve dhe nr. nxënësve të shkollave të informuar në lidhje me procesin e kompostimit, dhe njëkohësisht që janë gati të ndërmarrin iniciativën për kompostimin e mbeturinave organike</w:t>
      </w:r>
    </w:p>
    <w:p w:rsidR="00DD212E" w:rsidRPr="008D0D8C" w:rsidRDefault="00DD212E" w:rsidP="00102BA8">
      <w:pPr>
        <w:pStyle w:val="ListParagraph"/>
        <w:numPr>
          <w:ilvl w:val="0"/>
          <w:numId w:val="43"/>
        </w:numPr>
        <w:spacing w:after="0"/>
        <w:ind w:left="357" w:hanging="357"/>
        <w:jc w:val="both"/>
        <w:rPr>
          <w:rFonts w:cstheme="minorHAnsi"/>
          <w:lang w:val="sq-AL"/>
        </w:rPr>
      </w:pPr>
      <w:r w:rsidRPr="008D0D8C">
        <w:rPr>
          <w:rFonts w:cstheme="minorHAnsi"/>
          <w:lang w:val="sq-AL"/>
        </w:rPr>
        <w:t>Vetëdijësimin dhe informimin e qytetarëve në komunë në lidhje me procesin se si do të kryhet kompostimi, si dhe angazhimi i tyre konkret në aplikimin e skemave të kompostimit</w:t>
      </w:r>
    </w:p>
    <w:p w:rsidR="00DD212E" w:rsidRPr="008D0D8C" w:rsidRDefault="00DD212E" w:rsidP="00102BA8">
      <w:pPr>
        <w:pStyle w:val="ListParagraph"/>
        <w:numPr>
          <w:ilvl w:val="0"/>
          <w:numId w:val="43"/>
        </w:numPr>
        <w:spacing w:after="0"/>
        <w:ind w:left="357" w:hanging="357"/>
        <w:jc w:val="both"/>
        <w:rPr>
          <w:rFonts w:cstheme="minorHAnsi"/>
          <w:lang w:val="sq-AL"/>
        </w:rPr>
      </w:pPr>
      <w:r w:rsidRPr="008D0D8C">
        <w:rPr>
          <w:rFonts w:cstheme="minorHAnsi"/>
          <w:lang w:val="sq-AL"/>
        </w:rPr>
        <w:t>Prezantimin e skemave të ndryshme të kompostimit për kategori të ndryshme të qytetarëve dhe aktorëve që do të përfshihen në këtë iniciativë</w:t>
      </w:r>
    </w:p>
    <w:p w:rsidR="00DD212E" w:rsidRPr="008D0D8C" w:rsidRDefault="00DD212E" w:rsidP="00102BA8">
      <w:pPr>
        <w:pStyle w:val="ListParagraph"/>
        <w:numPr>
          <w:ilvl w:val="0"/>
          <w:numId w:val="43"/>
        </w:numPr>
        <w:spacing w:after="0"/>
        <w:ind w:left="357" w:hanging="357"/>
        <w:jc w:val="both"/>
        <w:rPr>
          <w:rFonts w:cstheme="minorHAnsi"/>
          <w:lang w:val="sq-AL"/>
        </w:rPr>
      </w:pPr>
      <w:r w:rsidRPr="008D0D8C">
        <w:rPr>
          <w:rFonts w:cstheme="minorHAnsi"/>
          <w:lang w:val="sq-AL"/>
        </w:rPr>
        <w:t>Prezantimin e modeleve/metodave që do të ndihmojnë në informimin dhe trajnimin e aktorëve të interesuar në aplikimin konkret të kompostimit të mbeturinave organike</w:t>
      </w:r>
    </w:p>
    <w:p w:rsidR="00DD212E" w:rsidRPr="008D0D8C" w:rsidRDefault="00DD212E" w:rsidP="00102BA8">
      <w:pPr>
        <w:pStyle w:val="ListParagraph"/>
        <w:numPr>
          <w:ilvl w:val="0"/>
          <w:numId w:val="43"/>
        </w:numPr>
        <w:spacing w:after="0"/>
        <w:ind w:left="357" w:hanging="357"/>
        <w:jc w:val="both"/>
        <w:rPr>
          <w:rFonts w:cstheme="minorHAnsi"/>
          <w:lang w:val="sq-AL"/>
        </w:rPr>
      </w:pPr>
      <w:r w:rsidRPr="008D0D8C">
        <w:rPr>
          <w:rFonts w:cstheme="minorHAnsi"/>
          <w:lang w:val="sq-AL"/>
        </w:rPr>
        <w:t>Prezantimin e skemave nxitëse për rritjen e pjesëmarrjes të aktorëve që do të aplikojnë skemat e kompostimit</w:t>
      </w:r>
    </w:p>
    <w:p w:rsidR="00DD212E" w:rsidRPr="009E120B" w:rsidRDefault="00DD212E" w:rsidP="00102BA8">
      <w:pPr>
        <w:pStyle w:val="ListParagraph"/>
        <w:numPr>
          <w:ilvl w:val="0"/>
          <w:numId w:val="43"/>
        </w:numPr>
        <w:spacing w:after="0"/>
        <w:ind w:left="357" w:hanging="357"/>
        <w:jc w:val="both"/>
        <w:rPr>
          <w:rFonts w:cstheme="minorHAnsi"/>
        </w:rPr>
      </w:pPr>
      <w:r w:rsidRPr="009E120B">
        <w:rPr>
          <w:rFonts w:cstheme="minorHAnsi"/>
          <w:lang w:val="en-GB" w:eastAsia="de-DE"/>
        </w:rPr>
        <w:t>Promovimi i mbrojtjes së mjedisit urban dhe rural.</w:t>
      </w:r>
    </w:p>
    <w:p w:rsidR="00DD212E" w:rsidRPr="009E120B" w:rsidRDefault="00DD212E" w:rsidP="00DD212E">
      <w:pPr>
        <w:pStyle w:val="ListParagraph"/>
        <w:spacing w:before="60" w:after="60"/>
        <w:ind w:left="360"/>
        <w:jc w:val="both"/>
        <w:rPr>
          <w:rFonts w:cstheme="minorHAnsi"/>
          <w:lang w:val="en-GB" w:eastAsia="de-DE"/>
        </w:rPr>
      </w:pPr>
    </w:p>
    <w:p w:rsidR="00DD212E" w:rsidRPr="009E120B" w:rsidRDefault="00DD212E" w:rsidP="00DD212E">
      <w:pPr>
        <w:spacing w:before="60" w:after="60"/>
        <w:jc w:val="both"/>
        <w:rPr>
          <w:rFonts w:cstheme="minorHAnsi"/>
          <w:lang w:val="en-GB" w:eastAsia="de-DE"/>
        </w:rPr>
      </w:pPr>
      <w:r w:rsidRPr="009E120B">
        <w:rPr>
          <w:rFonts w:cstheme="minorHAnsi"/>
          <w:lang w:val="en-GB" w:eastAsia="de-DE"/>
        </w:rPr>
        <w:t>Fushata vetëdijësuese dhe komunikuese do të jetë pjesë e programit të komunave dhe do të jenë ato, të cilat do të zbatojnë këtë program në territorin e tyre. Konkretisht me anë të këtij programi stafet lokale të komunave do të synojnë që periodikisht (ashtu siç është përcaktuar edhe në hapat më poshtë) gjatë gjithë vitit, të zhvillojë fushata intensive vetëdijësimi dhe informimi për komunitetin dhe specifikisht për nxënësit e shkollave. Komunat apo kompania duhet të sigurojnë burimet e nevojshme financiare dhe njerëzore për të realizuar periodikisht gjatë vitit këtë program.</w:t>
      </w:r>
    </w:p>
    <w:p w:rsidR="00DD212E" w:rsidRPr="009E120B" w:rsidRDefault="00DD212E" w:rsidP="00DD212E">
      <w:pPr>
        <w:spacing w:before="60" w:after="60"/>
        <w:jc w:val="both"/>
        <w:rPr>
          <w:rFonts w:cstheme="minorHAnsi"/>
          <w:lang w:val="en-GB" w:eastAsia="de-DE"/>
        </w:rPr>
      </w:pPr>
      <w:r w:rsidRPr="009E120B">
        <w:rPr>
          <w:rFonts w:cstheme="minorHAnsi"/>
          <w:lang w:val="en-GB" w:eastAsia="de-DE"/>
        </w:rPr>
        <w:t>Në lidhje me burimet financiare komunat apo kompania duhet të parashikojë linjat e buxhetit që lidhen me elementet më poshtë:</w:t>
      </w:r>
    </w:p>
    <w:p w:rsidR="00DD212E" w:rsidRPr="009E120B" w:rsidRDefault="00DD212E" w:rsidP="00102BA8">
      <w:pPr>
        <w:pStyle w:val="ListParagraph"/>
        <w:numPr>
          <w:ilvl w:val="0"/>
          <w:numId w:val="44"/>
        </w:numPr>
        <w:spacing w:before="60" w:after="60"/>
        <w:jc w:val="both"/>
        <w:rPr>
          <w:rFonts w:cstheme="minorHAnsi"/>
          <w:lang w:val="it-IT" w:eastAsia="de-DE"/>
        </w:rPr>
      </w:pPr>
      <w:r w:rsidRPr="009E120B">
        <w:rPr>
          <w:rFonts w:cstheme="minorHAnsi"/>
          <w:lang w:val="it-IT" w:eastAsia="de-DE"/>
        </w:rPr>
        <w:t xml:space="preserve">Përgatitja e materialeve informuese, si kalendari periodik i fushateve vetdijësuese, si broshura, postera apo stenda për në ambjentet e komunave dhe shkollave </w:t>
      </w:r>
    </w:p>
    <w:p w:rsidR="00DD212E" w:rsidRPr="009E120B" w:rsidRDefault="00DD212E" w:rsidP="00102BA8">
      <w:pPr>
        <w:pStyle w:val="ListParagraph"/>
        <w:numPr>
          <w:ilvl w:val="0"/>
          <w:numId w:val="44"/>
        </w:numPr>
        <w:spacing w:before="60" w:after="60"/>
        <w:jc w:val="both"/>
        <w:rPr>
          <w:rFonts w:cstheme="minorHAnsi"/>
          <w:lang w:val="en-GB" w:eastAsia="de-DE"/>
        </w:rPr>
      </w:pPr>
      <w:r w:rsidRPr="009E120B">
        <w:rPr>
          <w:rFonts w:cstheme="minorHAnsi"/>
          <w:lang w:val="en-GB" w:eastAsia="de-DE"/>
        </w:rPr>
        <w:t>Përgatitja e spotit publicitar informues për fushatat intensive periodike gjatë vitit kalendarik</w:t>
      </w:r>
    </w:p>
    <w:p w:rsidR="00DD212E" w:rsidRPr="009E120B" w:rsidRDefault="00DD212E" w:rsidP="00102BA8">
      <w:pPr>
        <w:pStyle w:val="ListParagraph"/>
        <w:numPr>
          <w:ilvl w:val="0"/>
          <w:numId w:val="44"/>
        </w:numPr>
        <w:spacing w:before="60" w:after="60"/>
        <w:jc w:val="both"/>
        <w:rPr>
          <w:rFonts w:cstheme="minorHAnsi"/>
          <w:lang w:val="it-IT" w:eastAsia="de-DE"/>
        </w:rPr>
      </w:pPr>
      <w:r w:rsidRPr="009E120B">
        <w:rPr>
          <w:rFonts w:cstheme="minorHAnsi"/>
          <w:lang w:val="it-IT" w:eastAsia="de-DE"/>
        </w:rPr>
        <w:t xml:space="preserve">Hedhja e informacioneve informuese në faqen e internetit të komunave dhe shpërndarja e informacionit në rrjete sociale </w:t>
      </w:r>
    </w:p>
    <w:p w:rsidR="00DD212E" w:rsidRPr="009E120B" w:rsidRDefault="00DD212E" w:rsidP="00102BA8">
      <w:pPr>
        <w:pStyle w:val="ListParagraph"/>
        <w:numPr>
          <w:ilvl w:val="0"/>
          <w:numId w:val="44"/>
        </w:numPr>
        <w:spacing w:before="60" w:after="60"/>
        <w:jc w:val="both"/>
        <w:rPr>
          <w:rFonts w:cstheme="minorHAnsi"/>
          <w:lang w:val="it-IT" w:eastAsia="de-DE"/>
        </w:rPr>
      </w:pPr>
      <w:r w:rsidRPr="009E120B">
        <w:rPr>
          <w:rFonts w:cstheme="minorHAnsi"/>
          <w:lang w:val="it-IT" w:eastAsia="de-DE"/>
        </w:rPr>
        <w:t>Përfshirja e ekspertëve/ trajnuesve të jashtëm që do të kryejnë sesionet e trajnimit në shkolla dhe në komunitet</w:t>
      </w:r>
    </w:p>
    <w:p w:rsidR="00DD212E" w:rsidRPr="009E120B" w:rsidRDefault="00DD212E" w:rsidP="00102BA8">
      <w:pPr>
        <w:pStyle w:val="ListParagraph"/>
        <w:numPr>
          <w:ilvl w:val="0"/>
          <w:numId w:val="44"/>
        </w:numPr>
        <w:spacing w:before="60" w:after="60"/>
        <w:jc w:val="both"/>
        <w:rPr>
          <w:rFonts w:cstheme="minorHAnsi"/>
          <w:lang w:val="it-IT" w:eastAsia="de-DE"/>
        </w:rPr>
      </w:pPr>
      <w:r w:rsidRPr="009E120B">
        <w:rPr>
          <w:rFonts w:cstheme="minorHAnsi"/>
          <w:lang w:val="it-IT" w:eastAsia="de-DE"/>
        </w:rPr>
        <w:t>Përgatitja dhe printimi i materialeve trajnuese për shkollat dhe komunitetin</w:t>
      </w:r>
    </w:p>
    <w:p w:rsidR="00DD212E" w:rsidRDefault="00DD212E" w:rsidP="00DD212E">
      <w:pPr>
        <w:spacing w:before="60" w:after="60"/>
        <w:jc w:val="both"/>
        <w:rPr>
          <w:rFonts w:cstheme="minorHAnsi"/>
          <w:lang w:val="it-IT" w:eastAsia="de-DE"/>
        </w:rPr>
      </w:pPr>
    </w:p>
    <w:p w:rsidR="00DD212E" w:rsidRPr="009E120B" w:rsidRDefault="00DD212E" w:rsidP="00DD212E">
      <w:pPr>
        <w:spacing w:before="60" w:after="60"/>
        <w:jc w:val="both"/>
        <w:rPr>
          <w:rFonts w:cstheme="minorHAnsi"/>
          <w:lang w:val="it-IT"/>
        </w:rPr>
      </w:pPr>
      <w:r w:rsidRPr="009E120B">
        <w:rPr>
          <w:rFonts w:cstheme="minorHAnsi"/>
          <w:lang w:val="it-IT" w:eastAsia="de-DE"/>
        </w:rPr>
        <w:t xml:space="preserve">Si fillim përfaqësuesit e komunave do të jenë pjesë e punëtorive që do të zhvillohen në kuadër të projektit, ku do të </w:t>
      </w:r>
      <w:r w:rsidRPr="009E120B">
        <w:rPr>
          <w:rFonts w:cstheme="minorHAnsi"/>
          <w:lang w:val="it-IT"/>
        </w:rPr>
        <w:t xml:space="preserve">njihen fillimisht me skemën e re të menaxhimit të mbeturinave dhe skema specifike e kompostimit të mbeturinave në komunitet të kompostimit të mbeturinave, mundësitë që ka zona për të zhvilluar këto skemë, grupet e interesit që realisht kanë mundësi dhe interes, përfitimet ekonomike të tregut nga aplikimi i skemës, vendosja e sistemit të tarifave për të përfituar shërbime më të mira mjedisore si dhe paraqitja e një plani informues dhe vetëdijësues për komunitetin. </w:t>
      </w:r>
    </w:p>
    <w:p w:rsidR="00DD212E" w:rsidRDefault="00DD212E" w:rsidP="00DD212E">
      <w:pPr>
        <w:jc w:val="both"/>
        <w:rPr>
          <w:rFonts w:cstheme="minorHAnsi"/>
          <w:b/>
          <w:color w:val="C00000"/>
          <w:lang w:val="it-IT"/>
        </w:rPr>
      </w:pPr>
    </w:p>
    <w:p w:rsidR="00DD212E" w:rsidRPr="009E120B" w:rsidRDefault="00DD212E" w:rsidP="00DD212E">
      <w:pPr>
        <w:jc w:val="both"/>
        <w:rPr>
          <w:rFonts w:cstheme="minorHAnsi"/>
          <w:b/>
          <w:color w:val="C00000"/>
          <w:lang w:val="it-IT"/>
        </w:rPr>
      </w:pPr>
      <w:r w:rsidRPr="009E120B">
        <w:rPr>
          <w:rFonts w:cstheme="minorHAnsi"/>
          <w:b/>
          <w:color w:val="C00000"/>
          <w:lang w:val="it-IT"/>
        </w:rPr>
        <w:t>PROGRAMI I: PROGRAMI I FUSHATËS VETËDIJËSUESE DHE INFORMUESE PËR MENAXHIMIN E MBETURINAVE</w:t>
      </w:r>
      <w:bookmarkStart w:id="180" w:name="_Toc420251622"/>
    </w:p>
    <w:p w:rsidR="00DD212E" w:rsidRPr="009E120B" w:rsidRDefault="00DD212E" w:rsidP="00DD212E">
      <w:pPr>
        <w:jc w:val="both"/>
        <w:rPr>
          <w:rFonts w:cstheme="minorHAnsi"/>
          <w:b/>
          <w:lang w:val="it-IT"/>
        </w:rPr>
      </w:pPr>
      <w:r w:rsidRPr="009E120B">
        <w:rPr>
          <w:rFonts w:cstheme="minorHAnsi"/>
          <w:b/>
          <w:lang w:val="it-IT"/>
        </w:rPr>
        <w:t>Rritja e njohurive të komunitetit dhe nxënësve në lidhje me skemat e menaxhimit të mbeturinave</w:t>
      </w:r>
      <w:bookmarkEnd w:id="180"/>
    </w:p>
    <w:p w:rsidR="00DD212E" w:rsidRPr="009E120B" w:rsidRDefault="00DD212E" w:rsidP="00DD212E">
      <w:pPr>
        <w:pStyle w:val="ListParagraph"/>
        <w:rPr>
          <w:rFonts w:cstheme="minorHAnsi"/>
          <w:lang w:val="it-IT"/>
        </w:rPr>
      </w:pPr>
    </w:p>
    <w:p w:rsidR="00DD212E" w:rsidRPr="009E120B" w:rsidRDefault="00DD212E" w:rsidP="00DD212E">
      <w:pPr>
        <w:pStyle w:val="CommentText"/>
        <w:spacing w:line="276" w:lineRule="auto"/>
        <w:rPr>
          <w:rFonts w:eastAsiaTheme="majorEastAsia" w:cstheme="minorHAnsi"/>
          <w:b/>
          <w:bCs/>
          <w:sz w:val="22"/>
          <w:szCs w:val="22"/>
          <w:lang w:val="it-IT"/>
        </w:rPr>
      </w:pPr>
      <w:r w:rsidRPr="009E120B">
        <w:rPr>
          <w:rFonts w:eastAsiaTheme="majorEastAsia" w:cstheme="minorHAnsi"/>
          <w:b/>
          <w:bCs/>
          <w:noProof/>
          <w:sz w:val="22"/>
          <w:szCs w:val="22"/>
        </w:rPr>
        <w:drawing>
          <wp:anchor distT="0" distB="0" distL="114300" distR="114300" simplePos="0" relativeHeight="251783168" behindDoc="0" locked="0" layoutInCell="1" allowOverlap="1">
            <wp:simplePos x="0" y="0"/>
            <wp:positionH relativeFrom="column">
              <wp:posOffset>21590</wp:posOffset>
            </wp:positionH>
            <wp:positionV relativeFrom="paragraph">
              <wp:posOffset>83185</wp:posOffset>
            </wp:positionV>
            <wp:extent cx="1604645" cy="1060450"/>
            <wp:effectExtent l="19050" t="0" r="0" b="0"/>
            <wp:wrapSquare wrapText="bothSides"/>
            <wp:docPr id="260" name="Picture 0"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4645" cy="1060450"/>
                    </a:xfrm>
                    <a:prstGeom prst="rect">
                      <a:avLst/>
                    </a:prstGeom>
                  </pic:spPr>
                </pic:pic>
              </a:graphicData>
            </a:graphic>
          </wp:anchor>
        </w:drawing>
      </w: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color w:val="00B050"/>
          <w:lang w:val="it-IT"/>
        </w:rPr>
      </w:pPr>
      <w:r w:rsidRPr="008D0D8C">
        <w:rPr>
          <w:rFonts w:cstheme="minorHAnsi"/>
          <w:b/>
          <w:bCs/>
          <w:color w:val="00B050"/>
          <w:lang w:val="it-IT"/>
        </w:rPr>
        <w:t>HAPI 1- VEPRIMTARITË PARAPRAKE TË VETËDIJËSIMIT</w:t>
      </w:r>
    </w:p>
    <w:p w:rsidR="00DD212E" w:rsidRPr="008D0D8C" w:rsidRDefault="00DD212E" w:rsidP="00DD212E">
      <w:pPr>
        <w:spacing w:after="0"/>
        <w:jc w:val="both"/>
        <w:rPr>
          <w:rFonts w:cstheme="minorHAnsi"/>
          <w:bCs/>
          <w:lang w:val="it-IT"/>
        </w:rPr>
      </w:pPr>
      <w:r w:rsidRPr="008D0D8C">
        <w:rPr>
          <w:rFonts w:cstheme="minorHAnsi"/>
          <w:bCs/>
          <w:lang w:val="it-IT"/>
        </w:rPr>
        <w:t>Komuna duhet të promovojnë në komunitet apo në zonat pilot, ide dhe mënyra të reja për menaxhimin e mbeturinave, si prezantimi i skemave të reja për grumbullimin e mbeturinave (në burim), ndarjen e mbeturinave, ripërdorimi i mbeturinave, metodat alternative të dorëzimit të mbeturinave, etj., duke ndërmarrë fushata ndërgjegjësimi për publikun e gjerë, të fokusuara për disa konsumatorë apo në një zonë pilot.</w:t>
      </w:r>
    </w:p>
    <w:p w:rsidR="00DD212E" w:rsidRPr="008D0D8C" w:rsidRDefault="00DD212E" w:rsidP="00DD212E">
      <w:pPr>
        <w:spacing w:after="0"/>
        <w:jc w:val="both"/>
        <w:rPr>
          <w:rFonts w:cstheme="minorHAnsi"/>
          <w:lang w:val="it-IT"/>
        </w:rPr>
      </w:pPr>
    </w:p>
    <w:p w:rsidR="00DD212E" w:rsidRPr="008D0D8C" w:rsidRDefault="00DD212E" w:rsidP="00DD212E">
      <w:pPr>
        <w:pStyle w:val="CommentText"/>
        <w:spacing w:line="276" w:lineRule="auto"/>
        <w:jc w:val="both"/>
        <w:rPr>
          <w:rFonts w:cstheme="minorHAnsi"/>
          <w:sz w:val="22"/>
          <w:szCs w:val="22"/>
          <w:lang w:val="it-IT"/>
        </w:rPr>
      </w:pPr>
      <w:r w:rsidRPr="008D0D8C">
        <w:rPr>
          <w:rFonts w:cstheme="minorHAnsi"/>
          <w:sz w:val="22"/>
          <w:szCs w:val="22"/>
          <w:lang w:val="it-IT"/>
        </w:rPr>
        <w:t>Synimi për këtë fazë është t’i informojë njerëzit se është marrë një vendim për aplikimin e një skeme të re; apo se ekziston një mënyrë tjetër më e preferueshme për menaxhimin e mbeturinave në krahasim me mënyrën tradicionale; dhe se ekzistojnë arsye të mira për të ndërmarrë një ndryshim në praktikat aktuale të menaxhimit të mbeturinave. Shpërndarja e këtij informacioni në publik duhet të vijë jo vetëm si një vendim i marrë në nivel bashkie, por edhe në formën e një kërkese (me anë të një pyetësori, i cili do të vlerësojë nevojat e komunitetit dhe mendimi që ka komuniteti për aplikimin e skemave të reja të menaxhimit të mbeturinave).</w:t>
      </w:r>
    </w:p>
    <w:p w:rsidR="00DD212E" w:rsidRPr="008D0D8C" w:rsidRDefault="00DD212E" w:rsidP="00DD212E">
      <w:pPr>
        <w:pStyle w:val="CommentText"/>
        <w:spacing w:line="276" w:lineRule="auto"/>
        <w:jc w:val="both"/>
        <w:rPr>
          <w:rFonts w:cstheme="minorHAnsi"/>
          <w:sz w:val="22"/>
          <w:szCs w:val="22"/>
          <w:lang w:val="it-IT"/>
        </w:rPr>
      </w:pPr>
      <w:r w:rsidRPr="008D0D8C">
        <w:rPr>
          <w:rFonts w:cstheme="minorHAnsi"/>
          <w:sz w:val="22"/>
          <w:szCs w:val="22"/>
          <w:lang w:val="it-IT"/>
        </w:rPr>
        <w:t xml:space="preserve">Nisur nga ky fakt, komuna mund të fillojë fushatën e vetëdijësimit me anë </w:t>
      </w:r>
      <w:r w:rsidRPr="008D0D8C">
        <w:rPr>
          <w:rFonts w:cstheme="minorHAnsi"/>
          <w:b/>
          <w:sz w:val="22"/>
          <w:szCs w:val="22"/>
          <w:lang w:val="it-IT"/>
        </w:rPr>
        <w:t>të një pyetësori</w:t>
      </w:r>
      <w:r w:rsidRPr="008D0D8C">
        <w:rPr>
          <w:rFonts w:cstheme="minorHAnsi"/>
          <w:sz w:val="22"/>
          <w:szCs w:val="22"/>
          <w:lang w:val="it-IT"/>
        </w:rPr>
        <w:t xml:space="preserve">, i cili mund të përsëritet periodikisht </w:t>
      </w:r>
      <w:r w:rsidRPr="008D0D8C">
        <w:rPr>
          <w:rFonts w:cstheme="minorHAnsi"/>
          <w:b/>
          <w:sz w:val="22"/>
          <w:szCs w:val="22"/>
          <w:lang w:val="it-IT"/>
        </w:rPr>
        <w:t>(1-2 herë në vit)</w:t>
      </w:r>
      <w:r w:rsidRPr="008D0D8C">
        <w:rPr>
          <w:rFonts w:cstheme="minorHAnsi"/>
          <w:sz w:val="22"/>
          <w:szCs w:val="22"/>
          <w:lang w:val="it-IT"/>
        </w:rPr>
        <w:t xml:space="preserve">, për të vlerësuar si fillim opinionin e tyre në lidhje me gjendjen ekzistuese të menaxhimit të mbeturinave dhe prezantimit të metodave të reja të menaxhimit të mbeturinave, si ndarja në burim, riciklimi, kompostimi i mbeturinave. Në këtë pyetësor do të parashikohet edhe një pjesë në </w:t>
      </w:r>
      <w:r w:rsidRPr="008D0D8C">
        <w:rPr>
          <w:rFonts w:cstheme="minorHAnsi"/>
          <w:b/>
          <w:sz w:val="22"/>
          <w:szCs w:val="22"/>
          <w:lang w:val="it-IT"/>
        </w:rPr>
        <w:t>lidhje me opinionin/sjelljen e banorëve kundrejt tarifës së mbeturinave</w:t>
      </w:r>
      <w:r w:rsidRPr="008D0D8C">
        <w:rPr>
          <w:rFonts w:cstheme="minorHAnsi"/>
          <w:sz w:val="22"/>
          <w:szCs w:val="22"/>
          <w:lang w:val="it-IT"/>
        </w:rPr>
        <w:t>, a janë ata të informuar në lidhje me shërbimet të cilat ata paguajnë, mendimi i tyre në lidhje me propozimin e tarifave të reja për mbeturinat etj.</w:t>
      </w:r>
    </w:p>
    <w:p w:rsidR="00DD212E" w:rsidRPr="008D0D8C" w:rsidRDefault="00DD212E" w:rsidP="00DD212E">
      <w:pPr>
        <w:pStyle w:val="CommentText"/>
        <w:spacing w:line="276" w:lineRule="auto"/>
        <w:jc w:val="both"/>
        <w:rPr>
          <w:rFonts w:cstheme="minorHAnsi"/>
          <w:sz w:val="22"/>
          <w:szCs w:val="22"/>
          <w:lang w:val="it-IT"/>
        </w:rPr>
      </w:pPr>
      <w:r w:rsidRPr="008D0D8C">
        <w:rPr>
          <w:rFonts w:cstheme="minorHAnsi"/>
          <w:sz w:val="22"/>
          <w:szCs w:val="22"/>
          <w:lang w:val="it-IT"/>
        </w:rPr>
        <w:lastRenderedPageBreak/>
        <w:t xml:space="preserve">Metodat më të preferuara të vetëdijësimit publik, të cilat mund të përdoren nga Komuna si fazë fillestare e vetëdijësimit të komunitetit për menaxhimin e mbeturinave është </w:t>
      </w:r>
      <w:r w:rsidRPr="008D0D8C">
        <w:rPr>
          <w:rFonts w:cstheme="minorHAnsi"/>
          <w:b/>
          <w:sz w:val="22"/>
          <w:szCs w:val="22"/>
          <w:lang w:val="it-IT"/>
        </w:rPr>
        <w:t>metoda derë më derë</w:t>
      </w:r>
      <w:r w:rsidRPr="008D0D8C">
        <w:rPr>
          <w:rFonts w:cstheme="minorHAnsi"/>
          <w:sz w:val="22"/>
          <w:szCs w:val="22"/>
          <w:lang w:val="it-IT"/>
        </w:rPr>
        <w:t xml:space="preserve"> duke përfshirë vullnetarë apo studentë të interesuar të bëhen pjesë e fushatave aktive. </w:t>
      </w:r>
    </w:p>
    <w:p w:rsidR="00DD212E" w:rsidRPr="008D0D8C" w:rsidRDefault="00DD212E" w:rsidP="00DD212E">
      <w:pPr>
        <w:spacing w:after="120"/>
        <w:jc w:val="both"/>
        <w:rPr>
          <w:rFonts w:cstheme="minorHAnsi"/>
          <w:b/>
          <w:bCs/>
          <w:lang w:val="it-IT"/>
        </w:rPr>
      </w:pPr>
      <w:r w:rsidRPr="009E120B">
        <w:rPr>
          <w:rFonts w:cstheme="minorHAnsi"/>
          <w:b/>
          <w:bCs/>
          <w:noProof/>
        </w:rPr>
        <w:drawing>
          <wp:anchor distT="0" distB="0" distL="114300" distR="114300" simplePos="0" relativeHeight="251784192" behindDoc="0" locked="0" layoutInCell="1" allowOverlap="1">
            <wp:simplePos x="0" y="0"/>
            <wp:positionH relativeFrom="column">
              <wp:posOffset>17145</wp:posOffset>
            </wp:positionH>
            <wp:positionV relativeFrom="paragraph">
              <wp:posOffset>17145</wp:posOffset>
            </wp:positionV>
            <wp:extent cx="1668145" cy="1248410"/>
            <wp:effectExtent l="19050" t="0" r="8255" b="0"/>
            <wp:wrapSquare wrapText="bothSides"/>
            <wp:docPr id="261" name="Picture 2" descr="inf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2.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8145" cy="1248410"/>
                    </a:xfrm>
                    <a:prstGeom prst="rect">
                      <a:avLst/>
                    </a:prstGeom>
                  </pic:spPr>
                </pic:pic>
              </a:graphicData>
            </a:graphic>
          </wp:anchor>
        </w:drawing>
      </w: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lang w:val="it-IT"/>
        </w:rPr>
      </w:pPr>
    </w:p>
    <w:p w:rsidR="00DD212E" w:rsidRPr="008D0D8C" w:rsidRDefault="00DD212E" w:rsidP="00DD212E">
      <w:pPr>
        <w:spacing w:after="120"/>
        <w:jc w:val="both"/>
        <w:rPr>
          <w:rFonts w:cstheme="minorHAnsi"/>
          <w:b/>
          <w:bCs/>
          <w:color w:val="00B050"/>
          <w:lang w:val="it-IT"/>
        </w:rPr>
      </w:pPr>
      <w:r w:rsidRPr="008D0D8C">
        <w:rPr>
          <w:rFonts w:cstheme="minorHAnsi"/>
          <w:b/>
          <w:bCs/>
          <w:color w:val="00B050"/>
          <w:lang w:val="it-IT"/>
        </w:rPr>
        <w:t>HAPI 2- RRITJA E INTERESIT</w:t>
      </w:r>
    </w:p>
    <w:p w:rsidR="00DD212E" w:rsidRPr="008D0D8C" w:rsidRDefault="00DD212E" w:rsidP="00DD212E">
      <w:pPr>
        <w:tabs>
          <w:tab w:val="left" w:pos="450"/>
        </w:tabs>
        <w:spacing w:after="0"/>
        <w:jc w:val="both"/>
        <w:rPr>
          <w:rFonts w:cstheme="minorHAnsi"/>
          <w:lang w:val="it-IT"/>
        </w:rPr>
      </w:pPr>
    </w:p>
    <w:p w:rsidR="00DD212E" w:rsidRPr="008D0D8C" w:rsidRDefault="00DD212E" w:rsidP="00DD212E">
      <w:pPr>
        <w:tabs>
          <w:tab w:val="left" w:pos="450"/>
        </w:tabs>
        <w:spacing w:after="0"/>
        <w:jc w:val="both"/>
        <w:rPr>
          <w:rFonts w:cstheme="minorHAnsi"/>
          <w:lang w:val="it-IT"/>
        </w:rPr>
      </w:pPr>
      <w:r w:rsidRPr="008D0D8C">
        <w:rPr>
          <w:rFonts w:cstheme="minorHAnsi"/>
          <w:b/>
          <w:lang w:val="it-IT"/>
        </w:rPr>
        <w:t>Një një fazë të dytë</w:t>
      </w:r>
      <w:r w:rsidRPr="008D0D8C">
        <w:rPr>
          <w:rFonts w:cstheme="minorHAnsi"/>
          <w:lang w:val="it-IT"/>
        </w:rPr>
        <w:t xml:space="preserve">, komunteti që tashmë është informuar dhe vetëdijësuar për çështjet e menaxhimit të mbeturinave, si dhe për idetë apo programet e reja, do të kërkojë informacione të tjera shtesë, ose do të jetë në pritje për të kërkuar informacione shtesë, përderisa komuna do të vendosë që të zbatojë këto skema të menaxhimit të mbeturinave në territorin që ata administrojnë. </w:t>
      </w:r>
    </w:p>
    <w:p w:rsidR="00DD212E" w:rsidRPr="008D0D8C" w:rsidRDefault="00DD212E" w:rsidP="00DD212E">
      <w:pPr>
        <w:tabs>
          <w:tab w:val="left" w:pos="450"/>
        </w:tabs>
        <w:spacing w:after="0"/>
        <w:jc w:val="both"/>
        <w:rPr>
          <w:rFonts w:cstheme="minorHAnsi"/>
          <w:lang w:val="it-IT"/>
        </w:rPr>
      </w:pPr>
    </w:p>
    <w:p w:rsidR="00DD212E" w:rsidRPr="008D0D8C" w:rsidRDefault="00DD212E" w:rsidP="00DD212E">
      <w:pPr>
        <w:tabs>
          <w:tab w:val="left" w:pos="450"/>
        </w:tabs>
        <w:spacing w:after="0"/>
        <w:jc w:val="both"/>
        <w:rPr>
          <w:rFonts w:cstheme="minorHAnsi"/>
          <w:lang w:val="it-IT"/>
        </w:rPr>
      </w:pPr>
      <w:r w:rsidRPr="008D0D8C">
        <w:rPr>
          <w:rFonts w:cstheme="minorHAnsi"/>
          <w:lang w:val="it-IT"/>
        </w:rPr>
        <w:t xml:space="preserve">Qëllimi është që t’i bëjnë ata më shumë me dije psh. </w:t>
      </w:r>
      <w:r w:rsidRPr="008D0D8C">
        <w:rPr>
          <w:rFonts w:cstheme="minorHAnsi"/>
          <w:b/>
          <w:lang w:val="it-IT"/>
        </w:rPr>
        <w:t>për praktikat e kompostimit dhe riciklimit të mbeturinave ose për praktikat e ndarjes së mbeturinave.</w:t>
      </w:r>
      <w:r w:rsidRPr="008D0D8C">
        <w:rPr>
          <w:rFonts w:cstheme="minorHAnsi"/>
          <w:lang w:val="it-IT"/>
        </w:rPr>
        <w:t xml:space="preserve"> Kryesisht në zonën e përzgjedhur do të zbatohen skemat e kompostimit të mbeturinave në nivel komuniteti dhe shkollash</w:t>
      </w:r>
      <w:r w:rsidRPr="009E120B">
        <w:rPr>
          <w:rStyle w:val="FootnoteReference"/>
          <w:rFonts w:cstheme="minorHAnsi"/>
        </w:rPr>
        <w:footnoteReference w:id="8"/>
      </w:r>
      <w:r w:rsidRPr="008D0D8C">
        <w:rPr>
          <w:rFonts w:cstheme="minorHAnsi"/>
          <w:lang w:val="it-IT"/>
        </w:rPr>
        <w:t xml:space="preserve">. Gjatë kësaj faze duhet që Komuna të fillojnë të hartojnë një program të detajuar, i cili duhet të ketë si qëllim jo vetëm informimin e komunitetit në lidhje me iniciativat e reja që janë ndërmarrë për menaxhimin e mbeturinave, por edhe konkretisht ku do të konsistojnë, infrastruktura e nevojshme, cili do të jetë roli i tyre në këto iniciativa, përfitimet konkrete që ata do të kenë, niveli i tarifave dhe metodat nxitëse financiare etj. </w:t>
      </w:r>
    </w:p>
    <w:p w:rsidR="00DD212E" w:rsidRPr="008D0D8C" w:rsidRDefault="00DD212E" w:rsidP="00DD212E">
      <w:pPr>
        <w:tabs>
          <w:tab w:val="left" w:pos="450"/>
        </w:tabs>
        <w:spacing w:after="0"/>
        <w:jc w:val="both"/>
        <w:rPr>
          <w:rFonts w:cstheme="minorHAnsi"/>
          <w:lang w:val="it-IT"/>
        </w:rPr>
      </w:pPr>
    </w:p>
    <w:p w:rsidR="00DD212E" w:rsidRPr="008D0D8C" w:rsidRDefault="00DD212E" w:rsidP="00DD212E">
      <w:pPr>
        <w:tabs>
          <w:tab w:val="left" w:pos="450"/>
        </w:tabs>
        <w:spacing w:after="0"/>
        <w:jc w:val="both"/>
        <w:rPr>
          <w:rFonts w:cstheme="minorHAnsi"/>
          <w:lang w:val="it-IT"/>
        </w:rPr>
      </w:pPr>
      <w:r w:rsidRPr="008D0D8C">
        <w:rPr>
          <w:rFonts w:cstheme="minorHAnsi"/>
          <w:lang w:val="it-IT"/>
        </w:rPr>
        <w:t>Kjo fazë e rritjes së interesit do të propozojë konkretisht hapat që do të ndjekë njësia vendore për të realizuar këtë fushatë ndërgjegjësimi, ku do të parashikohet të organizohen takime, seminare, vizita në terren, në impiantet e mbeturinave apo të riciklimit, etj., me pjesëmarrjen e individëve dhe grupeve të interesit duke përfshirë profesionistë dhe menaxherë të mbeturinave.</w:t>
      </w:r>
    </w:p>
    <w:p w:rsidR="00DD212E" w:rsidRPr="008D0D8C" w:rsidRDefault="00DD212E" w:rsidP="00DD212E">
      <w:pPr>
        <w:tabs>
          <w:tab w:val="left" w:pos="450"/>
        </w:tabs>
        <w:spacing w:after="0"/>
        <w:rPr>
          <w:rFonts w:cstheme="minorHAnsi"/>
          <w:lang w:val="it-IT"/>
        </w:rPr>
      </w:pPr>
      <w:r w:rsidRPr="009E120B">
        <w:rPr>
          <w:rFonts w:cstheme="minorHAnsi"/>
          <w:noProof/>
        </w:rPr>
        <w:drawing>
          <wp:anchor distT="0" distB="0" distL="114300" distR="114300" simplePos="0" relativeHeight="251785216" behindDoc="0" locked="0" layoutInCell="1" allowOverlap="1">
            <wp:simplePos x="0" y="0"/>
            <wp:positionH relativeFrom="column">
              <wp:posOffset>15875</wp:posOffset>
            </wp:positionH>
            <wp:positionV relativeFrom="paragraph">
              <wp:posOffset>173355</wp:posOffset>
            </wp:positionV>
            <wp:extent cx="1977390" cy="1296670"/>
            <wp:effectExtent l="19050" t="0" r="3810" b="0"/>
            <wp:wrapSquare wrapText="bothSides"/>
            <wp:docPr id="293" name="Picture 6" descr="Qs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pin2.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7390" cy="1296670"/>
                    </a:xfrm>
                    <a:prstGeom prst="rect">
                      <a:avLst/>
                    </a:prstGeom>
                  </pic:spPr>
                </pic:pic>
              </a:graphicData>
            </a:graphic>
          </wp:anchor>
        </w:drawing>
      </w:r>
    </w:p>
    <w:p w:rsidR="00DD212E" w:rsidRPr="008D0D8C" w:rsidRDefault="00DD212E" w:rsidP="00DD212E">
      <w:pPr>
        <w:pStyle w:val="CommentText"/>
        <w:spacing w:after="0" w:line="276" w:lineRule="auto"/>
        <w:rPr>
          <w:rFonts w:cstheme="minorHAnsi"/>
          <w:b/>
          <w:bCs/>
          <w:sz w:val="22"/>
          <w:szCs w:val="22"/>
          <w:lang w:val="it-IT"/>
        </w:rPr>
      </w:pPr>
    </w:p>
    <w:p w:rsidR="00DD212E" w:rsidRPr="008D0D8C" w:rsidRDefault="00DD212E" w:rsidP="00DD212E">
      <w:pPr>
        <w:pStyle w:val="CommentText"/>
        <w:spacing w:line="276" w:lineRule="auto"/>
        <w:rPr>
          <w:rFonts w:cstheme="minorHAnsi"/>
          <w:b/>
          <w:bCs/>
          <w:sz w:val="22"/>
          <w:szCs w:val="22"/>
          <w:lang w:val="it-IT"/>
        </w:rPr>
      </w:pPr>
    </w:p>
    <w:p w:rsidR="00DD212E" w:rsidRPr="008D0D8C" w:rsidRDefault="00DD212E" w:rsidP="00DD212E">
      <w:pPr>
        <w:pStyle w:val="CommentText"/>
        <w:spacing w:line="276" w:lineRule="auto"/>
        <w:rPr>
          <w:rFonts w:cstheme="minorHAnsi"/>
          <w:b/>
          <w:bCs/>
          <w:sz w:val="22"/>
          <w:szCs w:val="22"/>
          <w:lang w:val="it-IT"/>
        </w:rPr>
      </w:pPr>
    </w:p>
    <w:p w:rsidR="00DD212E" w:rsidRPr="008D0D8C" w:rsidRDefault="00DD212E" w:rsidP="00DD212E">
      <w:pPr>
        <w:pStyle w:val="CommentText"/>
        <w:spacing w:line="276" w:lineRule="auto"/>
        <w:rPr>
          <w:rFonts w:cstheme="minorHAnsi"/>
          <w:b/>
          <w:bCs/>
          <w:sz w:val="22"/>
          <w:szCs w:val="22"/>
          <w:lang w:val="it-IT"/>
        </w:rPr>
      </w:pPr>
    </w:p>
    <w:p w:rsidR="00DD212E" w:rsidRPr="008D0D8C" w:rsidRDefault="00DD212E" w:rsidP="00DD212E">
      <w:pPr>
        <w:pStyle w:val="CommentText"/>
        <w:spacing w:line="276" w:lineRule="auto"/>
        <w:rPr>
          <w:rFonts w:cstheme="minorHAnsi"/>
          <w:b/>
          <w:bCs/>
          <w:color w:val="00B050"/>
          <w:sz w:val="22"/>
          <w:szCs w:val="22"/>
          <w:lang w:val="it-IT"/>
        </w:rPr>
      </w:pPr>
      <w:r w:rsidRPr="008D0D8C">
        <w:rPr>
          <w:rFonts w:cstheme="minorHAnsi"/>
          <w:b/>
          <w:bCs/>
          <w:color w:val="00B050"/>
          <w:sz w:val="22"/>
          <w:szCs w:val="22"/>
          <w:lang w:val="it-IT"/>
        </w:rPr>
        <w:t>HAPI 3- VLERËSIMI DHE PËRMIRËSIMI</w:t>
      </w:r>
    </w:p>
    <w:p w:rsidR="00DD212E" w:rsidRPr="008D0D8C" w:rsidRDefault="00DD212E" w:rsidP="00DD212E">
      <w:pPr>
        <w:pStyle w:val="CommentText"/>
        <w:spacing w:line="276" w:lineRule="auto"/>
        <w:jc w:val="both"/>
        <w:rPr>
          <w:rFonts w:cstheme="minorHAnsi"/>
          <w:sz w:val="22"/>
          <w:szCs w:val="22"/>
          <w:lang w:val="it-IT"/>
        </w:rPr>
      </w:pPr>
      <w:r w:rsidRPr="008D0D8C">
        <w:rPr>
          <w:rFonts w:cstheme="minorHAnsi"/>
          <w:sz w:val="22"/>
          <w:szCs w:val="22"/>
          <w:lang w:val="it-IT"/>
        </w:rPr>
        <w:t xml:space="preserve">Në këtë fazë, drejtuesit e programeve, që janë përfaqësuesit e komunave, duhet të jenë në gjëndje të vlerësojnë programin dhe rezultatet e tij të për një periudhë </w:t>
      </w:r>
      <w:r w:rsidRPr="008D0D8C">
        <w:rPr>
          <w:rFonts w:cstheme="minorHAnsi"/>
          <w:b/>
          <w:sz w:val="22"/>
          <w:szCs w:val="22"/>
          <w:lang w:val="it-IT"/>
        </w:rPr>
        <w:t>çdo 3 muaj</w:t>
      </w:r>
      <w:r w:rsidRPr="008D0D8C">
        <w:rPr>
          <w:rFonts w:cstheme="minorHAnsi"/>
          <w:sz w:val="22"/>
          <w:szCs w:val="22"/>
          <w:lang w:val="it-IT"/>
        </w:rPr>
        <w:t xml:space="preserve">, për të parë nëse programi </w:t>
      </w:r>
      <w:r w:rsidRPr="008D0D8C">
        <w:rPr>
          <w:rFonts w:cstheme="minorHAnsi"/>
          <w:b/>
          <w:sz w:val="22"/>
          <w:szCs w:val="22"/>
          <w:lang w:val="it-IT"/>
        </w:rPr>
        <w:t>është realizuar sipas parashikimeve, nëse ka rezultuar i suksesshëm, i përshtatshëm dhe financiarisht i përballueshëm për të përmbushur mjaftueshmërisht pritshmëritë dhe objektivat</w:t>
      </w:r>
      <w:r w:rsidRPr="008D0D8C">
        <w:rPr>
          <w:rFonts w:cstheme="minorHAnsi"/>
          <w:sz w:val="22"/>
          <w:szCs w:val="22"/>
          <w:lang w:val="it-IT"/>
        </w:rPr>
        <w:t xml:space="preserve">. </w:t>
      </w:r>
      <w:r w:rsidRPr="008D0D8C">
        <w:rPr>
          <w:rFonts w:cstheme="minorHAnsi"/>
          <w:sz w:val="22"/>
          <w:szCs w:val="22"/>
          <w:lang w:val="it-IT"/>
        </w:rPr>
        <w:lastRenderedPageBreak/>
        <w:t xml:space="preserve">Falë vlerësimit mund të </w:t>
      </w:r>
      <w:r w:rsidRPr="008D0D8C">
        <w:rPr>
          <w:rFonts w:cstheme="minorHAnsi"/>
          <w:b/>
          <w:sz w:val="22"/>
          <w:szCs w:val="22"/>
          <w:lang w:val="it-IT"/>
        </w:rPr>
        <w:t>përmirësohen aktivitetet, grafikët ose rrugët e operimit, të merren vendime nëse do të vazhdohet me programin, apo merren vendime për përmirësimin dhe mbështetjen e tij etj</w:t>
      </w:r>
      <w:r w:rsidRPr="008D0D8C">
        <w:rPr>
          <w:rFonts w:cstheme="minorHAnsi"/>
          <w:sz w:val="22"/>
          <w:szCs w:val="22"/>
          <w:lang w:val="it-IT"/>
        </w:rPr>
        <w:t>. Nga ana tjetër, komuna synon të përfshijë njerëzit më pranë programit, të rrisin pjesëmarrjen dhe kontributin e tyre.</w:t>
      </w:r>
    </w:p>
    <w:p w:rsidR="00DD212E" w:rsidRPr="008D0D8C" w:rsidRDefault="00DD212E" w:rsidP="00DD212E">
      <w:pPr>
        <w:pStyle w:val="CommentText"/>
        <w:spacing w:line="276" w:lineRule="auto"/>
        <w:jc w:val="both"/>
        <w:rPr>
          <w:rFonts w:cstheme="minorHAnsi"/>
          <w:sz w:val="22"/>
          <w:szCs w:val="22"/>
          <w:lang w:val="it-IT"/>
        </w:rPr>
      </w:pPr>
      <w:r w:rsidRPr="008D0D8C">
        <w:rPr>
          <w:rFonts w:cstheme="minorHAnsi"/>
          <w:sz w:val="22"/>
          <w:szCs w:val="22"/>
          <w:lang w:val="it-IT"/>
        </w:rPr>
        <w:t>Ky vlerësim mund të zhvillohet në fund të çdo fushate aktive (1 herë në muaj ose 1 herë në 3 muaj), ku komuna përcakton disa forma të kontrollit si më poshtë:</w:t>
      </w:r>
    </w:p>
    <w:p w:rsidR="00DD212E" w:rsidRPr="008D0D8C" w:rsidRDefault="00DD212E" w:rsidP="00102BA8">
      <w:pPr>
        <w:pStyle w:val="CommentText"/>
        <w:numPr>
          <w:ilvl w:val="0"/>
          <w:numId w:val="45"/>
        </w:numPr>
        <w:spacing w:line="276" w:lineRule="auto"/>
        <w:jc w:val="both"/>
        <w:rPr>
          <w:rFonts w:cstheme="minorHAnsi"/>
          <w:sz w:val="22"/>
          <w:szCs w:val="22"/>
          <w:lang w:val="it-IT"/>
        </w:rPr>
      </w:pPr>
      <w:r w:rsidRPr="008D0D8C">
        <w:rPr>
          <w:rFonts w:cstheme="minorHAnsi"/>
          <w:b/>
          <w:sz w:val="22"/>
          <w:szCs w:val="22"/>
          <w:lang w:val="it-IT"/>
        </w:rPr>
        <w:t>Vlerësim vizual</w:t>
      </w:r>
      <w:r w:rsidRPr="008D0D8C">
        <w:rPr>
          <w:rFonts w:cstheme="minorHAnsi"/>
          <w:sz w:val="22"/>
          <w:szCs w:val="22"/>
          <w:lang w:val="it-IT"/>
        </w:rPr>
        <w:t xml:space="preserve"> në zonat, të cilat kanë filluar të zbatojnë skemat e reja të menaxhimit të mbeturinave</w:t>
      </w:r>
    </w:p>
    <w:p w:rsidR="00DD212E" w:rsidRPr="008D0D8C" w:rsidRDefault="00DD212E" w:rsidP="00102BA8">
      <w:pPr>
        <w:pStyle w:val="CommentText"/>
        <w:numPr>
          <w:ilvl w:val="0"/>
          <w:numId w:val="45"/>
        </w:numPr>
        <w:spacing w:line="276" w:lineRule="auto"/>
        <w:jc w:val="both"/>
        <w:rPr>
          <w:rFonts w:cstheme="minorHAnsi"/>
          <w:sz w:val="22"/>
          <w:szCs w:val="22"/>
          <w:lang w:val="it-IT"/>
        </w:rPr>
      </w:pPr>
      <w:r w:rsidRPr="008D0D8C">
        <w:rPr>
          <w:rFonts w:cstheme="minorHAnsi"/>
          <w:b/>
          <w:sz w:val="22"/>
          <w:szCs w:val="22"/>
          <w:lang w:val="it-IT"/>
        </w:rPr>
        <w:t>Vlerësim sasior</w:t>
      </w:r>
      <w:r w:rsidRPr="008D0D8C">
        <w:rPr>
          <w:rFonts w:cstheme="minorHAnsi"/>
          <w:sz w:val="22"/>
          <w:szCs w:val="22"/>
          <w:lang w:val="it-IT"/>
        </w:rPr>
        <w:t>, në lidhje me sasinë e mbeturinave të cilat janë reduktuar nga rryma e përgjithshme e mbeturinave (pra kanë shkuar për riciklim apo kompostim)</w:t>
      </w:r>
    </w:p>
    <w:p w:rsidR="00DD212E" w:rsidRPr="008D0D8C" w:rsidRDefault="00DD212E" w:rsidP="00102BA8">
      <w:pPr>
        <w:pStyle w:val="CommentText"/>
        <w:numPr>
          <w:ilvl w:val="0"/>
          <w:numId w:val="45"/>
        </w:numPr>
        <w:spacing w:line="276" w:lineRule="auto"/>
        <w:jc w:val="both"/>
        <w:rPr>
          <w:rFonts w:cstheme="minorHAnsi"/>
          <w:sz w:val="22"/>
          <w:szCs w:val="22"/>
          <w:lang w:val="it-IT"/>
        </w:rPr>
      </w:pPr>
      <w:r w:rsidRPr="008D0D8C">
        <w:rPr>
          <w:rFonts w:cstheme="minorHAnsi"/>
          <w:b/>
          <w:sz w:val="22"/>
          <w:szCs w:val="22"/>
          <w:lang w:val="it-IT"/>
        </w:rPr>
        <w:t>Vlerësim cilësor</w:t>
      </w:r>
      <w:r w:rsidRPr="008D0D8C">
        <w:rPr>
          <w:rFonts w:cstheme="minorHAnsi"/>
          <w:sz w:val="22"/>
          <w:szCs w:val="22"/>
          <w:lang w:val="it-IT"/>
        </w:rPr>
        <w:t xml:space="preserve"> i zonave në të cilat janë vendosur infrastruktura të posaçme për trajtmin e mbeturinave, si kosha për ricklim apo për kompostimin e mbeturinave, nëse ato janë funskionale apo jo dhe nëse janë të mirëmbajtura apo jo</w:t>
      </w:r>
    </w:p>
    <w:p w:rsidR="00DD212E" w:rsidRPr="008D0D8C" w:rsidRDefault="00DD212E" w:rsidP="00102BA8">
      <w:pPr>
        <w:pStyle w:val="CommentText"/>
        <w:numPr>
          <w:ilvl w:val="0"/>
          <w:numId w:val="45"/>
        </w:numPr>
        <w:spacing w:line="276" w:lineRule="auto"/>
        <w:jc w:val="both"/>
        <w:rPr>
          <w:rFonts w:cstheme="minorHAnsi"/>
          <w:sz w:val="22"/>
          <w:szCs w:val="22"/>
          <w:lang w:val="it-IT"/>
        </w:rPr>
      </w:pPr>
      <w:r w:rsidRPr="008D0D8C">
        <w:rPr>
          <w:rFonts w:cstheme="minorHAnsi"/>
          <w:b/>
          <w:sz w:val="22"/>
          <w:szCs w:val="22"/>
          <w:lang w:val="it-IT"/>
        </w:rPr>
        <w:t>Vlerësim i opinionit të qytetarëve</w:t>
      </w:r>
      <w:r w:rsidRPr="008D0D8C">
        <w:rPr>
          <w:rFonts w:cstheme="minorHAnsi"/>
          <w:sz w:val="22"/>
          <w:szCs w:val="22"/>
          <w:lang w:val="it-IT"/>
        </w:rPr>
        <w:t xml:space="preserve">, kryesisht të atyre të cilët kanë filluar zbatimin e skemave të reja të menaxhimit të mbeturinave me anë të një pyetësori të shkurtër, i cili duhet të nxjerrë në pah: i) </w:t>
      </w:r>
      <w:r w:rsidRPr="008D0D8C">
        <w:rPr>
          <w:rFonts w:cstheme="minorHAnsi"/>
          <w:b/>
          <w:sz w:val="22"/>
          <w:szCs w:val="22"/>
          <w:lang w:val="it-IT"/>
        </w:rPr>
        <w:t>A është e përshatshme skema për qytetarët</w:t>
      </w:r>
      <w:r w:rsidRPr="008D0D8C">
        <w:rPr>
          <w:rFonts w:cstheme="minorHAnsi"/>
          <w:sz w:val="22"/>
          <w:szCs w:val="22"/>
          <w:lang w:val="it-IT"/>
        </w:rPr>
        <w:t xml:space="preserve">; ii) </w:t>
      </w:r>
      <w:r w:rsidRPr="008D0D8C">
        <w:rPr>
          <w:rFonts w:cstheme="minorHAnsi"/>
          <w:b/>
          <w:sz w:val="22"/>
          <w:szCs w:val="22"/>
          <w:lang w:val="it-IT"/>
        </w:rPr>
        <w:t>A janë ata të vetëdijësuar dhe informuar mjaftueshëm për operimin e suksesshëm të skemës</w:t>
      </w:r>
      <w:r w:rsidRPr="008D0D8C">
        <w:rPr>
          <w:rFonts w:cstheme="minorHAnsi"/>
          <w:sz w:val="22"/>
          <w:szCs w:val="22"/>
          <w:lang w:val="it-IT"/>
        </w:rPr>
        <w:t xml:space="preserve">; iii) </w:t>
      </w:r>
      <w:r w:rsidRPr="008D0D8C">
        <w:rPr>
          <w:rFonts w:cstheme="minorHAnsi"/>
          <w:b/>
          <w:sz w:val="22"/>
          <w:szCs w:val="22"/>
          <w:lang w:val="it-IT"/>
        </w:rPr>
        <w:t>Sistemi i aplikuar i tarifave a justifikon mjaftueshëm skemën e re të menaxhimit të mbeturinave</w:t>
      </w:r>
      <w:r w:rsidRPr="008D0D8C">
        <w:rPr>
          <w:rFonts w:cstheme="minorHAnsi"/>
          <w:sz w:val="22"/>
          <w:szCs w:val="22"/>
          <w:lang w:val="it-IT"/>
        </w:rPr>
        <w:t xml:space="preserve"> etj.</w:t>
      </w:r>
    </w:p>
    <w:p w:rsidR="00DD212E" w:rsidRDefault="00DD212E" w:rsidP="00DD212E">
      <w:pPr>
        <w:autoSpaceDE w:val="0"/>
        <w:autoSpaceDN w:val="0"/>
        <w:adjustRightInd w:val="0"/>
        <w:spacing w:after="120"/>
        <w:jc w:val="both"/>
        <w:rPr>
          <w:rFonts w:cs="MyriadPro-Regular"/>
          <w:sz w:val="24"/>
          <w:szCs w:val="24"/>
          <w:lang w:val="sq-AL"/>
        </w:rPr>
      </w:pPr>
      <w:r w:rsidRPr="008D0D8C">
        <w:rPr>
          <w:rFonts w:cstheme="minorHAnsi"/>
          <w:lang w:val="it-IT"/>
        </w:rPr>
        <w:t>Gjatë kësaj faze, si autoritetet ashtu edhe konsumatorët do të kërkojnë prova të qëndrueshmërisë nga partneriteti i tyre i deritanishëm, me qëllim që palët të sigurohen se kontributi i gjithësecilit ka vlerë dhe se pala tjetër tregon përkushtimin e duhur. Në këtë fazë rekomandohen intervistat, takimet publike dhe seminaret për të treguar rezultatet dhe për të prezantuar hapat për të ardhmen.</w:t>
      </w:r>
    </w:p>
    <w:p w:rsidR="00622A60" w:rsidRPr="008D0D8C" w:rsidRDefault="00622A60" w:rsidP="00622A60">
      <w:pPr>
        <w:jc w:val="both"/>
        <w:rPr>
          <w:lang w:val="sq-AL"/>
        </w:rPr>
      </w:pPr>
      <w:r w:rsidRPr="008D0D8C">
        <w:rPr>
          <w:lang w:val="sq-AL"/>
        </w:rPr>
        <w:t>Në tabelën më poshtë jepet një kosto e përafërt për realizimin e një fushate vetëdijësimi nga komuna gjatë një viti, e cila do të përmbajë pjesën përgatitore të fushatës, dhe realizimin e saj:</w:t>
      </w:r>
    </w:p>
    <w:p w:rsidR="00622A60" w:rsidRDefault="0074416A" w:rsidP="0019313B">
      <w:pPr>
        <w:spacing w:after="0"/>
        <w:jc w:val="both"/>
        <w:rPr>
          <w:sz w:val="24"/>
          <w:szCs w:val="24"/>
          <w:lang w:val="en-GB" w:eastAsia="de-DE"/>
        </w:rPr>
      </w:pPr>
      <w:r w:rsidRPr="00B308E8">
        <w:rPr>
          <w:noProof/>
          <w:shd w:val="clear" w:color="auto" w:fill="FFFF00"/>
        </w:rPr>
        <w:lastRenderedPageBreak/>
        <w:drawing>
          <wp:inline distT="0" distB="0" distL="0" distR="0">
            <wp:extent cx="5731510" cy="64522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6452235"/>
                    </a:xfrm>
                    <a:prstGeom prst="rect">
                      <a:avLst/>
                    </a:prstGeom>
                    <a:noFill/>
                    <a:ln>
                      <a:noFill/>
                    </a:ln>
                  </pic:spPr>
                </pic:pic>
              </a:graphicData>
            </a:graphic>
          </wp:inline>
        </w:drawing>
      </w:r>
    </w:p>
    <w:p w:rsidR="00622A60" w:rsidRDefault="00622A60" w:rsidP="0019313B">
      <w:pPr>
        <w:spacing w:after="0"/>
        <w:jc w:val="both"/>
        <w:rPr>
          <w:sz w:val="24"/>
          <w:szCs w:val="24"/>
          <w:lang w:val="en-GB" w:eastAsia="de-DE"/>
        </w:rPr>
      </w:pPr>
    </w:p>
    <w:p w:rsidR="0019313B" w:rsidRDefault="0019313B" w:rsidP="0019313B">
      <w:pPr>
        <w:spacing w:after="0"/>
        <w:jc w:val="both"/>
        <w:rPr>
          <w:sz w:val="24"/>
          <w:szCs w:val="24"/>
          <w:lang w:val="en-GB" w:eastAsia="de-DE"/>
        </w:rPr>
      </w:pPr>
      <w:r>
        <w:rPr>
          <w:sz w:val="24"/>
          <w:szCs w:val="24"/>
          <w:lang w:val="en-GB" w:eastAsia="de-DE"/>
        </w:rPr>
        <w:t>Në tabelën më poshtë përmblidhet kosto e plotë për Objektivin III:</w:t>
      </w:r>
    </w:p>
    <w:tbl>
      <w:tblPr>
        <w:tblW w:w="9180" w:type="dxa"/>
        <w:tblLook w:val="04A0"/>
      </w:tblPr>
      <w:tblGrid>
        <w:gridCol w:w="4928"/>
        <w:gridCol w:w="1559"/>
        <w:gridCol w:w="2693"/>
      </w:tblGrid>
      <w:tr w:rsidR="0019313B" w:rsidRPr="009560E2" w:rsidTr="0019313B">
        <w:trPr>
          <w:trHeight w:val="288"/>
        </w:trPr>
        <w:tc>
          <w:tcPr>
            <w:tcW w:w="4928" w:type="dxa"/>
            <w:tcBorders>
              <w:top w:val="single" w:sz="4" w:space="0" w:color="auto"/>
              <w:left w:val="single" w:sz="4" w:space="0" w:color="auto"/>
              <w:bottom w:val="single" w:sz="4" w:space="0" w:color="auto"/>
              <w:right w:val="single" w:sz="4" w:space="0" w:color="auto"/>
            </w:tcBorders>
            <w:shd w:val="clear" w:color="000000" w:fill="FCE4D6"/>
            <w:noWrap/>
            <w:hideMark/>
          </w:tcPr>
          <w:p w:rsidR="0019313B" w:rsidRPr="009560E2" w:rsidRDefault="0019313B" w:rsidP="0019313B">
            <w:pPr>
              <w:spacing w:after="0" w:line="240" w:lineRule="auto"/>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 xml:space="preserve">Kosto </w:t>
            </w:r>
            <w:r w:rsidR="009B74EA">
              <w:rPr>
                <w:rFonts w:ascii="Calibri" w:eastAsia="Times New Roman" w:hAnsi="Calibri" w:cs="Calibri"/>
                <w:b/>
                <w:bCs/>
                <w:color w:val="000000"/>
                <w:lang w:val="en-GB" w:eastAsia="en-GB"/>
              </w:rPr>
              <w:t>6</w:t>
            </w:r>
            <w:r w:rsidRPr="009560E2">
              <w:rPr>
                <w:rFonts w:ascii="Calibri" w:eastAsia="Times New Roman" w:hAnsi="Calibri" w:cs="Calibri"/>
                <w:b/>
                <w:bCs/>
                <w:color w:val="000000"/>
                <w:lang w:val="en-GB" w:eastAsia="en-GB"/>
              </w:rPr>
              <w:t>.3</w:t>
            </w:r>
          </w:p>
        </w:tc>
        <w:tc>
          <w:tcPr>
            <w:tcW w:w="4252" w:type="dxa"/>
            <w:gridSpan w:val="2"/>
            <w:tcBorders>
              <w:top w:val="single" w:sz="4" w:space="0" w:color="auto"/>
              <w:left w:val="nil"/>
              <w:bottom w:val="single" w:sz="4" w:space="0" w:color="auto"/>
              <w:right w:val="single" w:sz="4" w:space="0" w:color="auto"/>
            </w:tcBorders>
            <w:shd w:val="clear" w:color="000000" w:fill="FCE4D6"/>
            <w:noWrap/>
            <w:hideMark/>
          </w:tcPr>
          <w:p w:rsidR="0019313B" w:rsidRPr="009560E2" w:rsidRDefault="0019313B" w:rsidP="0019313B">
            <w:pPr>
              <w:spacing w:after="0" w:line="240" w:lineRule="auto"/>
              <w:jc w:val="center"/>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Minimizimi i mbeturinave</w:t>
            </w:r>
          </w:p>
        </w:tc>
      </w:tr>
      <w:tr w:rsidR="0019313B" w:rsidRPr="009560E2" w:rsidTr="0019313B">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rsidR="0019313B" w:rsidRPr="009560E2" w:rsidRDefault="0019313B" w:rsidP="0019313B">
            <w:pPr>
              <w:spacing w:after="0" w:line="240" w:lineRule="auto"/>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Aktiviteti</w:t>
            </w:r>
          </w:p>
        </w:tc>
        <w:tc>
          <w:tcPr>
            <w:tcW w:w="1559"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center"/>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Kosto (euro)</w:t>
            </w:r>
          </w:p>
        </w:tc>
        <w:tc>
          <w:tcPr>
            <w:tcW w:w="2693"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center"/>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Koha e zbatimit</w:t>
            </w:r>
          </w:p>
        </w:tc>
      </w:tr>
      <w:tr w:rsidR="0019313B" w:rsidRPr="009560E2" w:rsidTr="0019313B">
        <w:trPr>
          <w:trHeight w:val="385"/>
        </w:trPr>
        <w:tc>
          <w:tcPr>
            <w:tcW w:w="4928" w:type="dxa"/>
            <w:tcBorders>
              <w:top w:val="nil"/>
              <w:left w:val="single" w:sz="4" w:space="0" w:color="auto"/>
              <w:bottom w:val="single" w:sz="4" w:space="0" w:color="auto"/>
              <w:right w:val="single" w:sz="4" w:space="0" w:color="auto"/>
            </w:tcBorders>
            <w:shd w:val="clear" w:color="auto" w:fill="auto"/>
            <w:hideMark/>
          </w:tcPr>
          <w:p w:rsidR="0019313B" w:rsidRPr="008D0D8C" w:rsidRDefault="0019313B" w:rsidP="0019313B">
            <w:pPr>
              <w:spacing w:after="0" w:line="240" w:lineRule="auto"/>
              <w:rPr>
                <w:rFonts w:ascii="Calibri" w:eastAsia="Times New Roman" w:hAnsi="Calibri" w:cs="Calibri"/>
                <w:color w:val="000000"/>
                <w:lang w:val="de-DE" w:eastAsia="en-GB"/>
              </w:rPr>
            </w:pPr>
            <w:r w:rsidRPr="008D0D8C">
              <w:rPr>
                <w:rFonts w:ascii="Calibri" w:eastAsia="Times New Roman" w:hAnsi="Calibri" w:cs="Calibri"/>
                <w:color w:val="000000"/>
                <w:lang w:val="de-DE" w:eastAsia="en-GB"/>
              </w:rPr>
              <w:t xml:space="preserve">Hartimi i politikës për minimizimin e mbeturinave </w:t>
            </w:r>
          </w:p>
        </w:tc>
        <w:tc>
          <w:tcPr>
            <w:tcW w:w="1559"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1,000</w:t>
            </w:r>
            <w:r w:rsidRPr="009560E2">
              <w:rPr>
                <w:rFonts w:ascii="Calibri" w:eastAsia="Times New Roman" w:hAnsi="Calibri" w:cs="Calibri"/>
                <w:color w:val="000000"/>
                <w:lang w:val="en-GB" w:eastAsia="en-GB"/>
              </w:rPr>
              <w:t xml:space="preserve"> €</w:t>
            </w:r>
          </w:p>
        </w:tc>
        <w:tc>
          <w:tcPr>
            <w:tcW w:w="2693"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Fillon në Janar 2021</w:t>
            </w:r>
          </w:p>
        </w:tc>
      </w:tr>
      <w:tr w:rsidR="0019313B" w:rsidRPr="009560E2" w:rsidTr="0019313B">
        <w:trPr>
          <w:trHeight w:val="375"/>
        </w:trPr>
        <w:tc>
          <w:tcPr>
            <w:tcW w:w="4928" w:type="dxa"/>
            <w:tcBorders>
              <w:top w:val="nil"/>
              <w:left w:val="single" w:sz="4" w:space="0" w:color="auto"/>
              <w:bottom w:val="single" w:sz="4" w:space="0" w:color="auto"/>
              <w:right w:val="single" w:sz="4" w:space="0" w:color="auto"/>
            </w:tcBorders>
            <w:shd w:val="clear" w:color="auto" w:fill="auto"/>
          </w:tcPr>
          <w:p w:rsidR="0019313B" w:rsidRPr="009560E2" w:rsidRDefault="0019313B" w:rsidP="0019313B">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Zbatimi i projektit pilot për riciklimin</w:t>
            </w:r>
          </w:p>
        </w:tc>
        <w:tc>
          <w:tcPr>
            <w:tcW w:w="1559" w:type="dxa"/>
            <w:tcBorders>
              <w:top w:val="nil"/>
              <w:left w:val="nil"/>
              <w:bottom w:val="single" w:sz="4" w:space="0" w:color="auto"/>
              <w:right w:val="single" w:sz="4" w:space="0" w:color="auto"/>
            </w:tcBorders>
            <w:shd w:val="clear" w:color="auto" w:fill="auto"/>
            <w:noWrap/>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40,900 </w:t>
            </w:r>
            <w:r w:rsidRPr="009560E2">
              <w:rPr>
                <w:rFonts w:ascii="Calibri" w:eastAsia="Times New Roman" w:hAnsi="Calibri" w:cs="Calibri"/>
                <w:color w:val="000000"/>
                <w:lang w:val="en-GB" w:eastAsia="en-GB"/>
              </w:rPr>
              <w:t>€</w:t>
            </w:r>
          </w:p>
        </w:tc>
        <w:tc>
          <w:tcPr>
            <w:tcW w:w="2693" w:type="dxa"/>
            <w:tcBorders>
              <w:top w:val="nil"/>
              <w:left w:val="nil"/>
              <w:bottom w:val="single" w:sz="4" w:space="0" w:color="auto"/>
              <w:right w:val="single" w:sz="4" w:space="0" w:color="auto"/>
            </w:tcBorders>
            <w:shd w:val="clear" w:color="auto" w:fill="auto"/>
            <w:noWrap/>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Fillon në Janar 2021</w:t>
            </w:r>
          </w:p>
        </w:tc>
      </w:tr>
      <w:tr w:rsidR="0019313B" w:rsidRPr="009560E2" w:rsidTr="0019313B">
        <w:trPr>
          <w:trHeight w:val="409"/>
        </w:trPr>
        <w:tc>
          <w:tcPr>
            <w:tcW w:w="4928" w:type="dxa"/>
            <w:tcBorders>
              <w:top w:val="nil"/>
              <w:left w:val="single" w:sz="4" w:space="0" w:color="auto"/>
              <w:bottom w:val="single" w:sz="4" w:space="0" w:color="auto"/>
              <w:right w:val="single" w:sz="4" w:space="0" w:color="auto"/>
            </w:tcBorders>
            <w:shd w:val="clear" w:color="auto" w:fill="auto"/>
          </w:tcPr>
          <w:p w:rsidR="0019313B" w:rsidRPr="009560E2" w:rsidRDefault="0019313B" w:rsidP="0019313B">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Ndërtim i sistemit drop off</w:t>
            </w:r>
          </w:p>
        </w:tc>
        <w:tc>
          <w:tcPr>
            <w:tcW w:w="1559" w:type="dxa"/>
            <w:tcBorders>
              <w:top w:val="nil"/>
              <w:left w:val="nil"/>
              <w:bottom w:val="single" w:sz="4" w:space="0" w:color="auto"/>
              <w:right w:val="single" w:sz="4" w:space="0" w:color="auto"/>
            </w:tcBorders>
            <w:shd w:val="clear" w:color="auto" w:fill="auto"/>
            <w:noWrap/>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15,000 </w:t>
            </w:r>
            <w:r w:rsidRPr="009560E2">
              <w:rPr>
                <w:rFonts w:ascii="Calibri" w:eastAsia="Times New Roman" w:hAnsi="Calibri" w:cs="Calibri"/>
                <w:color w:val="000000"/>
                <w:lang w:val="en-GB" w:eastAsia="en-GB"/>
              </w:rPr>
              <w:t>€</w:t>
            </w:r>
          </w:p>
        </w:tc>
        <w:tc>
          <w:tcPr>
            <w:tcW w:w="2693" w:type="dxa"/>
            <w:tcBorders>
              <w:top w:val="nil"/>
              <w:left w:val="nil"/>
              <w:bottom w:val="single" w:sz="4" w:space="0" w:color="auto"/>
              <w:right w:val="single" w:sz="4" w:space="0" w:color="auto"/>
            </w:tcBorders>
            <w:shd w:val="clear" w:color="auto" w:fill="auto"/>
            <w:noWrap/>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Fillon në Janar 2022</w:t>
            </w:r>
          </w:p>
        </w:tc>
      </w:tr>
      <w:tr w:rsidR="0019313B" w:rsidRPr="009560E2" w:rsidTr="0019313B">
        <w:trPr>
          <w:trHeight w:val="415"/>
        </w:trPr>
        <w:tc>
          <w:tcPr>
            <w:tcW w:w="4928" w:type="dxa"/>
            <w:tcBorders>
              <w:top w:val="nil"/>
              <w:left w:val="single" w:sz="4" w:space="0" w:color="auto"/>
              <w:bottom w:val="single" w:sz="4" w:space="0" w:color="auto"/>
              <w:right w:val="single" w:sz="4" w:space="0" w:color="auto"/>
            </w:tcBorders>
            <w:shd w:val="clear" w:color="auto" w:fill="auto"/>
            <w:hideMark/>
          </w:tcPr>
          <w:p w:rsidR="0019313B" w:rsidRPr="009560E2" w:rsidRDefault="0019313B" w:rsidP="0019313B">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Procesi i monitorimit të riciklimit</w:t>
            </w:r>
          </w:p>
        </w:tc>
        <w:tc>
          <w:tcPr>
            <w:tcW w:w="1559"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w:t>
            </w:r>
            <w:r w:rsidRPr="009560E2">
              <w:rPr>
                <w:rFonts w:ascii="Calibri" w:eastAsia="Times New Roman" w:hAnsi="Calibri" w:cs="Calibri"/>
                <w:color w:val="000000"/>
                <w:lang w:val="en-GB" w:eastAsia="en-GB"/>
              </w:rPr>
              <w:t>,800 €</w:t>
            </w:r>
          </w:p>
        </w:tc>
        <w:tc>
          <w:tcPr>
            <w:tcW w:w="2693"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2023-2024</w:t>
            </w:r>
          </w:p>
        </w:tc>
      </w:tr>
      <w:tr w:rsidR="0074416A" w:rsidRPr="009560E2" w:rsidTr="0019313B">
        <w:trPr>
          <w:trHeight w:val="415"/>
        </w:trPr>
        <w:tc>
          <w:tcPr>
            <w:tcW w:w="4928" w:type="dxa"/>
            <w:tcBorders>
              <w:top w:val="nil"/>
              <w:left w:val="single" w:sz="4" w:space="0" w:color="auto"/>
              <w:bottom w:val="single" w:sz="4" w:space="0" w:color="auto"/>
              <w:right w:val="single" w:sz="4" w:space="0" w:color="auto"/>
            </w:tcBorders>
            <w:shd w:val="clear" w:color="auto" w:fill="auto"/>
          </w:tcPr>
          <w:p w:rsidR="0074416A" w:rsidRDefault="0074416A" w:rsidP="0019313B">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Strategjia e vetëdijësimit</w:t>
            </w:r>
          </w:p>
        </w:tc>
        <w:tc>
          <w:tcPr>
            <w:tcW w:w="1559" w:type="dxa"/>
            <w:tcBorders>
              <w:top w:val="nil"/>
              <w:left w:val="nil"/>
              <w:bottom w:val="single" w:sz="4" w:space="0" w:color="auto"/>
              <w:right w:val="single" w:sz="4" w:space="0" w:color="auto"/>
            </w:tcBorders>
            <w:shd w:val="clear" w:color="auto" w:fill="auto"/>
            <w:noWrap/>
          </w:tcPr>
          <w:p w:rsidR="0074416A" w:rsidRDefault="0074416A"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19,700</w:t>
            </w:r>
            <w:r w:rsidRPr="009560E2">
              <w:rPr>
                <w:rFonts w:ascii="Calibri" w:eastAsia="Times New Roman" w:hAnsi="Calibri" w:cs="Calibri"/>
                <w:color w:val="000000"/>
                <w:lang w:val="en-GB" w:eastAsia="en-GB"/>
              </w:rPr>
              <w:t xml:space="preserve"> €</w:t>
            </w:r>
          </w:p>
        </w:tc>
        <w:tc>
          <w:tcPr>
            <w:tcW w:w="2693" w:type="dxa"/>
            <w:tcBorders>
              <w:top w:val="nil"/>
              <w:left w:val="nil"/>
              <w:bottom w:val="single" w:sz="4" w:space="0" w:color="auto"/>
              <w:right w:val="single" w:sz="4" w:space="0" w:color="auto"/>
            </w:tcBorders>
            <w:shd w:val="clear" w:color="auto" w:fill="auto"/>
            <w:noWrap/>
          </w:tcPr>
          <w:p w:rsidR="0074416A" w:rsidRDefault="0074416A" w:rsidP="0019313B">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2020-2021</w:t>
            </w:r>
          </w:p>
        </w:tc>
      </w:tr>
      <w:tr w:rsidR="0019313B" w:rsidRPr="009560E2" w:rsidTr="0019313B">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rsidR="0019313B" w:rsidRPr="009560E2" w:rsidRDefault="0019313B" w:rsidP="0019313B">
            <w:pPr>
              <w:spacing w:after="0" w:line="240" w:lineRule="auto"/>
              <w:rPr>
                <w:rFonts w:ascii="Calibri" w:eastAsia="Times New Roman" w:hAnsi="Calibri" w:cs="Calibri"/>
                <w:b/>
                <w:bCs/>
                <w:color w:val="000000"/>
                <w:lang w:val="en-GB" w:eastAsia="en-GB"/>
              </w:rPr>
            </w:pPr>
            <w:r w:rsidRPr="009560E2">
              <w:rPr>
                <w:rFonts w:ascii="Calibri" w:eastAsia="Times New Roman" w:hAnsi="Calibri" w:cs="Calibri"/>
                <w:b/>
                <w:bCs/>
                <w:color w:val="000000"/>
                <w:lang w:val="en-GB" w:eastAsia="en-GB"/>
              </w:rPr>
              <w:t xml:space="preserve">Kosto totale </w:t>
            </w:r>
          </w:p>
        </w:tc>
        <w:tc>
          <w:tcPr>
            <w:tcW w:w="1559" w:type="dxa"/>
            <w:tcBorders>
              <w:top w:val="nil"/>
              <w:left w:val="nil"/>
              <w:bottom w:val="single" w:sz="4" w:space="0" w:color="auto"/>
              <w:right w:val="single" w:sz="4" w:space="0" w:color="auto"/>
            </w:tcBorders>
            <w:shd w:val="clear" w:color="auto" w:fill="auto"/>
            <w:noWrap/>
            <w:hideMark/>
          </w:tcPr>
          <w:p w:rsidR="0019313B" w:rsidRPr="009560E2" w:rsidRDefault="0074416A" w:rsidP="0019313B">
            <w:pPr>
              <w:spacing w:after="0" w:line="240" w:lineRule="auto"/>
              <w:jc w:val="right"/>
              <w:rPr>
                <w:rFonts w:ascii="Calibri" w:eastAsia="Times New Roman" w:hAnsi="Calibri" w:cs="Calibri"/>
                <w:b/>
                <w:bCs/>
                <w:color w:val="000000"/>
                <w:lang w:val="en-GB" w:eastAsia="en-GB"/>
              </w:rPr>
            </w:pPr>
            <w:r>
              <w:rPr>
                <w:rFonts w:ascii="Calibri" w:eastAsia="Times New Roman" w:hAnsi="Calibri" w:cs="Calibri"/>
                <w:b/>
                <w:bCs/>
                <w:color w:val="000000"/>
                <w:lang w:val="en-GB" w:eastAsia="en-GB"/>
              </w:rPr>
              <w:t>79,400</w:t>
            </w:r>
            <w:r w:rsidR="0019313B">
              <w:rPr>
                <w:rFonts w:ascii="Calibri" w:eastAsia="Times New Roman" w:hAnsi="Calibri" w:cs="Calibri"/>
                <w:b/>
                <w:bCs/>
                <w:color w:val="000000"/>
                <w:lang w:val="en-GB" w:eastAsia="en-GB"/>
              </w:rPr>
              <w:t xml:space="preserve"> </w:t>
            </w:r>
            <w:r w:rsidR="0019313B" w:rsidRPr="009560E2">
              <w:rPr>
                <w:rFonts w:ascii="Calibri" w:eastAsia="Times New Roman" w:hAnsi="Calibri" w:cs="Calibri"/>
                <w:b/>
                <w:bCs/>
                <w:color w:val="000000"/>
                <w:lang w:val="en-GB" w:eastAsia="en-GB"/>
              </w:rPr>
              <w:t>€</w:t>
            </w:r>
          </w:p>
        </w:tc>
        <w:tc>
          <w:tcPr>
            <w:tcW w:w="2693" w:type="dxa"/>
            <w:tcBorders>
              <w:top w:val="nil"/>
              <w:left w:val="nil"/>
              <w:bottom w:val="single" w:sz="4" w:space="0" w:color="auto"/>
              <w:right w:val="single" w:sz="4" w:space="0" w:color="auto"/>
            </w:tcBorders>
            <w:shd w:val="clear" w:color="auto" w:fill="auto"/>
            <w:noWrap/>
            <w:hideMark/>
          </w:tcPr>
          <w:p w:rsidR="0019313B" w:rsidRPr="009560E2" w:rsidRDefault="0019313B" w:rsidP="0019313B">
            <w:pPr>
              <w:spacing w:after="0" w:line="240" w:lineRule="auto"/>
              <w:rPr>
                <w:rFonts w:ascii="Calibri" w:eastAsia="Times New Roman" w:hAnsi="Calibri" w:cs="Calibri"/>
                <w:color w:val="000000"/>
                <w:lang w:val="en-GB" w:eastAsia="en-GB"/>
              </w:rPr>
            </w:pPr>
            <w:r w:rsidRPr="009560E2">
              <w:rPr>
                <w:rFonts w:ascii="Calibri" w:eastAsia="Times New Roman" w:hAnsi="Calibri" w:cs="Calibri"/>
                <w:color w:val="000000"/>
                <w:lang w:val="en-GB" w:eastAsia="en-GB"/>
              </w:rPr>
              <w:t> </w:t>
            </w:r>
          </w:p>
        </w:tc>
      </w:tr>
    </w:tbl>
    <w:p w:rsidR="0019313B" w:rsidRDefault="0019313B" w:rsidP="0019313B">
      <w:pPr>
        <w:spacing w:after="0"/>
        <w:jc w:val="both"/>
        <w:rPr>
          <w:sz w:val="24"/>
          <w:szCs w:val="24"/>
          <w:lang w:val="en-GB" w:eastAsia="de-DE"/>
        </w:rPr>
      </w:pPr>
    </w:p>
    <w:p w:rsidR="0019313B" w:rsidRPr="008D0D8C" w:rsidRDefault="0019313B" w:rsidP="0019313B">
      <w:pPr>
        <w:pStyle w:val="Heading5"/>
        <w:rPr>
          <w:sz w:val="24"/>
          <w:szCs w:val="24"/>
          <w:lang w:val="de-DE" w:eastAsia="de-DE"/>
        </w:rPr>
      </w:pPr>
      <w:bookmarkStart w:id="181" w:name="_Toc468311183"/>
      <w:bookmarkStart w:id="182" w:name="_Toc33714863"/>
      <w:bookmarkStart w:id="183" w:name="_Toc33874503"/>
      <w:bookmarkStart w:id="184" w:name="_Toc35331889"/>
      <w:r>
        <w:rPr>
          <w:rFonts w:asciiTheme="minorHAnsi" w:hAnsiTheme="minorHAnsi" w:cstheme="minorHAnsi"/>
          <w:color w:val="000000" w:themeColor="text1"/>
          <w:lang w:val="de-DE" w:eastAsia="de-DE"/>
        </w:rPr>
        <w:t>Tabela 1</w:t>
      </w:r>
      <w:r w:rsidR="00894A12">
        <w:rPr>
          <w:rFonts w:asciiTheme="minorHAnsi" w:hAnsiTheme="minorHAnsi" w:cstheme="minorHAnsi"/>
          <w:color w:val="000000" w:themeColor="text1"/>
          <w:lang w:val="de-DE" w:eastAsia="de-DE"/>
        </w:rPr>
        <w:t>1</w:t>
      </w:r>
      <w:r w:rsidRPr="0028535F">
        <w:rPr>
          <w:rFonts w:asciiTheme="minorHAnsi" w:hAnsiTheme="minorHAnsi" w:cstheme="minorHAnsi"/>
          <w:color w:val="000000" w:themeColor="text1"/>
          <w:lang w:val="de-DE" w:eastAsia="de-DE"/>
        </w:rPr>
        <w:t xml:space="preserve"> Kosto e investimit për minimizimin e mbeturinave</w:t>
      </w:r>
      <w:bookmarkEnd w:id="181"/>
      <w:bookmarkEnd w:id="182"/>
      <w:bookmarkEnd w:id="183"/>
      <w:bookmarkEnd w:id="184"/>
    </w:p>
    <w:p w:rsidR="0019313B" w:rsidRDefault="0019313B" w:rsidP="0019313B">
      <w:pPr>
        <w:spacing w:after="120"/>
        <w:jc w:val="both"/>
        <w:rPr>
          <w:sz w:val="20"/>
          <w:szCs w:val="20"/>
          <w:lang w:val="en-GB" w:eastAsia="de-DE"/>
        </w:rPr>
      </w:pPr>
      <w:r w:rsidRPr="00C503E8">
        <w:rPr>
          <w:sz w:val="20"/>
          <w:szCs w:val="20"/>
          <w:lang w:val="en-GB" w:eastAsia="de-DE"/>
        </w:rPr>
        <w:t>[Burimi: zhvilluar nga autori]</w:t>
      </w:r>
    </w:p>
    <w:p w:rsidR="00DD212E" w:rsidRPr="00DD212E" w:rsidRDefault="00DD212E" w:rsidP="00DD212E">
      <w:pPr>
        <w:spacing w:after="120"/>
        <w:jc w:val="both"/>
        <w:rPr>
          <w:sz w:val="24"/>
          <w:szCs w:val="24"/>
          <w:lang w:val="en-GB" w:eastAsia="de-DE"/>
        </w:rPr>
      </w:pPr>
    </w:p>
    <w:p w:rsidR="0019313B" w:rsidRPr="00E36B9F" w:rsidRDefault="0019313B" w:rsidP="0019313B">
      <w:pPr>
        <w:pStyle w:val="Heading2"/>
        <w:numPr>
          <w:ilvl w:val="1"/>
          <w:numId w:val="1"/>
        </w:numPr>
        <w:rPr>
          <w:rFonts w:asciiTheme="minorHAnsi" w:hAnsiTheme="minorHAnsi"/>
          <w:color w:val="auto"/>
          <w:sz w:val="24"/>
          <w:szCs w:val="24"/>
        </w:rPr>
      </w:pPr>
      <w:bookmarkStart w:id="185" w:name="_Toc468311122"/>
      <w:bookmarkStart w:id="186" w:name="_Toc33714840"/>
      <w:bookmarkStart w:id="187" w:name="_Toc33874369"/>
      <w:bookmarkStart w:id="188" w:name="_Toc35331832"/>
      <w:r>
        <w:rPr>
          <w:rFonts w:asciiTheme="minorHAnsi" w:hAnsiTheme="minorHAnsi"/>
          <w:color w:val="auto"/>
          <w:sz w:val="24"/>
          <w:szCs w:val="24"/>
        </w:rPr>
        <w:t>Aktivitetet kryesore për të përmbushur objektivin IV të planit</w:t>
      </w:r>
      <w:bookmarkEnd w:id="185"/>
      <w:bookmarkEnd w:id="186"/>
      <w:bookmarkEnd w:id="187"/>
      <w:bookmarkEnd w:id="188"/>
    </w:p>
    <w:p w:rsidR="0019313B" w:rsidRDefault="0019313B" w:rsidP="0019313B">
      <w:pPr>
        <w:spacing w:after="0"/>
        <w:jc w:val="both"/>
        <w:rPr>
          <w:sz w:val="24"/>
          <w:szCs w:val="24"/>
          <w:lang w:val="en-GB" w:eastAsia="de-DE"/>
        </w:rPr>
      </w:pPr>
    </w:p>
    <w:p w:rsidR="008D20ED" w:rsidRPr="008D20ED" w:rsidRDefault="008D20ED" w:rsidP="0019313B">
      <w:pPr>
        <w:jc w:val="both"/>
        <w:rPr>
          <w:rFonts w:ascii="Calibri" w:hAnsi="Calibri" w:cs="Calibri"/>
          <w:lang w:val="it-IT"/>
        </w:rPr>
      </w:pPr>
      <w:r>
        <w:rPr>
          <w:b/>
          <w:bCs/>
          <w:lang w:eastAsia="de-DE"/>
        </w:rPr>
        <w:t>Për sa i takon objektivit për s</w:t>
      </w:r>
      <w:r w:rsidRPr="00A3094A">
        <w:rPr>
          <w:b/>
          <w:bCs/>
          <w:lang w:eastAsia="de-DE"/>
        </w:rPr>
        <w:t>igurimi</w:t>
      </w:r>
      <w:r>
        <w:rPr>
          <w:b/>
          <w:bCs/>
          <w:lang w:eastAsia="de-DE"/>
        </w:rPr>
        <w:t>n e</w:t>
      </w:r>
      <w:r w:rsidRPr="00A3094A">
        <w:rPr>
          <w:b/>
          <w:bCs/>
          <w:lang w:eastAsia="de-DE"/>
        </w:rPr>
        <w:t xml:space="preserve"> q</w:t>
      </w:r>
      <w:r>
        <w:rPr>
          <w:b/>
          <w:bCs/>
          <w:lang w:eastAsia="de-DE"/>
        </w:rPr>
        <w:t>ë</w:t>
      </w:r>
      <w:r w:rsidRPr="00A3094A">
        <w:rPr>
          <w:b/>
          <w:bCs/>
          <w:lang w:eastAsia="de-DE"/>
        </w:rPr>
        <w:t>ndrueshm</w:t>
      </w:r>
      <w:r>
        <w:rPr>
          <w:b/>
          <w:bCs/>
          <w:lang w:eastAsia="de-DE"/>
        </w:rPr>
        <w:t>ë</w:t>
      </w:r>
      <w:r w:rsidRPr="00A3094A">
        <w:rPr>
          <w:b/>
          <w:bCs/>
          <w:lang w:eastAsia="de-DE"/>
        </w:rPr>
        <w:t>ris</w:t>
      </w:r>
      <w:r>
        <w:rPr>
          <w:b/>
          <w:bCs/>
          <w:lang w:eastAsia="de-DE"/>
        </w:rPr>
        <w:t>ë</w:t>
      </w:r>
      <w:r w:rsidRPr="00A3094A">
        <w:rPr>
          <w:b/>
          <w:bCs/>
          <w:lang w:eastAsia="de-DE"/>
        </w:rPr>
        <w:t xml:space="preserve"> financiare, duke optimizuar koston e sh</w:t>
      </w:r>
      <w:r>
        <w:rPr>
          <w:b/>
          <w:bCs/>
          <w:lang w:eastAsia="de-DE"/>
        </w:rPr>
        <w:t>ë</w:t>
      </w:r>
      <w:r w:rsidRPr="00A3094A">
        <w:rPr>
          <w:b/>
          <w:bCs/>
          <w:lang w:eastAsia="de-DE"/>
        </w:rPr>
        <w:t xml:space="preserve">rbimit dhe rritjen e nivelit të inkasimeve nga tarifat në zonat ku do të shtrihet shërbimi </w:t>
      </w:r>
      <w:r>
        <w:rPr>
          <w:b/>
          <w:bCs/>
          <w:lang w:eastAsia="de-DE"/>
        </w:rPr>
        <w:t xml:space="preserve">deri </w:t>
      </w:r>
      <w:r w:rsidRPr="00A3094A">
        <w:rPr>
          <w:b/>
          <w:bCs/>
          <w:lang w:eastAsia="de-DE"/>
        </w:rPr>
        <w:t xml:space="preserve">në masën </w:t>
      </w:r>
      <w:r>
        <w:rPr>
          <w:b/>
          <w:bCs/>
          <w:lang w:eastAsia="de-DE"/>
        </w:rPr>
        <w:t>100</w:t>
      </w:r>
      <w:r w:rsidRPr="00A3094A">
        <w:rPr>
          <w:b/>
          <w:bCs/>
          <w:lang w:eastAsia="de-DE"/>
        </w:rPr>
        <w:t>% gjatë peridhës 2020-202</w:t>
      </w:r>
      <w:r>
        <w:rPr>
          <w:b/>
          <w:bCs/>
          <w:lang w:eastAsia="de-DE"/>
        </w:rPr>
        <w:t xml:space="preserve">5, </w:t>
      </w:r>
      <w:r w:rsidRPr="00B10767">
        <w:rPr>
          <w:lang w:eastAsia="de-DE"/>
        </w:rPr>
        <w:t>komuna si fillim duhet t</w:t>
      </w:r>
      <w:r>
        <w:rPr>
          <w:lang w:eastAsia="de-DE"/>
        </w:rPr>
        <w:t>ë</w:t>
      </w:r>
      <w:r w:rsidRPr="00B10767">
        <w:rPr>
          <w:lang w:eastAsia="de-DE"/>
        </w:rPr>
        <w:t xml:space="preserve"> b</w:t>
      </w:r>
      <w:r>
        <w:rPr>
          <w:lang w:eastAsia="de-DE"/>
        </w:rPr>
        <w:t>ë</w:t>
      </w:r>
      <w:r w:rsidRPr="00B10767">
        <w:rPr>
          <w:lang w:eastAsia="de-DE"/>
        </w:rPr>
        <w:t>j</w:t>
      </w:r>
      <w:r>
        <w:rPr>
          <w:lang w:eastAsia="de-DE"/>
        </w:rPr>
        <w:t>ë</w:t>
      </w:r>
      <w:r w:rsidRPr="00B10767">
        <w:rPr>
          <w:lang w:eastAsia="de-DE"/>
        </w:rPr>
        <w:t xml:space="preserve"> llogaritjen</w:t>
      </w:r>
      <w:r>
        <w:rPr>
          <w:lang w:eastAsia="de-DE"/>
        </w:rPr>
        <w:t xml:space="preserve"> </w:t>
      </w:r>
      <w:r w:rsidRPr="00B10767">
        <w:rPr>
          <w:lang w:eastAsia="de-DE"/>
        </w:rPr>
        <w:t>e plot</w:t>
      </w:r>
      <w:r>
        <w:rPr>
          <w:lang w:eastAsia="de-DE"/>
        </w:rPr>
        <w:t>ë</w:t>
      </w:r>
      <w:r w:rsidRPr="00B10767">
        <w:rPr>
          <w:lang w:eastAsia="de-DE"/>
        </w:rPr>
        <w:t xml:space="preserve"> t</w:t>
      </w:r>
      <w:r>
        <w:rPr>
          <w:lang w:eastAsia="de-DE"/>
        </w:rPr>
        <w:t>ë</w:t>
      </w:r>
      <w:r w:rsidRPr="00B10767">
        <w:rPr>
          <w:lang w:eastAsia="de-DE"/>
        </w:rPr>
        <w:t xml:space="preserve"> kostos p</w:t>
      </w:r>
      <w:r>
        <w:rPr>
          <w:lang w:eastAsia="de-DE"/>
        </w:rPr>
        <w:t>ë</w:t>
      </w:r>
      <w:r w:rsidRPr="00B10767">
        <w:rPr>
          <w:lang w:eastAsia="de-DE"/>
        </w:rPr>
        <w:t>r t</w:t>
      </w:r>
      <w:r>
        <w:rPr>
          <w:lang w:eastAsia="de-DE"/>
        </w:rPr>
        <w:t>ë</w:t>
      </w:r>
      <w:r w:rsidRPr="00B10767">
        <w:rPr>
          <w:lang w:eastAsia="de-DE"/>
        </w:rPr>
        <w:t xml:space="preserve"> kuptuar realisht sa </w:t>
      </w:r>
      <w:r>
        <w:rPr>
          <w:lang w:eastAsia="de-DE"/>
        </w:rPr>
        <w:t>i</w:t>
      </w:r>
      <w:r w:rsidRPr="00B10767">
        <w:rPr>
          <w:lang w:eastAsia="de-DE"/>
        </w:rPr>
        <w:t xml:space="preserve"> kushton sh</w:t>
      </w:r>
      <w:r>
        <w:rPr>
          <w:lang w:eastAsia="de-DE"/>
        </w:rPr>
        <w:t>ë</w:t>
      </w:r>
      <w:r w:rsidRPr="00B10767">
        <w:rPr>
          <w:lang w:eastAsia="de-DE"/>
        </w:rPr>
        <w:t>rbimi dhe t</w:t>
      </w:r>
      <w:r>
        <w:rPr>
          <w:lang w:eastAsia="de-DE"/>
        </w:rPr>
        <w:t>ë</w:t>
      </w:r>
      <w:r w:rsidRPr="00B10767">
        <w:rPr>
          <w:lang w:eastAsia="de-DE"/>
        </w:rPr>
        <w:t xml:space="preserve"> p</w:t>
      </w:r>
      <w:r>
        <w:rPr>
          <w:lang w:eastAsia="de-DE"/>
        </w:rPr>
        <w:t>ë</w:t>
      </w:r>
      <w:r w:rsidRPr="00B10767">
        <w:rPr>
          <w:lang w:eastAsia="de-DE"/>
        </w:rPr>
        <w:t>rcaktoj</w:t>
      </w:r>
      <w:r>
        <w:rPr>
          <w:lang w:eastAsia="de-DE"/>
        </w:rPr>
        <w:t>ë</w:t>
      </w:r>
      <w:r w:rsidRPr="00B10767">
        <w:rPr>
          <w:lang w:eastAsia="de-DE"/>
        </w:rPr>
        <w:t xml:space="preserve"> tarif</w:t>
      </w:r>
      <w:r>
        <w:rPr>
          <w:lang w:eastAsia="de-DE"/>
        </w:rPr>
        <w:t>ë</w:t>
      </w:r>
      <w:r w:rsidRPr="00B10767">
        <w:rPr>
          <w:lang w:eastAsia="de-DE"/>
        </w:rPr>
        <w:t xml:space="preserve">n e </w:t>
      </w:r>
      <w:r>
        <w:rPr>
          <w:lang w:eastAsia="de-DE"/>
        </w:rPr>
        <w:t>mbeturinave</w:t>
      </w:r>
      <w:r w:rsidRPr="00B10767">
        <w:rPr>
          <w:lang w:eastAsia="de-DE"/>
        </w:rPr>
        <w:t xml:space="preserve"> bazuar n</w:t>
      </w:r>
      <w:r>
        <w:rPr>
          <w:lang w:eastAsia="de-DE"/>
        </w:rPr>
        <w:t>ë</w:t>
      </w:r>
      <w:r w:rsidRPr="00B10767">
        <w:rPr>
          <w:lang w:eastAsia="de-DE"/>
        </w:rPr>
        <w:t xml:space="preserve"> koston, p</w:t>
      </w:r>
      <w:r>
        <w:rPr>
          <w:lang w:eastAsia="de-DE"/>
        </w:rPr>
        <w:t>ë</w:t>
      </w:r>
      <w:r w:rsidRPr="00B10767">
        <w:rPr>
          <w:lang w:eastAsia="de-DE"/>
        </w:rPr>
        <w:t>r t</w:t>
      </w:r>
      <w:r>
        <w:rPr>
          <w:lang w:eastAsia="de-DE"/>
        </w:rPr>
        <w:t>ë</w:t>
      </w:r>
      <w:r w:rsidRPr="00B10767">
        <w:rPr>
          <w:lang w:eastAsia="de-DE"/>
        </w:rPr>
        <w:t xml:space="preserve"> siguruar mbulimin e plot</w:t>
      </w:r>
      <w:r>
        <w:rPr>
          <w:lang w:eastAsia="de-DE"/>
        </w:rPr>
        <w:t>ë</w:t>
      </w:r>
      <w:r w:rsidRPr="00B10767">
        <w:rPr>
          <w:lang w:eastAsia="de-DE"/>
        </w:rPr>
        <w:t xml:space="preserve"> t</w:t>
      </w:r>
      <w:r>
        <w:rPr>
          <w:lang w:eastAsia="de-DE"/>
        </w:rPr>
        <w:t>ë</w:t>
      </w:r>
      <w:r w:rsidRPr="00B10767">
        <w:rPr>
          <w:lang w:eastAsia="de-DE"/>
        </w:rPr>
        <w:t xml:space="preserve"> kostos.</w:t>
      </w:r>
    </w:p>
    <w:p w:rsidR="0019313B" w:rsidRPr="009A212A" w:rsidRDefault="0019313B" w:rsidP="0019313B">
      <w:pPr>
        <w:jc w:val="both"/>
        <w:rPr>
          <w:rFonts w:ascii="Calibri" w:hAnsi="Calibri" w:cs="Calibri"/>
          <w:lang w:val="it-IT"/>
        </w:rPr>
      </w:pPr>
      <w:r w:rsidRPr="00CE2041">
        <w:rPr>
          <w:rFonts w:ascii="Calibri" w:hAnsi="Calibri" w:cs="Calibri"/>
          <w:sz w:val="24"/>
          <w:szCs w:val="24"/>
          <w:lang w:val="it-IT"/>
        </w:rPr>
        <w:t xml:space="preserve">Nisur nga sa u tha me lart </w:t>
      </w:r>
      <w:r>
        <w:rPr>
          <w:rFonts w:ascii="Calibri" w:hAnsi="Calibri" w:cs="Calibri"/>
          <w:sz w:val="24"/>
          <w:szCs w:val="24"/>
          <w:lang w:val="it-IT"/>
        </w:rPr>
        <w:t>dhe evidentimit të situatës ekzistuese në Komunë e Mamushes, n</w:t>
      </w:r>
      <w:r w:rsidRPr="00CE2041">
        <w:rPr>
          <w:rFonts w:ascii="Calibri" w:hAnsi="Calibri" w:cs="Calibri"/>
          <w:sz w:val="24"/>
          <w:szCs w:val="24"/>
          <w:lang w:val="it-IT"/>
        </w:rPr>
        <w:t>iveli i inkasimeve gjatë vitit 201</w:t>
      </w:r>
      <w:r>
        <w:rPr>
          <w:rFonts w:ascii="Calibri" w:hAnsi="Calibri" w:cs="Calibri"/>
          <w:sz w:val="24"/>
          <w:szCs w:val="24"/>
          <w:lang w:val="it-IT"/>
        </w:rPr>
        <w:t>9</w:t>
      </w:r>
      <w:r w:rsidRPr="00CE2041">
        <w:rPr>
          <w:rFonts w:ascii="Calibri" w:hAnsi="Calibri" w:cs="Calibri"/>
          <w:sz w:val="24"/>
          <w:szCs w:val="24"/>
          <w:lang w:val="it-IT"/>
        </w:rPr>
        <w:t xml:space="preserve"> ishte </w:t>
      </w:r>
      <w:r>
        <w:rPr>
          <w:rFonts w:ascii="Calibri" w:hAnsi="Calibri" w:cs="Calibri"/>
          <w:sz w:val="24"/>
          <w:szCs w:val="24"/>
          <w:lang w:val="it-IT"/>
        </w:rPr>
        <w:t xml:space="preserve">pothuajse </w:t>
      </w:r>
      <w:r w:rsidR="009B74EA">
        <w:rPr>
          <w:rFonts w:ascii="Calibri" w:hAnsi="Calibri" w:cs="Calibri"/>
          <w:sz w:val="24"/>
          <w:szCs w:val="24"/>
          <w:lang w:val="it-IT"/>
        </w:rPr>
        <w:t>89</w:t>
      </w:r>
      <w:r>
        <w:rPr>
          <w:rFonts w:ascii="Calibri" w:hAnsi="Calibri" w:cs="Calibri"/>
          <w:sz w:val="24"/>
          <w:szCs w:val="24"/>
          <w:lang w:val="it-IT"/>
        </w:rPr>
        <w:t>%</w:t>
      </w:r>
      <w:r w:rsidRPr="00CE2041">
        <w:rPr>
          <w:rFonts w:ascii="Calibri" w:hAnsi="Calibri" w:cs="Calibri"/>
          <w:sz w:val="24"/>
          <w:szCs w:val="24"/>
          <w:lang w:val="it-IT"/>
        </w:rPr>
        <w:t xml:space="preserve"> nga të gjithë</w:t>
      </w:r>
      <w:r w:rsidRPr="008D0D8C">
        <w:rPr>
          <w:bCs/>
          <w:sz w:val="24"/>
          <w:szCs w:val="24"/>
          <w:lang w:val="it-IT" w:eastAsia="de-DE"/>
        </w:rPr>
        <w:t xml:space="preserve"> konsumatorët që janë në sistemin e inkasimit. Rritja e nivelit të inkasimeve nga tarifat në zonat ku ofrohet shërbimi deri në masën </w:t>
      </w:r>
      <w:r w:rsidR="009B74EA" w:rsidRPr="008D0D8C">
        <w:rPr>
          <w:bCs/>
          <w:sz w:val="24"/>
          <w:szCs w:val="24"/>
          <w:lang w:val="it-IT" w:eastAsia="de-DE"/>
        </w:rPr>
        <w:t>20</w:t>
      </w:r>
      <w:r w:rsidRPr="008D0D8C">
        <w:rPr>
          <w:bCs/>
          <w:sz w:val="24"/>
          <w:szCs w:val="24"/>
          <w:lang w:val="it-IT" w:eastAsia="de-DE"/>
        </w:rPr>
        <w:t xml:space="preserve">% </w:t>
      </w:r>
      <w:r w:rsidR="009B74EA" w:rsidRPr="008D0D8C">
        <w:rPr>
          <w:bCs/>
          <w:sz w:val="24"/>
          <w:szCs w:val="24"/>
          <w:lang w:val="it-IT" w:eastAsia="de-DE"/>
        </w:rPr>
        <w:t>dhe fitja n</w:t>
      </w:r>
      <w:r w:rsidR="000A4C07" w:rsidRPr="008D0D8C">
        <w:rPr>
          <w:bCs/>
          <w:sz w:val="24"/>
          <w:szCs w:val="24"/>
          <w:lang w:val="it-IT" w:eastAsia="de-DE"/>
        </w:rPr>
        <w:t>ë</w:t>
      </w:r>
      <w:r w:rsidR="009B74EA" w:rsidRPr="008D0D8C">
        <w:rPr>
          <w:bCs/>
          <w:sz w:val="24"/>
          <w:szCs w:val="24"/>
          <w:lang w:val="it-IT" w:eastAsia="de-DE"/>
        </w:rPr>
        <w:t xml:space="preserve"> sistem e 100% t</w:t>
      </w:r>
      <w:r w:rsidR="000A4C07" w:rsidRPr="008D0D8C">
        <w:rPr>
          <w:bCs/>
          <w:sz w:val="24"/>
          <w:szCs w:val="24"/>
          <w:lang w:val="it-IT" w:eastAsia="de-DE"/>
        </w:rPr>
        <w:t>ë</w:t>
      </w:r>
      <w:r w:rsidR="009B74EA" w:rsidRPr="008D0D8C">
        <w:rPr>
          <w:bCs/>
          <w:sz w:val="24"/>
          <w:szCs w:val="24"/>
          <w:lang w:val="it-IT" w:eastAsia="de-DE"/>
        </w:rPr>
        <w:t xml:space="preserve"> klient</w:t>
      </w:r>
      <w:r w:rsidR="000A4C07" w:rsidRPr="008D0D8C">
        <w:rPr>
          <w:bCs/>
          <w:sz w:val="24"/>
          <w:szCs w:val="24"/>
          <w:lang w:val="it-IT" w:eastAsia="de-DE"/>
        </w:rPr>
        <w:t>ë</w:t>
      </w:r>
      <w:r w:rsidR="009B74EA" w:rsidRPr="008D0D8C">
        <w:rPr>
          <w:bCs/>
          <w:sz w:val="24"/>
          <w:szCs w:val="24"/>
          <w:lang w:val="it-IT" w:eastAsia="de-DE"/>
        </w:rPr>
        <w:t>ve n</w:t>
      </w:r>
      <w:r w:rsidR="000A4C07" w:rsidRPr="008D0D8C">
        <w:rPr>
          <w:bCs/>
          <w:sz w:val="24"/>
          <w:szCs w:val="24"/>
          <w:lang w:val="it-IT" w:eastAsia="de-DE"/>
        </w:rPr>
        <w:t>ë</w:t>
      </w:r>
      <w:r w:rsidR="009B74EA" w:rsidRPr="008D0D8C">
        <w:rPr>
          <w:bCs/>
          <w:sz w:val="24"/>
          <w:szCs w:val="24"/>
          <w:lang w:val="it-IT" w:eastAsia="de-DE"/>
        </w:rPr>
        <w:t xml:space="preserve"> sistem deri n</w:t>
      </w:r>
      <w:r w:rsidR="000A4C07" w:rsidRPr="008D0D8C">
        <w:rPr>
          <w:bCs/>
          <w:sz w:val="24"/>
          <w:szCs w:val="24"/>
          <w:lang w:val="it-IT" w:eastAsia="de-DE"/>
        </w:rPr>
        <w:t>ë</w:t>
      </w:r>
      <w:r w:rsidR="009B74EA" w:rsidRPr="008D0D8C">
        <w:rPr>
          <w:bCs/>
          <w:sz w:val="24"/>
          <w:szCs w:val="24"/>
          <w:lang w:val="it-IT" w:eastAsia="de-DE"/>
        </w:rPr>
        <w:t xml:space="preserve"> fund t</w:t>
      </w:r>
      <w:r w:rsidR="000A4C07" w:rsidRPr="008D0D8C">
        <w:rPr>
          <w:bCs/>
          <w:sz w:val="24"/>
          <w:szCs w:val="24"/>
          <w:lang w:val="it-IT" w:eastAsia="de-DE"/>
        </w:rPr>
        <w:t>ë</w:t>
      </w:r>
      <w:r w:rsidR="009B74EA" w:rsidRPr="008D0D8C">
        <w:rPr>
          <w:bCs/>
          <w:sz w:val="24"/>
          <w:szCs w:val="24"/>
          <w:lang w:val="it-IT" w:eastAsia="de-DE"/>
        </w:rPr>
        <w:t xml:space="preserve"> vitit 2024, </w:t>
      </w:r>
      <w:r w:rsidRPr="008D0D8C">
        <w:rPr>
          <w:bCs/>
          <w:sz w:val="24"/>
          <w:szCs w:val="24"/>
          <w:lang w:val="it-IT" w:eastAsia="de-DE"/>
        </w:rPr>
        <w:t xml:space="preserve"> është një ndër objektivat, të cilin komuna përpiqet që </w:t>
      </w:r>
      <w:r w:rsidRPr="008D0D8C">
        <w:rPr>
          <w:rFonts w:cstheme="minorHAnsi"/>
          <w:bCs/>
          <w:sz w:val="24"/>
          <w:szCs w:val="24"/>
          <w:lang w:val="it-IT" w:eastAsia="de-DE"/>
        </w:rPr>
        <w:t>ç</w:t>
      </w:r>
      <w:r w:rsidRPr="008D0D8C">
        <w:rPr>
          <w:bCs/>
          <w:sz w:val="24"/>
          <w:szCs w:val="24"/>
          <w:lang w:val="it-IT" w:eastAsia="de-DE"/>
        </w:rPr>
        <w:t xml:space="preserve">do vit ta zbatojë, duke u fokusuar </w:t>
      </w:r>
      <w:r w:rsidRPr="008D0D8C">
        <w:rPr>
          <w:bCs/>
          <w:i/>
          <w:sz w:val="24"/>
          <w:szCs w:val="24"/>
          <w:lang w:val="it-IT" w:eastAsia="de-DE"/>
        </w:rPr>
        <w:t>në forcimin e kapaciteteve për grumbullimin e tarifës dhe në rritjen e numrit të klientëve që paguajnë tarifën</w:t>
      </w:r>
      <w:r w:rsidRPr="008D0D8C">
        <w:rPr>
          <w:bCs/>
          <w:sz w:val="24"/>
          <w:szCs w:val="24"/>
          <w:lang w:val="it-IT" w:eastAsia="de-DE"/>
        </w:rPr>
        <w:t>. Gjithashtu, komuna në sajë të objektivit për të shtrirë shërbimin në zonat ku aktualisht nuk ofrohet, duke futur klientë në sistem, ajo synon që të arrijë një inkasim të tarifës në masën 100% në fund të pesëvjeçarit të planit në vitin 2024. Në lidhje më këtë objektiv propozohen që të zhvillohen veprimet konkrete si mëposhtë:</w:t>
      </w:r>
    </w:p>
    <w:p w:rsidR="0019313B" w:rsidRPr="008D0D8C" w:rsidRDefault="0019313B" w:rsidP="0019313B">
      <w:pPr>
        <w:pStyle w:val="Heading3"/>
        <w:numPr>
          <w:ilvl w:val="2"/>
          <w:numId w:val="1"/>
        </w:numPr>
        <w:spacing w:after="120"/>
        <w:rPr>
          <w:rFonts w:asciiTheme="minorHAnsi" w:hAnsiTheme="minorHAnsi"/>
          <w:b w:val="0"/>
          <w:color w:val="auto"/>
          <w:sz w:val="24"/>
          <w:szCs w:val="24"/>
          <w:lang w:eastAsia="de-DE"/>
        </w:rPr>
      </w:pPr>
      <w:bookmarkStart w:id="189" w:name="_Toc468311123"/>
      <w:bookmarkStart w:id="190" w:name="_Toc33714841"/>
      <w:bookmarkStart w:id="191" w:name="_Toc33874370"/>
      <w:bookmarkStart w:id="192" w:name="_Toc35331833"/>
      <w:r w:rsidRPr="008D0D8C">
        <w:rPr>
          <w:rFonts w:asciiTheme="minorHAnsi" w:hAnsiTheme="minorHAnsi"/>
          <w:b w:val="0"/>
          <w:color w:val="auto"/>
          <w:sz w:val="24"/>
          <w:szCs w:val="24"/>
          <w:lang w:eastAsia="de-DE"/>
        </w:rPr>
        <w:t>Forcimi i kapaciteteve për inkasimin e tarifës</w:t>
      </w:r>
      <w:bookmarkEnd w:id="189"/>
      <w:bookmarkEnd w:id="190"/>
      <w:bookmarkEnd w:id="191"/>
      <w:bookmarkEnd w:id="192"/>
    </w:p>
    <w:p w:rsidR="0019313B" w:rsidRDefault="0019313B" w:rsidP="00102BA8">
      <w:pPr>
        <w:pStyle w:val="ListParagraph"/>
        <w:numPr>
          <w:ilvl w:val="0"/>
          <w:numId w:val="33"/>
        </w:numPr>
        <w:spacing w:after="0"/>
        <w:jc w:val="both"/>
        <w:rPr>
          <w:sz w:val="24"/>
          <w:szCs w:val="24"/>
          <w:lang w:eastAsia="de-DE"/>
        </w:rPr>
      </w:pPr>
      <w:r w:rsidRPr="004A60DB">
        <w:rPr>
          <w:sz w:val="24"/>
          <w:szCs w:val="24"/>
          <w:lang w:eastAsia="de-DE"/>
        </w:rPr>
        <w:t>Për çdo zonë kompani</w:t>
      </w:r>
      <w:r>
        <w:rPr>
          <w:sz w:val="24"/>
          <w:szCs w:val="24"/>
          <w:lang w:eastAsia="de-DE"/>
        </w:rPr>
        <w:t>a</w:t>
      </w:r>
      <w:r w:rsidRPr="004A60DB">
        <w:rPr>
          <w:sz w:val="24"/>
          <w:szCs w:val="24"/>
          <w:lang w:eastAsia="de-DE"/>
        </w:rPr>
        <w:t>/komuna do t</w:t>
      </w:r>
      <w:r>
        <w:rPr>
          <w:sz w:val="24"/>
          <w:szCs w:val="24"/>
          <w:lang w:eastAsia="de-DE"/>
        </w:rPr>
        <w:t>ë</w:t>
      </w:r>
      <w:r w:rsidRPr="004A60DB">
        <w:rPr>
          <w:sz w:val="24"/>
          <w:szCs w:val="24"/>
          <w:lang w:eastAsia="de-DE"/>
        </w:rPr>
        <w:t xml:space="preserve"> krijo</w:t>
      </w:r>
      <w:r>
        <w:rPr>
          <w:sz w:val="24"/>
          <w:szCs w:val="24"/>
          <w:lang w:eastAsia="de-DE"/>
        </w:rPr>
        <w:t>jë</w:t>
      </w:r>
      <w:r w:rsidRPr="004A60DB">
        <w:rPr>
          <w:sz w:val="24"/>
          <w:szCs w:val="24"/>
          <w:lang w:eastAsia="de-DE"/>
        </w:rPr>
        <w:t>/konsolidoj</w:t>
      </w:r>
      <w:r>
        <w:rPr>
          <w:sz w:val="24"/>
          <w:szCs w:val="24"/>
          <w:lang w:eastAsia="de-DE"/>
        </w:rPr>
        <w:t>ë</w:t>
      </w:r>
      <w:r w:rsidRPr="004A60DB">
        <w:rPr>
          <w:sz w:val="24"/>
          <w:szCs w:val="24"/>
          <w:lang w:eastAsia="de-DE"/>
        </w:rPr>
        <w:t xml:space="preserve"> rregjistrat e përfitueseve të shërbimit, me kontratat ekzistuese, duke i kategoriz</w:t>
      </w:r>
      <w:r>
        <w:rPr>
          <w:sz w:val="24"/>
          <w:szCs w:val="24"/>
          <w:lang w:eastAsia="de-DE"/>
        </w:rPr>
        <w:t>uar dhe përditësuar ato çdo vit</w:t>
      </w:r>
    </w:p>
    <w:p w:rsidR="0019313B" w:rsidRDefault="0019313B" w:rsidP="00102BA8">
      <w:pPr>
        <w:pStyle w:val="ListParagraph"/>
        <w:numPr>
          <w:ilvl w:val="0"/>
          <w:numId w:val="33"/>
        </w:numPr>
        <w:spacing w:after="0"/>
        <w:jc w:val="both"/>
        <w:rPr>
          <w:sz w:val="24"/>
          <w:szCs w:val="24"/>
          <w:lang w:eastAsia="de-DE"/>
        </w:rPr>
      </w:pPr>
      <w:r>
        <w:rPr>
          <w:sz w:val="24"/>
          <w:szCs w:val="24"/>
          <w:lang w:eastAsia="de-DE"/>
        </w:rPr>
        <w:t>Kompania</w:t>
      </w:r>
      <w:r w:rsidRPr="004A60DB">
        <w:rPr>
          <w:sz w:val="24"/>
          <w:szCs w:val="24"/>
          <w:lang w:eastAsia="de-DE"/>
        </w:rPr>
        <w:t>/komuna identifikon dëshirën për të paguar (cilët ja</w:t>
      </w:r>
      <w:r>
        <w:rPr>
          <w:sz w:val="24"/>
          <w:szCs w:val="24"/>
          <w:lang w:eastAsia="de-DE"/>
        </w:rPr>
        <w:t xml:space="preserve">në faktorët që i motivojnë ose </w:t>
      </w:r>
      <w:r w:rsidRPr="004A60DB">
        <w:rPr>
          <w:sz w:val="24"/>
          <w:szCs w:val="24"/>
          <w:lang w:eastAsia="de-DE"/>
        </w:rPr>
        <w:t>dekurajojnë për të paguar)</w:t>
      </w:r>
      <w:r>
        <w:rPr>
          <w:sz w:val="24"/>
          <w:szCs w:val="24"/>
          <w:lang w:eastAsia="de-DE"/>
        </w:rPr>
        <w:t xml:space="preserve"> nga konsumatorët, duke realizuar fushata me pyetësorë, ose takime individuale me konsumatorët komercialë</w:t>
      </w:r>
    </w:p>
    <w:p w:rsidR="0019313B" w:rsidRDefault="0019313B" w:rsidP="00102BA8">
      <w:pPr>
        <w:pStyle w:val="ListParagraph"/>
        <w:numPr>
          <w:ilvl w:val="0"/>
          <w:numId w:val="33"/>
        </w:numPr>
        <w:spacing w:after="0"/>
        <w:jc w:val="both"/>
        <w:rPr>
          <w:sz w:val="24"/>
          <w:szCs w:val="24"/>
          <w:lang w:eastAsia="de-DE"/>
        </w:rPr>
      </w:pPr>
      <w:r>
        <w:rPr>
          <w:sz w:val="24"/>
          <w:szCs w:val="24"/>
          <w:lang w:eastAsia="de-DE"/>
        </w:rPr>
        <w:t>Krijimin e grupeve të</w:t>
      </w:r>
      <w:r w:rsidRPr="00665C8D">
        <w:rPr>
          <w:sz w:val="24"/>
          <w:szCs w:val="24"/>
          <w:lang w:eastAsia="de-DE"/>
        </w:rPr>
        <w:t xml:space="preserve"> këshillimit, të cil</w:t>
      </w:r>
      <w:r>
        <w:rPr>
          <w:sz w:val="24"/>
          <w:szCs w:val="24"/>
          <w:lang w:eastAsia="de-DE"/>
        </w:rPr>
        <w:t>ë</w:t>
      </w:r>
      <w:r w:rsidRPr="00665C8D">
        <w:rPr>
          <w:sz w:val="24"/>
          <w:szCs w:val="24"/>
          <w:lang w:eastAsia="de-DE"/>
        </w:rPr>
        <w:t>t veprojnë në çdo fshat përmes takimeve me komunitetin</w:t>
      </w:r>
    </w:p>
    <w:p w:rsidR="0019313B" w:rsidRDefault="0019313B" w:rsidP="00102BA8">
      <w:pPr>
        <w:pStyle w:val="ListParagraph"/>
        <w:numPr>
          <w:ilvl w:val="0"/>
          <w:numId w:val="33"/>
        </w:numPr>
        <w:spacing w:after="0"/>
        <w:jc w:val="both"/>
        <w:rPr>
          <w:sz w:val="24"/>
          <w:szCs w:val="24"/>
          <w:lang w:eastAsia="de-DE"/>
        </w:rPr>
      </w:pPr>
      <w:r w:rsidRPr="00665C8D">
        <w:rPr>
          <w:sz w:val="24"/>
          <w:szCs w:val="24"/>
          <w:lang w:eastAsia="de-DE"/>
        </w:rPr>
        <w:t>Analiz</w:t>
      </w:r>
      <w:r>
        <w:rPr>
          <w:sz w:val="24"/>
          <w:szCs w:val="24"/>
          <w:lang w:eastAsia="de-DE"/>
        </w:rPr>
        <w:t xml:space="preserve">imin e skenarëve </w:t>
      </w:r>
      <w:r w:rsidRPr="00665C8D">
        <w:rPr>
          <w:sz w:val="24"/>
          <w:szCs w:val="24"/>
          <w:lang w:eastAsia="de-DE"/>
        </w:rPr>
        <w:t xml:space="preserve">për mbulimin e kostos nga </w:t>
      </w:r>
      <w:r w:rsidR="005D72EB">
        <w:rPr>
          <w:sz w:val="24"/>
          <w:szCs w:val="24"/>
          <w:lang w:eastAsia="de-DE"/>
        </w:rPr>
        <w:t xml:space="preserve">inkasimet </w:t>
      </w:r>
      <w:r w:rsidRPr="00665C8D">
        <w:rPr>
          <w:sz w:val="24"/>
          <w:szCs w:val="24"/>
          <w:lang w:eastAsia="de-DE"/>
        </w:rPr>
        <w:t>e tarifave të mbeturinave,</w:t>
      </w:r>
      <w:r>
        <w:rPr>
          <w:sz w:val="24"/>
          <w:szCs w:val="24"/>
          <w:lang w:eastAsia="de-DE"/>
        </w:rPr>
        <w:t xml:space="preserve"> </w:t>
      </w:r>
      <w:r w:rsidRPr="00665C8D">
        <w:rPr>
          <w:sz w:val="24"/>
          <w:szCs w:val="24"/>
          <w:lang w:eastAsia="de-DE"/>
        </w:rPr>
        <w:t>duke marr</w:t>
      </w:r>
      <w:r>
        <w:rPr>
          <w:sz w:val="24"/>
          <w:szCs w:val="24"/>
          <w:lang w:eastAsia="de-DE"/>
        </w:rPr>
        <w:t>ë</w:t>
      </w:r>
      <w:r w:rsidRPr="00665C8D">
        <w:rPr>
          <w:sz w:val="24"/>
          <w:szCs w:val="24"/>
          <w:lang w:eastAsia="de-DE"/>
        </w:rPr>
        <w:t xml:space="preserve"> në konsideratë grupet e margjinalizuara</w:t>
      </w:r>
    </w:p>
    <w:p w:rsidR="0019313B" w:rsidRDefault="0019313B" w:rsidP="00102BA8">
      <w:pPr>
        <w:pStyle w:val="ListParagraph"/>
        <w:numPr>
          <w:ilvl w:val="0"/>
          <w:numId w:val="33"/>
        </w:numPr>
        <w:spacing w:after="0"/>
        <w:jc w:val="both"/>
        <w:rPr>
          <w:sz w:val="24"/>
          <w:szCs w:val="24"/>
          <w:lang w:eastAsia="de-DE"/>
        </w:rPr>
      </w:pPr>
      <w:r w:rsidRPr="00665C8D">
        <w:rPr>
          <w:sz w:val="24"/>
          <w:szCs w:val="24"/>
          <w:lang w:eastAsia="de-DE"/>
        </w:rPr>
        <w:t>Komuna përcakton tarifën për mbeturinat bazuar në k</w:t>
      </w:r>
      <w:r>
        <w:rPr>
          <w:sz w:val="24"/>
          <w:szCs w:val="24"/>
          <w:lang w:eastAsia="de-DE"/>
        </w:rPr>
        <w:t xml:space="preserve">oston e plotë të llogaritur të </w:t>
      </w:r>
      <w:r w:rsidRPr="00665C8D">
        <w:rPr>
          <w:sz w:val="24"/>
          <w:szCs w:val="24"/>
          <w:lang w:eastAsia="de-DE"/>
        </w:rPr>
        <w:t>shërbimit në territorin e saj</w:t>
      </w:r>
      <w:r>
        <w:rPr>
          <w:sz w:val="24"/>
          <w:szCs w:val="24"/>
          <w:lang w:eastAsia="de-DE"/>
        </w:rPr>
        <w:t>.</w:t>
      </w:r>
    </w:p>
    <w:p w:rsidR="0019313B" w:rsidRPr="001D5A9E" w:rsidRDefault="0019313B" w:rsidP="00102BA8">
      <w:pPr>
        <w:pStyle w:val="ListParagraph"/>
        <w:numPr>
          <w:ilvl w:val="0"/>
          <w:numId w:val="33"/>
        </w:numPr>
        <w:spacing w:after="0"/>
        <w:jc w:val="both"/>
        <w:rPr>
          <w:bCs/>
          <w:color w:val="000000" w:themeColor="text1"/>
          <w:sz w:val="24"/>
          <w:szCs w:val="24"/>
          <w:lang w:val="en-GB" w:eastAsia="de-DE"/>
        </w:rPr>
      </w:pPr>
      <w:r w:rsidRPr="0038155B">
        <w:rPr>
          <w:color w:val="000000" w:themeColor="text1"/>
          <w:sz w:val="24"/>
          <w:szCs w:val="24"/>
          <w:lang w:eastAsia="de-DE"/>
        </w:rPr>
        <w:t>Funksionalizimin i sistemit të faturimit dhe inkasimit në kuadër të Njësisë</w:t>
      </w:r>
      <w:r>
        <w:rPr>
          <w:color w:val="000000" w:themeColor="text1"/>
          <w:sz w:val="24"/>
          <w:szCs w:val="24"/>
          <w:lang w:eastAsia="de-DE"/>
        </w:rPr>
        <w:t xml:space="preserve"> </w:t>
      </w:r>
      <w:r w:rsidRPr="0038155B">
        <w:rPr>
          <w:color w:val="000000" w:themeColor="text1"/>
          <w:sz w:val="24"/>
          <w:szCs w:val="24"/>
          <w:lang w:eastAsia="de-DE"/>
        </w:rPr>
        <w:t>(Sektorit) për Menaxhimin e Mbeturinave, nën varësi të Drejtorisë për Shërbime Publike – ky</w:t>
      </w:r>
      <w:r>
        <w:rPr>
          <w:color w:val="000000" w:themeColor="text1"/>
          <w:sz w:val="24"/>
          <w:szCs w:val="24"/>
          <w:lang w:eastAsia="de-DE"/>
        </w:rPr>
        <w:t xml:space="preserve"> </w:t>
      </w:r>
      <w:r w:rsidRPr="0038155B">
        <w:rPr>
          <w:color w:val="000000" w:themeColor="text1"/>
          <w:sz w:val="24"/>
          <w:szCs w:val="24"/>
          <w:lang w:eastAsia="de-DE"/>
        </w:rPr>
        <w:t>është një objektiv që komu</w:t>
      </w:r>
      <w:r>
        <w:rPr>
          <w:color w:val="000000" w:themeColor="text1"/>
          <w:sz w:val="24"/>
          <w:szCs w:val="24"/>
          <w:lang w:eastAsia="de-DE"/>
        </w:rPr>
        <w:t xml:space="preserve">na e ka parashikuar ta realizoj deri në fund të vitit të pestë të planit, duke parashikuar një buxhet vjetor prej </w:t>
      </w:r>
      <w:r w:rsidRPr="009A212A">
        <w:rPr>
          <w:b/>
          <w:color w:val="000000" w:themeColor="text1"/>
          <w:sz w:val="24"/>
          <w:szCs w:val="24"/>
          <w:lang w:eastAsia="de-DE"/>
        </w:rPr>
        <w:t>10,000 euro</w:t>
      </w:r>
      <w:r>
        <w:rPr>
          <w:b/>
          <w:color w:val="000000" w:themeColor="text1"/>
          <w:sz w:val="24"/>
          <w:szCs w:val="24"/>
          <w:lang w:eastAsia="de-DE"/>
        </w:rPr>
        <w:t xml:space="preserve">, </w:t>
      </w:r>
      <w:r w:rsidRPr="001D5A9E">
        <w:rPr>
          <w:bCs/>
          <w:color w:val="000000" w:themeColor="text1"/>
          <w:sz w:val="24"/>
          <w:szCs w:val="24"/>
          <w:lang w:eastAsia="de-DE"/>
        </w:rPr>
        <w:t>q</w:t>
      </w:r>
      <w:r>
        <w:rPr>
          <w:bCs/>
          <w:color w:val="000000" w:themeColor="text1"/>
          <w:sz w:val="24"/>
          <w:szCs w:val="24"/>
          <w:lang w:eastAsia="de-DE"/>
        </w:rPr>
        <w:t>ë</w:t>
      </w:r>
      <w:r w:rsidRPr="001D5A9E">
        <w:rPr>
          <w:bCs/>
          <w:color w:val="000000" w:themeColor="text1"/>
          <w:sz w:val="24"/>
          <w:szCs w:val="24"/>
          <w:lang w:eastAsia="de-DE"/>
        </w:rPr>
        <w:t xml:space="preserve"> do t</w:t>
      </w:r>
      <w:r>
        <w:rPr>
          <w:bCs/>
          <w:color w:val="000000" w:themeColor="text1"/>
          <w:sz w:val="24"/>
          <w:szCs w:val="24"/>
          <w:lang w:eastAsia="de-DE"/>
        </w:rPr>
        <w:t>ë</w:t>
      </w:r>
      <w:r w:rsidRPr="001D5A9E">
        <w:rPr>
          <w:bCs/>
          <w:color w:val="000000" w:themeColor="text1"/>
          <w:sz w:val="24"/>
          <w:szCs w:val="24"/>
          <w:lang w:eastAsia="de-DE"/>
        </w:rPr>
        <w:t xml:space="preserve"> mund</w:t>
      </w:r>
      <w:r>
        <w:rPr>
          <w:bCs/>
          <w:color w:val="000000" w:themeColor="text1"/>
          <w:sz w:val="24"/>
          <w:szCs w:val="24"/>
          <w:lang w:eastAsia="de-DE"/>
        </w:rPr>
        <w:t>ë</w:t>
      </w:r>
      <w:r w:rsidRPr="001D5A9E">
        <w:rPr>
          <w:bCs/>
          <w:color w:val="000000" w:themeColor="text1"/>
          <w:sz w:val="24"/>
          <w:szCs w:val="24"/>
          <w:lang w:eastAsia="de-DE"/>
        </w:rPr>
        <w:t>soj</w:t>
      </w:r>
      <w:r>
        <w:rPr>
          <w:bCs/>
          <w:color w:val="000000" w:themeColor="text1"/>
          <w:sz w:val="24"/>
          <w:szCs w:val="24"/>
          <w:lang w:eastAsia="de-DE"/>
        </w:rPr>
        <w:t>ë</w:t>
      </w:r>
      <w:r w:rsidRPr="001D5A9E">
        <w:rPr>
          <w:bCs/>
          <w:color w:val="000000" w:themeColor="text1"/>
          <w:sz w:val="24"/>
          <w:szCs w:val="24"/>
          <w:lang w:eastAsia="de-DE"/>
        </w:rPr>
        <w:t xml:space="preserve"> pages</w:t>
      </w:r>
      <w:r>
        <w:rPr>
          <w:bCs/>
          <w:color w:val="000000" w:themeColor="text1"/>
          <w:sz w:val="24"/>
          <w:szCs w:val="24"/>
          <w:lang w:eastAsia="de-DE"/>
        </w:rPr>
        <w:t>ë</w:t>
      </w:r>
      <w:r w:rsidRPr="001D5A9E">
        <w:rPr>
          <w:bCs/>
          <w:color w:val="000000" w:themeColor="text1"/>
          <w:sz w:val="24"/>
          <w:szCs w:val="24"/>
          <w:lang w:eastAsia="de-DE"/>
        </w:rPr>
        <w:t>n dhe ambjentet p</w:t>
      </w:r>
      <w:r>
        <w:rPr>
          <w:bCs/>
          <w:color w:val="000000" w:themeColor="text1"/>
          <w:sz w:val="24"/>
          <w:szCs w:val="24"/>
          <w:lang w:eastAsia="de-DE"/>
        </w:rPr>
        <w:t>ë</w:t>
      </w:r>
      <w:r w:rsidRPr="001D5A9E">
        <w:rPr>
          <w:bCs/>
          <w:color w:val="000000" w:themeColor="text1"/>
          <w:sz w:val="24"/>
          <w:szCs w:val="24"/>
          <w:lang w:eastAsia="de-DE"/>
        </w:rPr>
        <w:t>r inkasant</w:t>
      </w:r>
      <w:r>
        <w:rPr>
          <w:bCs/>
          <w:color w:val="000000" w:themeColor="text1"/>
          <w:sz w:val="24"/>
          <w:szCs w:val="24"/>
          <w:lang w:eastAsia="de-DE"/>
        </w:rPr>
        <w:t>ë</w:t>
      </w:r>
      <w:r w:rsidRPr="001D5A9E">
        <w:rPr>
          <w:bCs/>
          <w:color w:val="000000" w:themeColor="text1"/>
          <w:sz w:val="24"/>
          <w:szCs w:val="24"/>
          <w:lang w:eastAsia="de-DE"/>
        </w:rPr>
        <w:t>t.</w:t>
      </w:r>
    </w:p>
    <w:p w:rsidR="0019313B" w:rsidRPr="00672958" w:rsidRDefault="0019313B" w:rsidP="0019313B">
      <w:pPr>
        <w:pStyle w:val="ListParagraph"/>
        <w:spacing w:after="0"/>
        <w:jc w:val="both"/>
        <w:rPr>
          <w:sz w:val="24"/>
          <w:szCs w:val="24"/>
          <w:lang w:val="en-GB" w:eastAsia="de-DE"/>
        </w:rPr>
      </w:pPr>
    </w:p>
    <w:p w:rsidR="0019313B" w:rsidRPr="001032D5" w:rsidRDefault="0019313B" w:rsidP="0019313B">
      <w:pPr>
        <w:pStyle w:val="ListParagraph"/>
        <w:numPr>
          <w:ilvl w:val="2"/>
          <w:numId w:val="1"/>
        </w:numPr>
        <w:spacing w:after="120"/>
        <w:jc w:val="both"/>
        <w:rPr>
          <w:b/>
          <w:bCs/>
          <w:sz w:val="24"/>
          <w:szCs w:val="24"/>
          <w:lang w:eastAsia="de-DE"/>
        </w:rPr>
      </w:pPr>
      <w:r w:rsidRPr="001032D5">
        <w:rPr>
          <w:b/>
          <w:bCs/>
          <w:sz w:val="24"/>
          <w:szCs w:val="24"/>
          <w:lang w:eastAsia="de-DE"/>
        </w:rPr>
        <w:t>Rritja e numrit të klienteve që paguajnë tarifat</w:t>
      </w:r>
    </w:p>
    <w:p w:rsidR="0019313B" w:rsidRPr="001032D5" w:rsidRDefault="0019313B" w:rsidP="00102BA8">
      <w:pPr>
        <w:pStyle w:val="ListParagraph"/>
        <w:numPr>
          <w:ilvl w:val="0"/>
          <w:numId w:val="32"/>
        </w:numPr>
        <w:spacing w:after="0"/>
        <w:jc w:val="both"/>
        <w:rPr>
          <w:sz w:val="24"/>
          <w:szCs w:val="24"/>
          <w:lang w:eastAsia="de-DE"/>
        </w:rPr>
      </w:pPr>
      <w:r w:rsidRPr="001032D5">
        <w:rPr>
          <w:sz w:val="24"/>
          <w:szCs w:val="24"/>
          <w:lang w:eastAsia="de-DE"/>
        </w:rPr>
        <w:t>Krijimin e një sistemi të qartë procedurash për mbledhjen e tarifave si dhe bërja transparente e tarifave për çdo grup që përfiton shërbimin në mënyrë të personalizuar</w:t>
      </w:r>
    </w:p>
    <w:p w:rsidR="0019313B" w:rsidRPr="001032D5" w:rsidRDefault="0019313B" w:rsidP="00102BA8">
      <w:pPr>
        <w:pStyle w:val="ListParagraph"/>
        <w:numPr>
          <w:ilvl w:val="0"/>
          <w:numId w:val="32"/>
        </w:numPr>
        <w:spacing w:after="0"/>
        <w:jc w:val="both"/>
        <w:rPr>
          <w:sz w:val="24"/>
          <w:szCs w:val="24"/>
          <w:lang w:eastAsia="de-DE"/>
        </w:rPr>
      </w:pPr>
      <w:r w:rsidRPr="001032D5">
        <w:rPr>
          <w:sz w:val="24"/>
          <w:szCs w:val="24"/>
          <w:lang w:eastAsia="de-DE"/>
        </w:rPr>
        <w:t>Ndërmarrja e fushatave vetëdijësuese për rritjen e inkasimeve</w:t>
      </w:r>
    </w:p>
    <w:p w:rsidR="0019313B" w:rsidRPr="001032D5" w:rsidRDefault="0019313B" w:rsidP="00102BA8">
      <w:pPr>
        <w:pStyle w:val="ListParagraph"/>
        <w:numPr>
          <w:ilvl w:val="0"/>
          <w:numId w:val="32"/>
        </w:numPr>
        <w:spacing w:after="0"/>
        <w:jc w:val="both"/>
        <w:rPr>
          <w:sz w:val="24"/>
          <w:szCs w:val="24"/>
          <w:lang w:eastAsia="de-DE"/>
        </w:rPr>
      </w:pPr>
      <w:r w:rsidRPr="001032D5">
        <w:rPr>
          <w:sz w:val="24"/>
          <w:szCs w:val="24"/>
          <w:lang w:eastAsia="de-DE"/>
        </w:rPr>
        <w:t>Ndërrimi dhe funksionalizimi i mekanizmit që mundëson faturimin e të gjithë klientëve që marrin shërbimin e grumbullimit dhe largimit të mbeturinave</w:t>
      </w:r>
    </w:p>
    <w:p w:rsidR="0019313B" w:rsidRPr="001032D5" w:rsidRDefault="0019313B" w:rsidP="00102BA8">
      <w:pPr>
        <w:pStyle w:val="ListParagraph"/>
        <w:numPr>
          <w:ilvl w:val="0"/>
          <w:numId w:val="32"/>
        </w:numPr>
        <w:spacing w:after="0"/>
        <w:jc w:val="both"/>
        <w:rPr>
          <w:sz w:val="24"/>
          <w:szCs w:val="24"/>
          <w:lang w:eastAsia="de-DE"/>
        </w:rPr>
      </w:pPr>
      <w:r w:rsidRPr="001032D5">
        <w:rPr>
          <w:sz w:val="24"/>
          <w:szCs w:val="24"/>
          <w:lang w:eastAsia="de-DE"/>
        </w:rPr>
        <w:t xml:space="preserve">Përgatitja e një studimi mbi sistemet e grumbullimit të tarifave për </w:t>
      </w:r>
      <w:r>
        <w:rPr>
          <w:sz w:val="24"/>
          <w:szCs w:val="24"/>
          <w:lang w:eastAsia="de-DE"/>
        </w:rPr>
        <w:t>amvisëri</w:t>
      </w:r>
      <w:r w:rsidRPr="001032D5">
        <w:rPr>
          <w:sz w:val="24"/>
          <w:szCs w:val="24"/>
          <w:lang w:eastAsia="de-DE"/>
        </w:rPr>
        <w:t>të, bizneset dhe institucionet (p.sh. komuna mbledh taksat vetë ose përmes agjentëve)</w:t>
      </w:r>
    </w:p>
    <w:p w:rsidR="0019313B" w:rsidRPr="001032D5" w:rsidRDefault="0019313B" w:rsidP="00102BA8">
      <w:pPr>
        <w:pStyle w:val="ListParagraph"/>
        <w:numPr>
          <w:ilvl w:val="0"/>
          <w:numId w:val="32"/>
        </w:numPr>
        <w:spacing w:after="0"/>
        <w:jc w:val="both"/>
        <w:rPr>
          <w:sz w:val="24"/>
          <w:szCs w:val="24"/>
          <w:lang w:eastAsia="de-DE"/>
        </w:rPr>
      </w:pPr>
      <w:r w:rsidRPr="001032D5">
        <w:rPr>
          <w:sz w:val="24"/>
          <w:szCs w:val="24"/>
          <w:lang w:eastAsia="de-DE"/>
        </w:rPr>
        <w:t>Stimulimi i paguesve të rregullt përmes politikës fiskale lehtësues</w:t>
      </w:r>
      <w:r>
        <w:rPr>
          <w:sz w:val="24"/>
          <w:szCs w:val="24"/>
          <w:lang w:eastAsia="de-DE"/>
        </w:rPr>
        <w:t>e</w:t>
      </w:r>
    </w:p>
    <w:p w:rsidR="0019313B" w:rsidRDefault="0019313B" w:rsidP="00102BA8">
      <w:pPr>
        <w:pStyle w:val="ListParagraph"/>
        <w:numPr>
          <w:ilvl w:val="0"/>
          <w:numId w:val="32"/>
        </w:numPr>
        <w:spacing w:after="0"/>
        <w:jc w:val="both"/>
        <w:rPr>
          <w:sz w:val="24"/>
          <w:szCs w:val="24"/>
          <w:lang w:eastAsia="de-DE"/>
        </w:rPr>
      </w:pPr>
      <w:r w:rsidRPr="001032D5">
        <w:rPr>
          <w:sz w:val="24"/>
          <w:szCs w:val="24"/>
          <w:lang w:eastAsia="de-DE"/>
        </w:rPr>
        <w:t>Dizenjimi dhe prezantimi i logos së gjelbër për bizneset që riciklojnë/kompostojnë/që paguajnë rregullisht.</w:t>
      </w:r>
    </w:p>
    <w:p w:rsidR="0019313B" w:rsidRDefault="0019313B" w:rsidP="0019313B">
      <w:pPr>
        <w:spacing w:after="0"/>
        <w:jc w:val="both"/>
        <w:rPr>
          <w:sz w:val="24"/>
          <w:szCs w:val="24"/>
          <w:lang w:eastAsia="de-DE"/>
        </w:rPr>
      </w:pPr>
    </w:p>
    <w:p w:rsidR="0019313B" w:rsidRDefault="0019313B" w:rsidP="0019313B">
      <w:pPr>
        <w:spacing w:after="0"/>
        <w:jc w:val="both"/>
        <w:rPr>
          <w:sz w:val="24"/>
          <w:szCs w:val="24"/>
          <w:lang w:eastAsia="de-DE"/>
        </w:rPr>
      </w:pPr>
      <w:r>
        <w:rPr>
          <w:sz w:val="24"/>
          <w:szCs w:val="24"/>
          <w:lang w:eastAsia="de-DE"/>
        </w:rPr>
        <w:t>Objektivat e përmendur më lart janë objektiva afatshkurtër dhe afatmesëm, të cilat komuna angazhohet që t’i zbatojë gjatë 5 vje</w:t>
      </w:r>
      <w:r>
        <w:rPr>
          <w:rFonts w:cstheme="minorHAnsi"/>
          <w:sz w:val="24"/>
          <w:szCs w:val="24"/>
          <w:lang w:eastAsia="de-DE"/>
        </w:rPr>
        <w:t>ç</w:t>
      </w:r>
      <w:r>
        <w:rPr>
          <w:sz w:val="24"/>
          <w:szCs w:val="24"/>
          <w:lang w:eastAsia="de-DE"/>
        </w:rPr>
        <w:t xml:space="preserve">arit të zbatimit të planit. Ndërkohë gjatë këtyre 5 viteve që komuna do të konsolidojë kapacitetet për llogaritjen e plotë të kostos, grumbullimin e tarifës dhe rritjen numrit e klientëve në sistem, ajo ka krijuar bazën për të kaluar në fazën e hartimit të një politike për mbulimin e kostos dhe startegjinë për vjeljen e tarifës. Konkretisht ajo </w:t>
      </w:r>
      <w:r>
        <w:rPr>
          <w:rFonts w:cstheme="minorHAnsi"/>
          <w:sz w:val="24"/>
          <w:szCs w:val="24"/>
          <w:lang w:eastAsia="de-DE"/>
        </w:rPr>
        <w:t>ç</w:t>
      </w:r>
      <w:r>
        <w:rPr>
          <w:sz w:val="24"/>
          <w:szCs w:val="24"/>
          <w:lang w:eastAsia="de-DE"/>
        </w:rPr>
        <w:t>farë duhet të bëjë komuna si pjesë e angazhimit të saj afatgjatë në këto dy drejtime sqarohet më poshtë:</w:t>
      </w:r>
    </w:p>
    <w:p w:rsidR="0019313B" w:rsidRDefault="0019313B" w:rsidP="0019313B">
      <w:pPr>
        <w:spacing w:after="0"/>
        <w:jc w:val="both"/>
        <w:rPr>
          <w:sz w:val="24"/>
          <w:szCs w:val="24"/>
          <w:lang w:eastAsia="de-DE"/>
        </w:rPr>
      </w:pPr>
    </w:p>
    <w:p w:rsidR="0019313B" w:rsidRPr="00CE2633" w:rsidRDefault="0019313B" w:rsidP="0019313B">
      <w:pPr>
        <w:jc w:val="both"/>
        <w:rPr>
          <w:rFonts w:ascii="Calibri" w:hAnsi="Calibri" w:cs="Calibri"/>
          <w:sz w:val="24"/>
          <w:szCs w:val="24"/>
          <w:lang w:val="pl-PL"/>
        </w:rPr>
      </w:pPr>
      <w:r w:rsidRPr="005620C5">
        <w:rPr>
          <w:rFonts w:ascii="Calibri" w:hAnsi="Calibri" w:cs="Calibri"/>
          <w:b/>
          <w:sz w:val="24"/>
          <w:szCs w:val="24"/>
          <w:lang w:val="pl-PL"/>
        </w:rPr>
        <w:t>Politika e mbulimit t</w:t>
      </w:r>
      <w:r>
        <w:rPr>
          <w:rFonts w:ascii="Calibri" w:hAnsi="Calibri" w:cs="Calibri"/>
          <w:b/>
          <w:sz w:val="24"/>
          <w:szCs w:val="24"/>
          <w:lang w:val="pl-PL"/>
        </w:rPr>
        <w:t>ë</w:t>
      </w:r>
      <w:r w:rsidRPr="005620C5">
        <w:rPr>
          <w:rFonts w:ascii="Calibri" w:hAnsi="Calibri" w:cs="Calibri"/>
          <w:b/>
          <w:sz w:val="24"/>
          <w:szCs w:val="24"/>
          <w:lang w:val="pl-PL"/>
        </w:rPr>
        <w:t xml:space="preserve"> kostos:</w:t>
      </w:r>
      <w:r>
        <w:rPr>
          <w:rFonts w:ascii="Calibri" w:hAnsi="Calibri" w:cs="Calibri"/>
          <w:b/>
          <w:sz w:val="24"/>
          <w:szCs w:val="24"/>
          <w:lang w:val="pl-PL"/>
        </w:rPr>
        <w:t xml:space="preserve"> </w:t>
      </w:r>
      <w:r>
        <w:rPr>
          <w:rFonts w:ascii="Calibri" w:hAnsi="Calibri" w:cs="Calibri"/>
          <w:sz w:val="24"/>
          <w:szCs w:val="24"/>
          <w:lang w:val="pl-PL"/>
        </w:rPr>
        <w:t>‘Mbulimi i kostos</w:t>
      </w:r>
      <w:r w:rsidRPr="00CE2633">
        <w:rPr>
          <w:rFonts w:ascii="Calibri" w:hAnsi="Calibri" w:cs="Calibri"/>
          <w:sz w:val="24"/>
          <w:szCs w:val="24"/>
          <w:lang w:val="pl-PL"/>
        </w:rPr>
        <w:t xml:space="preserve"> përfshin një sistem tarifash dhe taksash, të cilat kanë si qëllim specifikisht të mbulojnë disa ose të gjitha kostot e ofrimit të shërbimit të menaxhimit të mbeturinave nga përdoruesit e këtij shërbimi, në përputhje me principin “ndotësi – paguan”. Avantazhet e sistemit të mbulimit të kostos qëndrojnë në faktin se të gjitha kategoritë e kliet</w:t>
      </w:r>
      <w:r>
        <w:rPr>
          <w:rFonts w:ascii="Calibri" w:hAnsi="Calibri" w:cs="Calibri"/>
          <w:sz w:val="24"/>
          <w:szCs w:val="24"/>
          <w:lang w:val="pl-PL"/>
        </w:rPr>
        <w:t>ë</w:t>
      </w:r>
      <w:r w:rsidRPr="00CE2633">
        <w:rPr>
          <w:rFonts w:ascii="Calibri" w:hAnsi="Calibri" w:cs="Calibri"/>
          <w:sz w:val="24"/>
          <w:szCs w:val="24"/>
          <w:lang w:val="pl-PL"/>
        </w:rPr>
        <w:t>ve të shërbimit njihen me koston e plotë të tij, janë të përfshirë në mënyrë më të drejtëpërdrejtë me problemet e cilësisë së shërbimit, vlerësojnë peshën që merr pagesa e tarifës së tyre në inkasimin e të ardhurave si dhe mundësitë reale të komunave për t’u ofuar klient</w:t>
      </w:r>
      <w:r>
        <w:rPr>
          <w:rFonts w:ascii="Calibri" w:hAnsi="Calibri" w:cs="Calibri"/>
          <w:sz w:val="24"/>
          <w:szCs w:val="24"/>
          <w:lang w:val="pl-PL"/>
        </w:rPr>
        <w:t>ë</w:t>
      </w:r>
      <w:r w:rsidRPr="00CE2633">
        <w:rPr>
          <w:rFonts w:ascii="Calibri" w:hAnsi="Calibri" w:cs="Calibri"/>
          <w:sz w:val="24"/>
          <w:szCs w:val="24"/>
          <w:lang w:val="pl-PL"/>
        </w:rPr>
        <w:t>ve këtë shërbim. Hartimi i politikave të mbulimit të kostos është përgjegj</w:t>
      </w:r>
      <w:r>
        <w:rPr>
          <w:rFonts w:ascii="Calibri" w:hAnsi="Calibri" w:cs="Calibri"/>
          <w:sz w:val="24"/>
          <w:szCs w:val="24"/>
          <w:lang w:val="pl-PL"/>
        </w:rPr>
        <w:t>ë</w:t>
      </w:r>
      <w:r w:rsidRPr="00CE2633">
        <w:rPr>
          <w:rFonts w:ascii="Calibri" w:hAnsi="Calibri" w:cs="Calibri"/>
          <w:sz w:val="24"/>
          <w:szCs w:val="24"/>
          <w:lang w:val="pl-PL"/>
        </w:rPr>
        <w:t>si e komunave dhe synon të përcaktojë nivelin e rikuperimit të kostos që duhet të arrihet për një periudhë të caktuar kohore, duke përcaktuar më parë:</w:t>
      </w:r>
    </w:p>
    <w:p w:rsidR="0019313B" w:rsidRPr="00CE2633" w:rsidRDefault="0019313B" w:rsidP="00102BA8">
      <w:pPr>
        <w:pStyle w:val="ListParagraph1"/>
        <w:numPr>
          <w:ilvl w:val="0"/>
          <w:numId w:val="35"/>
        </w:numPr>
        <w:spacing w:line="276" w:lineRule="auto"/>
        <w:ind w:left="714" w:hanging="357"/>
        <w:jc w:val="both"/>
        <w:rPr>
          <w:rFonts w:ascii="Calibri" w:hAnsi="Calibri" w:cs="Calibri"/>
          <w:lang w:val="pl-PL"/>
        </w:rPr>
      </w:pPr>
      <w:r w:rsidRPr="00CE2633">
        <w:rPr>
          <w:rFonts w:ascii="Calibri" w:hAnsi="Calibri" w:cs="Calibri"/>
          <w:lang w:val="pl-PL"/>
        </w:rPr>
        <w:t xml:space="preserve">Llogaritjen e kostos së plotë të shërbimit të </w:t>
      </w:r>
      <w:r>
        <w:rPr>
          <w:rFonts w:ascii="Calibri" w:hAnsi="Calibri" w:cs="Calibri"/>
          <w:lang w:val="pl-PL"/>
        </w:rPr>
        <w:t>menaxhimit të mbeturinave komunale</w:t>
      </w:r>
    </w:p>
    <w:p w:rsidR="0019313B" w:rsidRPr="00CE2633" w:rsidRDefault="0019313B" w:rsidP="00102BA8">
      <w:pPr>
        <w:pStyle w:val="ListParagraph1"/>
        <w:numPr>
          <w:ilvl w:val="0"/>
          <w:numId w:val="35"/>
        </w:numPr>
        <w:spacing w:line="276" w:lineRule="auto"/>
        <w:ind w:left="714" w:hanging="357"/>
        <w:jc w:val="both"/>
        <w:rPr>
          <w:rFonts w:ascii="Calibri" w:hAnsi="Calibri" w:cs="Calibri"/>
          <w:lang w:val="pl-PL"/>
        </w:rPr>
      </w:pPr>
      <w:r w:rsidRPr="00CE2633">
        <w:rPr>
          <w:rFonts w:ascii="Calibri" w:hAnsi="Calibri" w:cs="Calibri"/>
          <w:lang w:val="it-IT"/>
        </w:rPr>
        <w:t>Planifikimin e buxhetit</w:t>
      </w:r>
      <w:r>
        <w:rPr>
          <w:rFonts w:ascii="Calibri" w:hAnsi="Calibri" w:cs="Calibri"/>
          <w:lang w:val="it-IT"/>
        </w:rPr>
        <w:t xml:space="preserve"> të komunës </w:t>
      </w:r>
      <w:r w:rsidRPr="00CE2633">
        <w:rPr>
          <w:rFonts w:ascii="Calibri" w:hAnsi="Calibri" w:cs="Calibri"/>
          <w:lang w:val="it-IT"/>
        </w:rPr>
        <w:t>mbi këtë kosto</w:t>
      </w:r>
    </w:p>
    <w:p w:rsidR="0019313B" w:rsidRPr="00CE2633" w:rsidRDefault="0019313B" w:rsidP="00102BA8">
      <w:pPr>
        <w:pStyle w:val="ListParagraph1"/>
        <w:numPr>
          <w:ilvl w:val="0"/>
          <w:numId w:val="35"/>
        </w:numPr>
        <w:spacing w:line="276" w:lineRule="auto"/>
        <w:ind w:left="714" w:hanging="357"/>
        <w:jc w:val="both"/>
        <w:rPr>
          <w:rFonts w:ascii="Calibri" w:hAnsi="Calibri" w:cs="Calibri"/>
          <w:lang w:val="pl-PL"/>
        </w:rPr>
      </w:pPr>
      <w:r>
        <w:rPr>
          <w:rFonts w:ascii="Calibri" w:hAnsi="Calibri" w:cs="Calibri"/>
          <w:lang w:val="it-IT"/>
        </w:rPr>
        <w:t>Përcaktimin</w:t>
      </w:r>
      <w:r w:rsidRPr="00CE2633">
        <w:rPr>
          <w:rFonts w:ascii="Calibri" w:hAnsi="Calibri" w:cs="Calibri"/>
          <w:lang w:val="it-IT"/>
        </w:rPr>
        <w:t xml:space="preserve"> e tarifave për kategoritë e ndryshme që përfitojnë shërbimin bazuar mbi nivelin e rikuperimit</w:t>
      </w:r>
      <w:r>
        <w:rPr>
          <w:rFonts w:ascii="Calibri" w:hAnsi="Calibri" w:cs="Calibri"/>
          <w:lang w:val="it-IT"/>
        </w:rPr>
        <w:t xml:space="preserve"> të kostos të përcaktuar</w:t>
      </w:r>
    </w:p>
    <w:p w:rsidR="0019313B" w:rsidRPr="00CE2633" w:rsidRDefault="0019313B" w:rsidP="00102BA8">
      <w:pPr>
        <w:pStyle w:val="ListParagraph1"/>
        <w:numPr>
          <w:ilvl w:val="0"/>
          <w:numId w:val="35"/>
        </w:numPr>
        <w:spacing w:line="276" w:lineRule="auto"/>
        <w:ind w:left="714" w:hanging="357"/>
        <w:jc w:val="both"/>
        <w:rPr>
          <w:rFonts w:ascii="Calibri" w:hAnsi="Calibri" w:cs="Calibri"/>
          <w:lang w:val="pl-PL"/>
        </w:rPr>
      </w:pPr>
      <w:r>
        <w:rPr>
          <w:rFonts w:ascii="Calibri" w:hAnsi="Calibri" w:cs="Calibri"/>
        </w:rPr>
        <w:t>Proc</w:t>
      </w:r>
      <w:r w:rsidRPr="00CE2633">
        <w:rPr>
          <w:rFonts w:ascii="Calibri" w:hAnsi="Calibri" w:cs="Calibri"/>
        </w:rPr>
        <w:t>edurat e zbatimit dhe monitorimit</w:t>
      </w:r>
    </w:p>
    <w:p w:rsidR="0019313B" w:rsidRDefault="0019313B" w:rsidP="0019313B">
      <w:pPr>
        <w:spacing w:after="0"/>
        <w:jc w:val="both"/>
        <w:rPr>
          <w:rFonts w:ascii="Calibri" w:hAnsi="Calibri" w:cs="Calibri"/>
        </w:rPr>
      </w:pPr>
    </w:p>
    <w:p w:rsidR="0019313B" w:rsidRPr="00CE2633" w:rsidRDefault="0019313B" w:rsidP="0019313B">
      <w:pPr>
        <w:spacing w:after="0"/>
        <w:jc w:val="both"/>
        <w:rPr>
          <w:rFonts w:ascii="Calibri" w:hAnsi="Calibri" w:cs="Calibri"/>
          <w:sz w:val="24"/>
          <w:szCs w:val="24"/>
        </w:rPr>
      </w:pPr>
      <w:r w:rsidRPr="00CE2633">
        <w:rPr>
          <w:rFonts w:ascii="Calibri" w:hAnsi="Calibri" w:cs="Calibri"/>
          <w:sz w:val="24"/>
          <w:szCs w:val="24"/>
        </w:rPr>
        <w:t xml:space="preserve">Ndërkohë që literatura dhe eksperienca tregojnë shtatë opsionet për objektiva të ndryshme të mbulimit të kostos, komuna duhet të hartojë objektivat e saj të rikuperimit të kostos duke </w:t>
      </w:r>
      <w:r w:rsidRPr="00CE2633">
        <w:rPr>
          <w:rFonts w:ascii="Calibri" w:hAnsi="Calibri" w:cs="Calibri"/>
          <w:sz w:val="24"/>
          <w:szCs w:val="24"/>
        </w:rPr>
        <w:lastRenderedPageBreak/>
        <w:t xml:space="preserve">vlerësuar më parë kushtet në të cilat ndodhen (analiza e plotë financiare) si dhe më pas duke u konsultuar në mënyrë të vazhdueshme me ofruesin e shërbimit për të përcaktuar në mënyrë të qartë çfarë do të thotë kosto e plotë e shërbimit. </w:t>
      </w:r>
    </w:p>
    <w:p w:rsidR="0019313B" w:rsidRPr="00FF60CC" w:rsidRDefault="0019313B" w:rsidP="0019313B">
      <w:pPr>
        <w:jc w:val="both"/>
        <w:rPr>
          <w:rFonts w:ascii="Calibri" w:hAnsi="Calibri" w:cs="Calibri"/>
        </w:rPr>
      </w:pPr>
      <w:r w:rsidRPr="00CE2633">
        <w:rPr>
          <w:rFonts w:ascii="Calibri" w:hAnsi="Calibri" w:cs="Calibri"/>
          <w:sz w:val="24"/>
          <w:szCs w:val="24"/>
        </w:rPr>
        <w:t xml:space="preserve">Në figurën e mëposhtme </w:t>
      </w:r>
      <w:r>
        <w:rPr>
          <w:rFonts w:ascii="Calibri" w:hAnsi="Calibri" w:cs="Calibri"/>
          <w:sz w:val="24"/>
          <w:szCs w:val="24"/>
        </w:rPr>
        <w:t>është</w:t>
      </w:r>
      <w:r w:rsidRPr="00CE2633">
        <w:rPr>
          <w:rFonts w:ascii="Calibri" w:hAnsi="Calibri" w:cs="Calibri"/>
          <w:sz w:val="24"/>
          <w:szCs w:val="24"/>
        </w:rPr>
        <w:t xml:space="preserve"> paraqitur në një rend progresiv </w:t>
      </w:r>
      <w:r>
        <w:rPr>
          <w:rFonts w:ascii="Calibri" w:hAnsi="Calibri" w:cs="Calibri"/>
          <w:sz w:val="24"/>
          <w:szCs w:val="24"/>
        </w:rPr>
        <w:t>i opsioneve të</w:t>
      </w:r>
      <w:r w:rsidRPr="00CE2633">
        <w:rPr>
          <w:rFonts w:ascii="Calibri" w:hAnsi="Calibri" w:cs="Calibri"/>
          <w:sz w:val="24"/>
          <w:szCs w:val="24"/>
        </w:rPr>
        <w:t xml:space="preserve"> mbulimit të kostos</w:t>
      </w:r>
      <w:r>
        <w:rPr>
          <w:rFonts w:ascii="Calibri" w:hAnsi="Calibri" w:cs="Calibri"/>
        </w:rPr>
        <w:t>:</w:t>
      </w:r>
    </w:p>
    <w:p w:rsidR="0019313B" w:rsidRPr="00FF60CC" w:rsidRDefault="0019313B" w:rsidP="0019313B">
      <w:pPr>
        <w:jc w:val="center"/>
        <w:rPr>
          <w:rFonts w:ascii="Calibri" w:hAnsi="Calibri" w:cs="Calibri"/>
        </w:rPr>
      </w:pPr>
      <w:r>
        <w:rPr>
          <w:rFonts w:ascii="Calibri" w:hAnsi="Calibri" w:cs="Calibri"/>
          <w:noProof/>
        </w:rPr>
        <w:drawing>
          <wp:anchor distT="0" distB="0" distL="114300" distR="114300" simplePos="0" relativeHeight="251777024" behindDoc="0" locked="0" layoutInCell="1" allowOverlap="1">
            <wp:simplePos x="0" y="0"/>
            <wp:positionH relativeFrom="column">
              <wp:posOffset>16510</wp:posOffset>
            </wp:positionH>
            <wp:positionV relativeFrom="paragraph">
              <wp:posOffset>13970</wp:posOffset>
            </wp:positionV>
            <wp:extent cx="4918710" cy="2070100"/>
            <wp:effectExtent l="0" t="0" r="0" b="6350"/>
            <wp:wrapSquare wrapText="bothSides"/>
            <wp:docPr id="48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19313B" w:rsidRPr="00FF60CC" w:rsidRDefault="0019313B" w:rsidP="0019313B">
      <w:pPr>
        <w:jc w:val="both"/>
        <w:rPr>
          <w:rFonts w:ascii="Calibri" w:hAnsi="Calibri" w:cs="Calibri"/>
        </w:rPr>
      </w:pPr>
    </w:p>
    <w:p w:rsidR="0019313B" w:rsidRDefault="0019313B" w:rsidP="0019313B">
      <w:pPr>
        <w:pStyle w:val="Heading4"/>
        <w:rPr>
          <w:b/>
        </w:rPr>
      </w:pPr>
    </w:p>
    <w:p w:rsidR="0019313B" w:rsidRDefault="0019313B" w:rsidP="0019313B">
      <w:pPr>
        <w:pStyle w:val="Heading4"/>
        <w:rPr>
          <w:b/>
        </w:rPr>
      </w:pPr>
    </w:p>
    <w:p w:rsidR="0019313B" w:rsidRDefault="0019313B" w:rsidP="0019313B">
      <w:pPr>
        <w:pStyle w:val="Heading4"/>
        <w:rPr>
          <w:b/>
        </w:rPr>
      </w:pPr>
    </w:p>
    <w:p w:rsidR="0019313B" w:rsidRDefault="0019313B" w:rsidP="0019313B">
      <w:pPr>
        <w:pStyle w:val="Heading4"/>
        <w:rPr>
          <w:b/>
        </w:rPr>
      </w:pPr>
    </w:p>
    <w:p w:rsidR="0019313B" w:rsidRDefault="0019313B" w:rsidP="0019313B">
      <w:pPr>
        <w:pStyle w:val="Heading4"/>
        <w:rPr>
          <w:b/>
        </w:rPr>
      </w:pPr>
    </w:p>
    <w:p w:rsidR="009B74EA" w:rsidRDefault="009B74EA" w:rsidP="0019313B">
      <w:pPr>
        <w:pStyle w:val="Heading4"/>
        <w:rPr>
          <w:rFonts w:asciiTheme="minorHAnsi" w:hAnsiTheme="minorHAnsi"/>
          <w:i w:val="0"/>
          <w:color w:val="auto"/>
        </w:rPr>
      </w:pPr>
      <w:bookmarkStart w:id="193" w:name="_Toc468311395"/>
      <w:bookmarkStart w:id="194" w:name="_Toc33715011"/>
      <w:bookmarkStart w:id="195" w:name="_Toc33874434"/>
    </w:p>
    <w:p w:rsidR="009B74EA" w:rsidRDefault="009B74EA" w:rsidP="0019313B">
      <w:pPr>
        <w:pStyle w:val="Heading4"/>
        <w:rPr>
          <w:rFonts w:asciiTheme="minorHAnsi" w:hAnsiTheme="minorHAnsi"/>
          <w:i w:val="0"/>
          <w:color w:val="auto"/>
        </w:rPr>
      </w:pPr>
    </w:p>
    <w:p w:rsidR="009B74EA" w:rsidRDefault="009B74EA" w:rsidP="0019313B">
      <w:pPr>
        <w:pStyle w:val="Heading4"/>
        <w:rPr>
          <w:rFonts w:asciiTheme="minorHAnsi" w:hAnsiTheme="minorHAnsi"/>
          <w:i w:val="0"/>
          <w:color w:val="auto"/>
        </w:rPr>
      </w:pPr>
    </w:p>
    <w:p w:rsidR="0019313B" w:rsidRPr="00A905F6" w:rsidRDefault="0019313B" w:rsidP="0019313B">
      <w:pPr>
        <w:pStyle w:val="Heading4"/>
        <w:rPr>
          <w:rFonts w:asciiTheme="minorHAnsi" w:hAnsiTheme="minorHAnsi" w:cs="Calibri"/>
          <w:i w:val="0"/>
          <w:color w:val="auto"/>
        </w:rPr>
      </w:pPr>
      <w:bookmarkStart w:id="196" w:name="_Toc36575455"/>
      <w:r w:rsidRPr="00A905F6">
        <w:rPr>
          <w:rFonts w:asciiTheme="minorHAnsi" w:hAnsiTheme="minorHAnsi"/>
          <w:i w:val="0"/>
          <w:color w:val="auto"/>
        </w:rPr>
        <w:t xml:space="preserve">Figura </w:t>
      </w:r>
      <w:r>
        <w:rPr>
          <w:rFonts w:asciiTheme="minorHAnsi" w:hAnsiTheme="minorHAnsi"/>
          <w:i w:val="0"/>
          <w:color w:val="auto"/>
        </w:rPr>
        <w:t>2</w:t>
      </w:r>
      <w:r w:rsidR="00BC142B">
        <w:rPr>
          <w:rFonts w:asciiTheme="minorHAnsi" w:hAnsiTheme="minorHAnsi"/>
          <w:i w:val="0"/>
          <w:color w:val="auto"/>
        </w:rPr>
        <w:t>0</w:t>
      </w:r>
      <w:r w:rsidRPr="00A905F6">
        <w:rPr>
          <w:rFonts w:asciiTheme="minorHAnsi" w:hAnsiTheme="minorHAnsi"/>
          <w:i w:val="0"/>
          <w:color w:val="auto"/>
        </w:rPr>
        <w:t xml:space="preserve"> Opsionet e mbulimit të kostos së shërbimit të menaxhimit të integruar të mbeturinave</w:t>
      </w:r>
      <w:bookmarkEnd w:id="193"/>
      <w:bookmarkEnd w:id="194"/>
      <w:bookmarkEnd w:id="195"/>
      <w:bookmarkEnd w:id="196"/>
    </w:p>
    <w:p w:rsidR="0019313B" w:rsidRDefault="0019313B" w:rsidP="0019313B">
      <w:pPr>
        <w:rPr>
          <w:rFonts w:ascii="Calibri" w:hAnsi="Calibri" w:cs="Calibri"/>
        </w:rPr>
      </w:pPr>
      <w:r>
        <w:rPr>
          <w:rFonts w:ascii="Calibri" w:hAnsi="Calibri" w:cs="Calibri"/>
        </w:rPr>
        <w:t>[Burimi</w:t>
      </w:r>
      <w:r w:rsidRPr="00FF60CC">
        <w:rPr>
          <w:rStyle w:val="FootnoteReference"/>
          <w:rFonts w:ascii="Calibri" w:hAnsi="Calibri" w:cs="Calibri"/>
        </w:rPr>
        <w:footnoteReference w:id="9"/>
      </w:r>
      <w:r>
        <w:rPr>
          <w:rFonts w:ascii="Calibri" w:hAnsi="Calibri" w:cs="Calibri"/>
        </w:rPr>
        <w:t>: përshtatur nga autori]</w:t>
      </w:r>
    </w:p>
    <w:p w:rsidR="0019313B" w:rsidRPr="00455DB1" w:rsidRDefault="0019313B" w:rsidP="0019313B">
      <w:pPr>
        <w:jc w:val="both"/>
        <w:rPr>
          <w:rFonts w:ascii="Calibri" w:hAnsi="Calibri" w:cs="Calibri"/>
          <w:sz w:val="24"/>
          <w:szCs w:val="24"/>
        </w:rPr>
      </w:pPr>
      <w:r w:rsidRPr="00455DB1">
        <w:rPr>
          <w:rFonts w:ascii="Calibri" w:hAnsi="Calibri" w:cs="Calibri"/>
          <w:sz w:val="24"/>
          <w:szCs w:val="24"/>
        </w:rPr>
        <w:t>Konkretisht komuna duke analizuar gjendjen e saj mund t</w:t>
      </w:r>
      <w:r>
        <w:rPr>
          <w:rFonts w:ascii="Calibri" w:hAnsi="Calibri" w:cs="Calibri"/>
          <w:sz w:val="24"/>
          <w:szCs w:val="24"/>
        </w:rPr>
        <w:t>ë</w:t>
      </w:r>
      <w:r w:rsidRPr="00455DB1">
        <w:rPr>
          <w:rFonts w:ascii="Calibri" w:hAnsi="Calibri" w:cs="Calibri"/>
          <w:sz w:val="24"/>
          <w:szCs w:val="24"/>
        </w:rPr>
        <w:t xml:space="preserve"> kuptoj</w:t>
      </w:r>
      <w:r>
        <w:rPr>
          <w:rFonts w:ascii="Calibri" w:hAnsi="Calibri" w:cs="Calibri"/>
          <w:sz w:val="24"/>
          <w:szCs w:val="24"/>
        </w:rPr>
        <w:t>ë</w:t>
      </w:r>
      <w:r w:rsidRPr="00455DB1">
        <w:rPr>
          <w:rFonts w:ascii="Calibri" w:hAnsi="Calibri" w:cs="Calibri"/>
          <w:sz w:val="24"/>
          <w:szCs w:val="24"/>
        </w:rPr>
        <w:t xml:space="preserve"> se n</w:t>
      </w:r>
      <w:r>
        <w:rPr>
          <w:rFonts w:ascii="Calibri" w:hAnsi="Calibri" w:cs="Calibri"/>
          <w:sz w:val="24"/>
          <w:szCs w:val="24"/>
        </w:rPr>
        <w:t>ë</w:t>
      </w:r>
      <w:r w:rsidRPr="00455DB1">
        <w:rPr>
          <w:rFonts w:ascii="Calibri" w:hAnsi="Calibri" w:cs="Calibri"/>
          <w:sz w:val="24"/>
          <w:szCs w:val="24"/>
        </w:rPr>
        <w:t xml:space="preserve"> cilat nga k</w:t>
      </w:r>
      <w:r>
        <w:rPr>
          <w:rFonts w:ascii="Calibri" w:hAnsi="Calibri" w:cs="Calibri"/>
          <w:sz w:val="24"/>
          <w:szCs w:val="24"/>
        </w:rPr>
        <w:t>ë</w:t>
      </w:r>
      <w:r w:rsidRPr="00455DB1">
        <w:rPr>
          <w:rFonts w:ascii="Calibri" w:hAnsi="Calibri" w:cs="Calibri"/>
          <w:sz w:val="24"/>
          <w:szCs w:val="24"/>
        </w:rPr>
        <w:t xml:space="preserve">to opsione ajo </w:t>
      </w:r>
      <w:r>
        <w:rPr>
          <w:rFonts w:ascii="Calibri" w:hAnsi="Calibri" w:cs="Calibri"/>
          <w:sz w:val="24"/>
          <w:szCs w:val="24"/>
        </w:rPr>
        <w:t>ë</w:t>
      </w:r>
      <w:r w:rsidRPr="00455DB1">
        <w:rPr>
          <w:rFonts w:ascii="Calibri" w:hAnsi="Calibri" w:cs="Calibri"/>
          <w:sz w:val="24"/>
          <w:szCs w:val="24"/>
        </w:rPr>
        <w:t>sht</w:t>
      </w:r>
      <w:r>
        <w:rPr>
          <w:rFonts w:ascii="Calibri" w:hAnsi="Calibri" w:cs="Calibri"/>
          <w:sz w:val="24"/>
          <w:szCs w:val="24"/>
        </w:rPr>
        <w:t>ë</w:t>
      </w:r>
      <w:r w:rsidRPr="00455DB1">
        <w:rPr>
          <w:rFonts w:ascii="Calibri" w:hAnsi="Calibri" w:cs="Calibri"/>
          <w:sz w:val="24"/>
          <w:szCs w:val="24"/>
        </w:rPr>
        <w:t xml:space="preserve"> aktualisht dhe ku ajo k</w:t>
      </w:r>
      <w:r>
        <w:rPr>
          <w:rFonts w:ascii="Calibri" w:hAnsi="Calibri" w:cs="Calibri"/>
          <w:sz w:val="24"/>
          <w:szCs w:val="24"/>
        </w:rPr>
        <w:t>ë</w:t>
      </w:r>
      <w:r w:rsidRPr="00455DB1">
        <w:rPr>
          <w:rFonts w:ascii="Calibri" w:hAnsi="Calibri" w:cs="Calibri"/>
          <w:sz w:val="24"/>
          <w:szCs w:val="24"/>
        </w:rPr>
        <w:t>rkon t</w:t>
      </w:r>
      <w:r>
        <w:rPr>
          <w:rFonts w:ascii="Calibri" w:hAnsi="Calibri" w:cs="Calibri"/>
          <w:sz w:val="24"/>
          <w:szCs w:val="24"/>
        </w:rPr>
        <w:t>ë</w:t>
      </w:r>
      <w:r w:rsidRPr="00455DB1">
        <w:rPr>
          <w:rFonts w:ascii="Calibri" w:hAnsi="Calibri" w:cs="Calibri"/>
          <w:sz w:val="24"/>
          <w:szCs w:val="24"/>
        </w:rPr>
        <w:t xml:space="preserve"> shkoj</w:t>
      </w:r>
      <w:r>
        <w:rPr>
          <w:rFonts w:ascii="Calibri" w:hAnsi="Calibri" w:cs="Calibri"/>
          <w:sz w:val="24"/>
          <w:szCs w:val="24"/>
        </w:rPr>
        <w:t>ë</w:t>
      </w:r>
      <w:r w:rsidRPr="00455DB1">
        <w:rPr>
          <w:rFonts w:ascii="Calibri" w:hAnsi="Calibri" w:cs="Calibri"/>
          <w:sz w:val="24"/>
          <w:szCs w:val="24"/>
        </w:rPr>
        <w:t>, n</w:t>
      </w:r>
      <w:r>
        <w:rPr>
          <w:rFonts w:ascii="Calibri" w:hAnsi="Calibri" w:cs="Calibri"/>
          <w:sz w:val="24"/>
          <w:szCs w:val="24"/>
        </w:rPr>
        <w:t>ë</w:t>
      </w:r>
      <w:r w:rsidRPr="00455DB1">
        <w:rPr>
          <w:rFonts w:ascii="Calibri" w:hAnsi="Calibri" w:cs="Calibri"/>
          <w:sz w:val="24"/>
          <w:szCs w:val="24"/>
        </w:rPr>
        <w:t xml:space="preserve"> saj</w:t>
      </w:r>
      <w:r>
        <w:rPr>
          <w:rFonts w:ascii="Calibri" w:hAnsi="Calibri" w:cs="Calibri"/>
          <w:sz w:val="24"/>
          <w:szCs w:val="24"/>
        </w:rPr>
        <w:t>ë</w:t>
      </w:r>
      <w:r w:rsidRPr="00455DB1">
        <w:rPr>
          <w:rFonts w:ascii="Calibri" w:hAnsi="Calibri" w:cs="Calibri"/>
          <w:sz w:val="24"/>
          <w:szCs w:val="24"/>
        </w:rPr>
        <w:t xml:space="preserve"> t</w:t>
      </w:r>
      <w:r>
        <w:rPr>
          <w:rFonts w:ascii="Calibri" w:hAnsi="Calibri" w:cs="Calibri"/>
          <w:sz w:val="24"/>
          <w:szCs w:val="24"/>
        </w:rPr>
        <w:t>ë</w:t>
      </w:r>
      <w:r w:rsidRPr="00455DB1">
        <w:rPr>
          <w:rFonts w:ascii="Calibri" w:hAnsi="Calibri" w:cs="Calibri"/>
          <w:sz w:val="24"/>
          <w:szCs w:val="24"/>
        </w:rPr>
        <w:t xml:space="preserve"> objektivave q</w:t>
      </w:r>
      <w:r>
        <w:rPr>
          <w:rFonts w:ascii="Calibri" w:hAnsi="Calibri" w:cs="Calibri"/>
          <w:sz w:val="24"/>
          <w:szCs w:val="24"/>
        </w:rPr>
        <w:t>ë</w:t>
      </w:r>
      <w:r w:rsidRPr="00455DB1">
        <w:rPr>
          <w:rFonts w:ascii="Calibri" w:hAnsi="Calibri" w:cs="Calibri"/>
          <w:sz w:val="24"/>
          <w:szCs w:val="24"/>
        </w:rPr>
        <w:t xml:space="preserve"> ajo do t</w:t>
      </w:r>
      <w:r>
        <w:rPr>
          <w:rFonts w:ascii="Calibri" w:hAnsi="Calibri" w:cs="Calibri"/>
          <w:sz w:val="24"/>
          <w:szCs w:val="24"/>
        </w:rPr>
        <w:t>ë</w:t>
      </w:r>
      <w:r w:rsidRPr="00455DB1">
        <w:rPr>
          <w:rFonts w:ascii="Calibri" w:hAnsi="Calibri" w:cs="Calibri"/>
          <w:sz w:val="24"/>
          <w:szCs w:val="24"/>
        </w:rPr>
        <w:t xml:space="preserve"> vendos</w:t>
      </w:r>
      <w:r>
        <w:rPr>
          <w:rFonts w:ascii="Calibri" w:hAnsi="Calibri" w:cs="Calibri"/>
          <w:sz w:val="24"/>
          <w:szCs w:val="24"/>
        </w:rPr>
        <w:t>ë</w:t>
      </w:r>
      <w:r w:rsidRPr="00455DB1">
        <w:rPr>
          <w:rFonts w:ascii="Calibri" w:hAnsi="Calibri" w:cs="Calibri"/>
          <w:sz w:val="24"/>
          <w:szCs w:val="24"/>
        </w:rPr>
        <w:t xml:space="preserve">: </w:t>
      </w:r>
    </w:p>
    <w:p w:rsidR="0019313B" w:rsidRDefault="00665766" w:rsidP="0019313B">
      <w:pPr>
        <w:jc w:val="both"/>
        <w:rPr>
          <w:rFonts w:ascii="Calibri" w:hAnsi="Calibri" w:cs="Calibri"/>
        </w:rPr>
      </w:pPr>
      <w:r w:rsidRPr="00665766">
        <w:rPr>
          <w:noProof/>
          <w:lang w:val="sq-AL" w:eastAsia="sq-AL"/>
        </w:rPr>
        <w:lastRenderedPageBreak/>
        <w:pict>
          <v:shape id="_x0000_s1121" type="#_x0000_t202" style="position:absolute;left:0;text-align:left;margin-left:7.2pt;margin-top:278.9pt;width:35.1pt;height:3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" filled="f" stroked="f">
            <v:textbox>
              <w:txbxContent>
                <w:p w:rsidR="00B36878" w:rsidRPr="00A83F25" w:rsidRDefault="00B36878" w:rsidP="0019313B">
                  <w:pPr>
                    <w:rPr>
                      <w:b/>
                      <w:sz w:val="48"/>
                      <w:szCs w:val="48"/>
                    </w:rPr>
                  </w:pPr>
                  <w:r>
                    <w:rPr>
                      <w:b/>
                      <w:sz w:val="48"/>
                      <w:szCs w:val="48"/>
                    </w:rPr>
                    <w:t>7</w:t>
                  </w:r>
                </w:p>
              </w:txbxContent>
            </v:textbox>
          </v:shape>
        </w:pict>
      </w:r>
      <w:r w:rsidRPr="00665766">
        <w:rPr>
          <w:noProof/>
          <w:sz w:val="24"/>
          <w:szCs w:val="24"/>
          <w:lang w:val="sq-AL" w:eastAsia="sq-AL"/>
        </w:rPr>
        <w:pict>
          <v:group id="Group 295" o:spid="_x0000_s1122" style="position:absolute;left:0;text-align:left;margin-left:7.2pt;margin-top:12.6pt;width:82.8pt;height:260.1pt;z-index:251778048;mso-width-relative:margin;mso-height-relative:margin" coordsize="10514,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">
            <v:shape id="_x0000_s1123" type="#_x0000_t202" style="position:absolute;width:4462;height:4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B36878" w:rsidRPr="00A83F25" w:rsidRDefault="00B36878" w:rsidP="0019313B">
                    <w:pPr>
                      <w:rPr>
                        <w:b/>
                        <w:sz w:val="48"/>
                        <w:szCs w:val="48"/>
                      </w:rPr>
                    </w:pPr>
                    <w:r w:rsidRPr="00A83F25">
                      <w:rPr>
                        <w:b/>
                        <w:sz w:val="48"/>
                        <w:szCs w:val="48"/>
                      </w:rPr>
                      <w:t>1</w:t>
                    </w:r>
                  </w:p>
                </w:txbxContent>
              </v:textbox>
            </v:shape>
            <v:shape id="_x0000_s1124" type="#_x0000_t202" style="position:absolute;left:3776;top:5462;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B36878" w:rsidRPr="00A83F25" w:rsidRDefault="00B36878" w:rsidP="0019313B">
                    <w:pPr>
                      <w:rPr>
                        <w:b/>
                        <w:sz w:val="48"/>
                        <w:szCs w:val="48"/>
                      </w:rPr>
                    </w:pPr>
                    <w:r>
                      <w:rPr>
                        <w:b/>
                        <w:sz w:val="48"/>
                        <w:szCs w:val="48"/>
                      </w:rPr>
                      <w:t>2</w:t>
                    </w:r>
                  </w:p>
                </w:txbxContent>
              </v:textbox>
            </v:shape>
            <v:shape id="_x0000_s1125" type="#_x0000_t202" style="position:absolute;left:5373;top:11048;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B36878" w:rsidRPr="00A83F25" w:rsidRDefault="00B36878" w:rsidP="0019313B">
                    <w:pPr>
                      <w:rPr>
                        <w:b/>
                        <w:sz w:val="48"/>
                        <w:szCs w:val="48"/>
                      </w:rPr>
                    </w:pPr>
                    <w:r>
                      <w:rPr>
                        <w:b/>
                        <w:sz w:val="48"/>
                        <w:szCs w:val="48"/>
                      </w:rPr>
                      <w:t>3</w:t>
                    </w:r>
                  </w:p>
                </w:txbxContent>
              </v:textbox>
            </v:shape>
            <v:shape id="_x0000_s1126" type="#_x0000_t202" style="position:absolute;left:6056;top:16764;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B36878" w:rsidRPr="00A83F25" w:rsidRDefault="00B36878" w:rsidP="0019313B">
                    <w:pPr>
                      <w:rPr>
                        <w:b/>
                        <w:sz w:val="48"/>
                        <w:szCs w:val="48"/>
                      </w:rPr>
                    </w:pPr>
                    <w:r>
                      <w:rPr>
                        <w:b/>
                        <w:sz w:val="48"/>
                        <w:szCs w:val="48"/>
                      </w:rPr>
                      <w:t>4</w:t>
                    </w:r>
                  </w:p>
                </w:txbxContent>
              </v:textbox>
            </v:shape>
            <v:shape id="_x0000_s1127" type="#_x0000_t202" style="position:absolute;left:5410;top:2282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B36878" w:rsidRPr="00A83F25" w:rsidRDefault="00B36878" w:rsidP="0019313B">
                    <w:pPr>
                      <w:rPr>
                        <w:b/>
                        <w:sz w:val="48"/>
                        <w:szCs w:val="48"/>
                      </w:rPr>
                    </w:pPr>
                    <w:r>
                      <w:rPr>
                        <w:b/>
                        <w:sz w:val="48"/>
                        <w:szCs w:val="48"/>
                      </w:rPr>
                      <w:t>5</w:t>
                    </w:r>
                  </w:p>
                </w:txbxContent>
              </v:textbox>
            </v:shape>
            <v:shape id="_x0000_s1128" type="#_x0000_t202" style="position:absolute;left:3774;top:2820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B36878" w:rsidRPr="00A83F25" w:rsidRDefault="00B36878" w:rsidP="0019313B">
                    <w:pPr>
                      <w:rPr>
                        <w:b/>
                        <w:sz w:val="48"/>
                        <w:szCs w:val="48"/>
                      </w:rPr>
                    </w:pPr>
                    <w:r>
                      <w:rPr>
                        <w:b/>
                        <w:sz w:val="48"/>
                        <w:szCs w:val="48"/>
                      </w:rPr>
                      <w:t>6</w:t>
                    </w:r>
                  </w:p>
                </w:txbxContent>
              </v:textbox>
            </v:shape>
          </v:group>
        </w:pict>
      </w:r>
      <w:r w:rsidR="0019313B">
        <w:rPr>
          <w:rFonts w:ascii="Calibri" w:hAnsi="Calibri" w:cs="Calibri"/>
          <w:noProof/>
        </w:rPr>
        <w:drawing>
          <wp:inline distT="0" distB="0" distL="0" distR="0">
            <wp:extent cx="5626100" cy="4159250"/>
            <wp:effectExtent l="0" t="0" r="1270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19313B" w:rsidRPr="00A905F6" w:rsidRDefault="0019313B" w:rsidP="0019313B">
      <w:pPr>
        <w:pStyle w:val="Heading4"/>
        <w:rPr>
          <w:rFonts w:asciiTheme="minorHAnsi" w:hAnsiTheme="minorHAnsi" w:cs="Calibri"/>
          <w:i w:val="0"/>
          <w:color w:val="auto"/>
        </w:rPr>
      </w:pPr>
      <w:bookmarkStart w:id="197" w:name="_Toc468311396"/>
      <w:bookmarkStart w:id="198" w:name="_Toc33715012"/>
      <w:bookmarkStart w:id="199" w:name="_Toc33874435"/>
      <w:bookmarkStart w:id="200" w:name="_Toc36575456"/>
      <w:r w:rsidRPr="00A905F6">
        <w:rPr>
          <w:rFonts w:asciiTheme="minorHAnsi" w:hAnsiTheme="minorHAnsi"/>
          <w:i w:val="0"/>
          <w:color w:val="auto"/>
        </w:rPr>
        <w:t xml:space="preserve">Figura </w:t>
      </w:r>
      <w:r>
        <w:rPr>
          <w:rFonts w:asciiTheme="minorHAnsi" w:hAnsiTheme="minorHAnsi"/>
          <w:i w:val="0"/>
          <w:color w:val="auto"/>
        </w:rPr>
        <w:t>2</w:t>
      </w:r>
      <w:r w:rsidR="00BC142B">
        <w:rPr>
          <w:rFonts w:asciiTheme="minorHAnsi" w:hAnsiTheme="minorHAnsi"/>
          <w:i w:val="0"/>
          <w:color w:val="auto"/>
        </w:rPr>
        <w:t>1</w:t>
      </w:r>
      <w:r w:rsidRPr="00A905F6">
        <w:rPr>
          <w:rFonts w:asciiTheme="minorHAnsi" w:hAnsiTheme="minorHAnsi"/>
          <w:i w:val="0"/>
          <w:color w:val="auto"/>
        </w:rPr>
        <w:t xml:space="preserve"> Përshkrimi i opsioneve të mbulimit të kostos</w:t>
      </w:r>
      <w:bookmarkEnd w:id="197"/>
      <w:bookmarkEnd w:id="198"/>
      <w:bookmarkEnd w:id="199"/>
      <w:bookmarkEnd w:id="200"/>
    </w:p>
    <w:p w:rsidR="0019313B" w:rsidRPr="00455DB1" w:rsidRDefault="0019313B" w:rsidP="0019313B">
      <w:pPr>
        <w:jc w:val="both"/>
        <w:rPr>
          <w:rFonts w:ascii="Calibri" w:hAnsi="Calibri" w:cs="Calibri"/>
          <w:sz w:val="20"/>
          <w:szCs w:val="20"/>
        </w:rPr>
      </w:pPr>
      <w:r w:rsidRPr="00455DB1">
        <w:rPr>
          <w:rFonts w:ascii="Calibri" w:hAnsi="Calibri" w:cs="Calibri"/>
          <w:sz w:val="20"/>
          <w:szCs w:val="20"/>
        </w:rPr>
        <w:t>[Burimi: zhvilluar nga autori]</w:t>
      </w:r>
    </w:p>
    <w:p w:rsidR="0019313B" w:rsidRPr="005620C5" w:rsidRDefault="0019313B" w:rsidP="0019313B">
      <w:pPr>
        <w:jc w:val="both"/>
        <w:rPr>
          <w:rFonts w:ascii="Calibri" w:hAnsi="Calibri" w:cs="Calibri"/>
          <w:sz w:val="24"/>
          <w:szCs w:val="24"/>
          <w:lang w:val="it-IT"/>
        </w:rPr>
      </w:pPr>
      <w:r w:rsidRPr="005620C5">
        <w:rPr>
          <w:rFonts w:ascii="Calibri" w:hAnsi="Calibri" w:cs="Calibri"/>
          <w:sz w:val="24"/>
          <w:szCs w:val="24"/>
          <w:lang w:val="it-IT"/>
        </w:rPr>
        <w:t>Megjithatë për të ndërtuar një politikë të qëndrueshme dhe mbi të gjitha të zbatueshme të rikuperimit apo mbulimit të plotë të kostos, komuna ka nevojë për një bashkëpunim me nivelin qëndror të politikë bërjes. Kështu në nivelin qëndror duhet të zhvillohen standartet e ofrimit të shërbimit për të pasur një kuptim të përbashkët për të gjitha komunat për nivelin e ofrimit të shërbimit. Vetëm në këtë mënyrë mund të kemi procedura të standartizuara për monitorimin e shërbimit si dhe nivele të standartizuara (klasa) të krahasueshme në ofrimin e tij. Gjithashtu duhet të hartohen guidat e reja të përgatitjes së buxhetit sipas “qëndrave të buxhetimit apo të kostos” për elemente të veçantë të shërbimit të mbet</w:t>
      </w:r>
      <w:r>
        <w:rPr>
          <w:rFonts w:ascii="Calibri" w:hAnsi="Calibri" w:cs="Calibri"/>
          <w:sz w:val="24"/>
          <w:szCs w:val="24"/>
          <w:lang w:val="it-IT"/>
        </w:rPr>
        <w:t>urinave</w:t>
      </w:r>
      <w:r w:rsidRPr="005620C5">
        <w:rPr>
          <w:rFonts w:ascii="Calibri" w:hAnsi="Calibri" w:cs="Calibri"/>
          <w:sz w:val="24"/>
          <w:szCs w:val="24"/>
          <w:lang w:val="it-IT"/>
        </w:rPr>
        <w:t xml:space="preserve"> (grumbullim, transport, riciklim, programe ndërgjegjësimi etj). Vetëm në këtë mënyrë komuna do të ketë mundësi të njoh</w:t>
      </w:r>
      <w:r>
        <w:rPr>
          <w:rFonts w:ascii="Calibri" w:hAnsi="Calibri" w:cs="Calibri"/>
          <w:sz w:val="24"/>
          <w:szCs w:val="24"/>
          <w:lang w:val="it-IT"/>
        </w:rPr>
        <w:t>ë</w:t>
      </w:r>
      <w:r w:rsidRPr="005620C5">
        <w:rPr>
          <w:rFonts w:ascii="Calibri" w:hAnsi="Calibri" w:cs="Calibri"/>
          <w:sz w:val="24"/>
          <w:szCs w:val="24"/>
          <w:lang w:val="it-IT"/>
        </w:rPr>
        <w:t xml:space="preserve"> koston e plotë të shërbimit që ajo ofron. </w:t>
      </w:r>
    </w:p>
    <w:p w:rsidR="0019313B" w:rsidRPr="005620C5" w:rsidRDefault="0019313B" w:rsidP="0019313B">
      <w:pPr>
        <w:jc w:val="both"/>
        <w:rPr>
          <w:rFonts w:ascii="Calibri" w:hAnsi="Calibri" w:cs="Calibri"/>
          <w:sz w:val="24"/>
          <w:szCs w:val="24"/>
          <w:lang w:val="it-IT"/>
        </w:rPr>
      </w:pPr>
    </w:p>
    <w:p w:rsidR="0019313B" w:rsidRPr="00FF60CC" w:rsidRDefault="0019313B" w:rsidP="0019313B">
      <w:pPr>
        <w:jc w:val="center"/>
        <w:rPr>
          <w:rFonts w:ascii="Calibri" w:hAnsi="Calibri" w:cs="Calibri"/>
        </w:rPr>
      </w:pPr>
      <w:r>
        <w:rPr>
          <w:rFonts w:ascii="Calibri" w:hAnsi="Calibri" w:cs="Calibri"/>
          <w:noProof/>
        </w:rPr>
        <w:lastRenderedPageBreak/>
        <w:drawing>
          <wp:inline distT="0" distB="0" distL="0" distR="0">
            <wp:extent cx="3489960" cy="2529840"/>
            <wp:effectExtent l="0" t="19050" r="0" b="0"/>
            <wp:docPr id="48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19313B" w:rsidRPr="00A905F6" w:rsidRDefault="0019313B" w:rsidP="0019313B">
      <w:pPr>
        <w:pStyle w:val="Heading4"/>
        <w:rPr>
          <w:rFonts w:asciiTheme="minorHAnsi" w:hAnsiTheme="minorHAnsi" w:cs="Calibri"/>
          <w:i w:val="0"/>
          <w:color w:val="auto"/>
        </w:rPr>
      </w:pPr>
      <w:bookmarkStart w:id="201" w:name="_Toc468311397"/>
      <w:bookmarkStart w:id="202" w:name="_Toc33715013"/>
      <w:bookmarkStart w:id="203" w:name="_Toc33874436"/>
      <w:bookmarkStart w:id="204" w:name="_Toc36575457"/>
      <w:r w:rsidRPr="00A905F6">
        <w:rPr>
          <w:rFonts w:asciiTheme="minorHAnsi" w:hAnsiTheme="minorHAnsi"/>
          <w:i w:val="0"/>
          <w:color w:val="auto"/>
        </w:rPr>
        <w:t xml:space="preserve">Figura </w:t>
      </w:r>
      <w:r>
        <w:rPr>
          <w:rFonts w:asciiTheme="minorHAnsi" w:hAnsiTheme="minorHAnsi"/>
          <w:i w:val="0"/>
          <w:color w:val="auto"/>
        </w:rPr>
        <w:t>2</w:t>
      </w:r>
      <w:r w:rsidR="00BC142B">
        <w:rPr>
          <w:rFonts w:asciiTheme="minorHAnsi" w:hAnsiTheme="minorHAnsi"/>
          <w:i w:val="0"/>
          <w:color w:val="auto"/>
        </w:rPr>
        <w:t>2</w:t>
      </w:r>
      <w:r w:rsidRPr="00A905F6">
        <w:rPr>
          <w:rFonts w:asciiTheme="minorHAnsi" w:hAnsiTheme="minorHAnsi"/>
          <w:i w:val="0"/>
          <w:color w:val="auto"/>
        </w:rPr>
        <w:t xml:space="preserve"> Hapat që duhen ndjekur për të zbatuar politikën e rikuperimit të kostos</w:t>
      </w:r>
      <w:bookmarkEnd w:id="201"/>
      <w:bookmarkEnd w:id="202"/>
      <w:bookmarkEnd w:id="203"/>
      <w:bookmarkEnd w:id="204"/>
    </w:p>
    <w:p w:rsidR="0019313B" w:rsidRPr="003728A6" w:rsidRDefault="0019313B" w:rsidP="0019313B">
      <w:pPr>
        <w:rPr>
          <w:rFonts w:ascii="Calibri" w:hAnsi="Calibri" w:cs="Calibri"/>
        </w:rPr>
      </w:pPr>
      <w:r>
        <w:rPr>
          <w:rFonts w:ascii="Calibri" w:hAnsi="Calibri" w:cs="Calibri"/>
        </w:rPr>
        <w:t>[Burimi: zhvilluar nga autori]</w:t>
      </w:r>
    </w:p>
    <w:p w:rsidR="0019313B" w:rsidRPr="008D0D8C" w:rsidRDefault="0019313B" w:rsidP="0019313B">
      <w:pPr>
        <w:jc w:val="both"/>
        <w:rPr>
          <w:sz w:val="24"/>
          <w:szCs w:val="24"/>
          <w:lang w:val="it-IT"/>
        </w:rPr>
      </w:pPr>
      <w:r w:rsidRPr="003728A6">
        <w:rPr>
          <w:b/>
          <w:sz w:val="24"/>
          <w:szCs w:val="24"/>
        </w:rPr>
        <w:t>Str</w:t>
      </w:r>
      <w:r>
        <w:rPr>
          <w:b/>
          <w:sz w:val="24"/>
          <w:szCs w:val="24"/>
        </w:rPr>
        <w:t>a</w:t>
      </w:r>
      <w:r w:rsidRPr="003728A6">
        <w:rPr>
          <w:b/>
          <w:sz w:val="24"/>
          <w:szCs w:val="24"/>
        </w:rPr>
        <w:t>tegjia p</w:t>
      </w:r>
      <w:r>
        <w:rPr>
          <w:b/>
          <w:sz w:val="24"/>
          <w:szCs w:val="24"/>
        </w:rPr>
        <w:t>ë</w:t>
      </w:r>
      <w:r w:rsidRPr="003728A6">
        <w:rPr>
          <w:b/>
          <w:sz w:val="24"/>
          <w:szCs w:val="24"/>
        </w:rPr>
        <w:t xml:space="preserve">r </w:t>
      </w:r>
      <w:r w:rsidR="005D72EB">
        <w:rPr>
          <w:b/>
          <w:sz w:val="24"/>
          <w:szCs w:val="24"/>
        </w:rPr>
        <w:t>inkasimin</w:t>
      </w:r>
      <w:r w:rsidRPr="003728A6">
        <w:rPr>
          <w:b/>
          <w:sz w:val="24"/>
          <w:szCs w:val="24"/>
        </w:rPr>
        <w:t xml:space="preserve"> e tarifave:</w:t>
      </w:r>
      <w:r>
        <w:rPr>
          <w:b/>
          <w:sz w:val="24"/>
          <w:szCs w:val="24"/>
        </w:rPr>
        <w:t xml:space="preserve"> </w:t>
      </w:r>
      <w:r w:rsidRPr="003728A6">
        <w:rPr>
          <w:rFonts w:ascii="Calibri" w:hAnsi="Calibri" w:cs="Calibri"/>
          <w:sz w:val="24"/>
          <w:szCs w:val="24"/>
          <w:lang w:val="it-IT"/>
        </w:rPr>
        <w:t>Bazat për qëndrueshmërinë fina</w:t>
      </w:r>
      <w:r>
        <w:rPr>
          <w:rFonts w:ascii="Calibri" w:hAnsi="Calibri" w:cs="Calibri"/>
          <w:sz w:val="24"/>
          <w:szCs w:val="24"/>
          <w:lang w:val="it-IT"/>
        </w:rPr>
        <w:t>nciare të shërbimeve të mbeturinave</w:t>
      </w:r>
      <w:r w:rsidRPr="003728A6">
        <w:rPr>
          <w:rFonts w:ascii="Calibri" w:hAnsi="Calibri" w:cs="Calibri"/>
          <w:sz w:val="24"/>
          <w:szCs w:val="24"/>
          <w:lang w:val="it-IT"/>
        </w:rPr>
        <w:t xml:space="preserve"> mund të arrihen nëpërmjet sigurimit të shërbimeve efektive dhe me kosto efi</w:t>
      </w:r>
      <w:r>
        <w:rPr>
          <w:rFonts w:ascii="Calibri" w:hAnsi="Calibri" w:cs="Calibri"/>
          <w:sz w:val="24"/>
          <w:szCs w:val="24"/>
          <w:lang w:val="it-IT"/>
        </w:rPr>
        <w:t>c</w:t>
      </w:r>
      <w:r w:rsidRPr="003728A6">
        <w:rPr>
          <w:rFonts w:ascii="Calibri" w:hAnsi="Calibri" w:cs="Calibri"/>
          <w:sz w:val="24"/>
          <w:szCs w:val="24"/>
          <w:lang w:val="it-IT"/>
        </w:rPr>
        <w:t>iente, si dhe me sigurimin e një sistemi të qëndrueshëm financiar të bazuar në një politikë të drejtë dhe efektive të rikuperimit të kostos.</w:t>
      </w:r>
      <w:r>
        <w:rPr>
          <w:rFonts w:ascii="Calibri" w:hAnsi="Calibri" w:cs="Calibri"/>
          <w:sz w:val="24"/>
          <w:szCs w:val="24"/>
          <w:lang w:val="it-IT"/>
        </w:rPr>
        <w:t xml:space="preserve"> </w:t>
      </w:r>
      <w:r w:rsidRPr="003728A6">
        <w:rPr>
          <w:rFonts w:ascii="Calibri" w:hAnsi="Calibri" w:cs="Calibri"/>
          <w:sz w:val="24"/>
          <w:szCs w:val="24"/>
          <w:lang w:val="it-IT"/>
        </w:rPr>
        <w:t>Aspektet financiare janë thelbësore për shërbimet dhe për qëndrueshmërinë. Performanca financiare është e lidhur me përmbushjen e objektivave mbi çështjet financiare dhe matet nëpërmjet disa treguesve financiarë që shqyrtohen përmes pyetjeve të mëposhtme:</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Sa i mbulon buxheti vjetor shpenzimet që rezultojnë nga nevojat (përkatësisht kostot kapitale, kostot operative, apo kostot e amortizimit)?</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Sa të ndryshme janë tarifat e miratuara në krahasim me ato që janë parashikuar në procesin e planifikimit?</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 xml:space="preserve">Sa </w:t>
      </w:r>
      <w:r>
        <w:rPr>
          <w:rFonts w:ascii="Calibri" w:hAnsi="Calibri" w:cs="Calibri"/>
          <w:i/>
          <w:lang w:val="it-IT"/>
        </w:rPr>
        <w:t xml:space="preserve">inkasohet </w:t>
      </w:r>
      <w:r w:rsidRPr="003728A6">
        <w:rPr>
          <w:rFonts w:ascii="Calibri" w:hAnsi="Calibri" w:cs="Calibri"/>
          <w:i/>
          <w:lang w:val="it-IT"/>
        </w:rPr>
        <w:t xml:space="preserve">dhe sa është pjesa </w:t>
      </w:r>
      <w:r>
        <w:rPr>
          <w:rFonts w:ascii="Calibri" w:hAnsi="Calibri" w:cs="Calibri"/>
          <w:i/>
          <w:lang w:val="it-IT"/>
        </w:rPr>
        <w:t xml:space="preserve">e të hyrave </w:t>
      </w:r>
      <w:r w:rsidRPr="003728A6">
        <w:rPr>
          <w:rFonts w:ascii="Calibri" w:hAnsi="Calibri" w:cs="Calibri"/>
          <w:i/>
          <w:lang w:val="it-IT"/>
        </w:rPr>
        <w:t>nga shuma e faturuar?</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 xml:space="preserve">Sa nga buxheti në përqindje mbulohet prej </w:t>
      </w:r>
      <w:r>
        <w:rPr>
          <w:rFonts w:ascii="Calibri" w:hAnsi="Calibri" w:cs="Calibri"/>
          <w:i/>
          <w:lang w:val="it-IT"/>
        </w:rPr>
        <w:t>të hyrave</w:t>
      </w:r>
      <w:r w:rsidRPr="003728A6">
        <w:rPr>
          <w:rFonts w:ascii="Calibri" w:hAnsi="Calibri" w:cs="Calibri"/>
          <w:i/>
          <w:lang w:val="it-IT"/>
        </w:rPr>
        <w:t>?</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Cili është raporti i mbulimit të shpenzimeve</w:t>
      </w:r>
      <w:r>
        <w:rPr>
          <w:rFonts w:ascii="Calibri" w:hAnsi="Calibri" w:cs="Calibri"/>
          <w:i/>
          <w:lang w:val="it-IT"/>
        </w:rPr>
        <w:t xml:space="preserve"> nga tarifat e mbeturinave dhe të hyrave</w:t>
      </w:r>
      <w:r w:rsidRPr="003728A6">
        <w:rPr>
          <w:rFonts w:ascii="Calibri" w:hAnsi="Calibri" w:cs="Calibri"/>
          <w:i/>
          <w:lang w:val="it-IT"/>
        </w:rPr>
        <w:t xml:space="preserve"> specifike </w:t>
      </w:r>
      <w:r>
        <w:rPr>
          <w:rFonts w:ascii="Calibri" w:hAnsi="Calibri" w:cs="Calibri"/>
          <w:i/>
          <w:lang w:val="it-IT"/>
        </w:rPr>
        <w:t>komunale</w:t>
      </w:r>
      <w:r w:rsidRPr="003728A6">
        <w:rPr>
          <w:rFonts w:ascii="Calibri" w:hAnsi="Calibri" w:cs="Calibri"/>
          <w:i/>
          <w:lang w:val="it-IT"/>
        </w:rPr>
        <w:t>?</w:t>
      </w:r>
    </w:p>
    <w:p w:rsidR="0019313B" w:rsidRPr="003728A6" w:rsidRDefault="0019313B" w:rsidP="00102BA8">
      <w:pPr>
        <w:pStyle w:val="ListParagraph1"/>
        <w:numPr>
          <w:ilvl w:val="0"/>
          <w:numId w:val="34"/>
        </w:numPr>
        <w:spacing w:line="276" w:lineRule="auto"/>
        <w:ind w:left="360"/>
        <w:jc w:val="both"/>
        <w:rPr>
          <w:rFonts w:ascii="Calibri" w:hAnsi="Calibri" w:cs="Calibri"/>
          <w:i/>
          <w:lang w:val="it-IT"/>
        </w:rPr>
      </w:pPr>
      <w:r w:rsidRPr="003728A6">
        <w:rPr>
          <w:rFonts w:ascii="Calibri" w:hAnsi="Calibri" w:cs="Calibri"/>
          <w:i/>
          <w:lang w:val="it-IT"/>
        </w:rPr>
        <w:t>Sa të gatshëm janë konsumatorët (</w:t>
      </w:r>
      <w:r>
        <w:rPr>
          <w:rFonts w:ascii="Calibri" w:hAnsi="Calibri" w:cs="Calibri"/>
          <w:i/>
          <w:lang w:val="it-IT"/>
        </w:rPr>
        <w:t>amvisëritë</w:t>
      </w:r>
      <w:r w:rsidRPr="003728A6">
        <w:rPr>
          <w:rFonts w:ascii="Calibri" w:hAnsi="Calibri" w:cs="Calibri"/>
          <w:i/>
          <w:lang w:val="it-IT"/>
        </w:rPr>
        <w:t>, bizneset etj.) për të paguar për një shërbim më të mirë?</w:t>
      </w:r>
    </w:p>
    <w:p w:rsidR="0019313B" w:rsidRDefault="0019313B" w:rsidP="0019313B">
      <w:pPr>
        <w:jc w:val="both"/>
        <w:rPr>
          <w:rFonts w:ascii="Calibri" w:hAnsi="Calibri" w:cs="Calibri"/>
          <w:sz w:val="24"/>
          <w:szCs w:val="24"/>
          <w:lang w:val="it-IT"/>
        </w:rPr>
      </w:pPr>
      <w:r w:rsidRPr="003728A6">
        <w:rPr>
          <w:rFonts w:ascii="Calibri" w:hAnsi="Calibri" w:cs="Calibri"/>
          <w:sz w:val="24"/>
          <w:szCs w:val="24"/>
          <w:lang w:val="it-IT"/>
        </w:rPr>
        <w:t xml:space="preserve">Në figurën e mëposhtme paraqitet në mënyrë të detajuar strategjia </w:t>
      </w:r>
      <w:r>
        <w:rPr>
          <w:rFonts w:ascii="Calibri" w:hAnsi="Calibri" w:cs="Calibri"/>
          <w:sz w:val="24"/>
          <w:szCs w:val="24"/>
          <w:lang w:val="it-IT"/>
        </w:rPr>
        <w:t xml:space="preserve">për mënyrën e </w:t>
      </w:r>
      <w:r w:rsidR="005D72EB">
        <w:rPr>
          <w:rFonts w:ascii="Calibri" w:hAnsi="Calibri" w:cs="Calibri"/>
          <w:sz w:val="24"/>
          <w:szCs w:val="24"/>
          <w:lang w:val="it-IT"/>
        </w:rPr>
        <w:t xml:space="preserve">inkasimit </w:t>
      </w:r>
      <w:r>
        <w:rPr>
          <w:rFonts w:ascii="Calibri" w:hAnsi="Calibri" w:cs="Calibri"/>
          <w:sz w:val="24"/>
          <w:szCs w:val="24"/>
          <w:lang w:val="it-IT"/>
        </w:rPr>
        <w:t xml:space="preserve">së tarifave që Komuna </w:t>
      </w:r>
      <w:r w:rsidR="00D0210D">
        <w:rPr>
          <w:rFonts w:ascii="Calibri" w:hAnsi="Calibri" w:cs="Calibri"/>
          <w:sz w:val="24"/>
          <w:szCs w:val="24"/>
          <w:lang w:val="it-IT"/>
        </w:rPr>
        <w:t>Mamushes</w:t>
      </w:r>
      <w:r>
        <w:rPr>
          <w:rFonts w:ascii="Calibri" w:hAnsi="Calibri" w:cs="Calibri"/>
          <w:sz w:val="24"/>
          <w:szCs w:val="24"/>
          <w:lang w:val="it-IT"/>
        </w:rPr>
        <w:t xml:space="preserve"> mund të zbatojë:</w:t>
      </w:r>
    </w:p>
    <w:p w:rsidR="0019313B" w:rsidRDefault="0019313B" w:rsidP="0019313B">
      <w:pPr>
        <w:jc w:val="both"/>
        <w:rPr>
          <w:rFonts w:ascii="Calibri" w:hAnsi="Calibri" w:cs="Calibri"/>
          <w:sz w:val="24"/>
          <w:szCs w:val="24"/>
          <w:lang w:val="it-IT"/>
        </w:rPr>
      </w:pPr>
      <w:r>
        <w:rPr>
          <w:rFonts w:ascii="Calibri" w:hAnsi="Calibri" w:cs="Calibri"/>
          <w:noProof/>
          <w:sz w:val="24"/>
          <w:szCs w:val="24"/>
        </w:rPr>
        <w:lastRenderedPageBreak/>
        <w:drawing>
          <wp:inline distT="0" distB="0" distL="0" distR="0">
            <wp:extent cx="5486400" cy="1473200"/>
            <wp:effectExtent l="57150" t="0" r="57150" b="1270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r w:rsidR="00665766" w:rsidRPr="00665766">
        <w:rPr>
          <w:rFonts w:ascii="Calibri" w:hAnsi="Calibri" w:cs="Calibri"/>
          <w:noProof/>
          <w:sz w:val="24"/>
          <w:szCs w:val="24"/>
          <w:lang w:val="sq-AL" w:eastAsia="sq-AL"/>
        </w:rPr>
      </w:r>
      <w:r w:rsidR="00665766" w:rsidRPr="00665766">
        <w:rPr>
          <w:rFonts w:ascii="Calibri" w:hAnsi="Calibri" w:cs="Calibri"/>
          <w:noProof/>
          <w:sz w:val="24"/>
          <w:szCs w:val="24"/>
          <w:lang w:val="sq-AL" w:eastAsia="sq-AL"/>
        </w:rPr>
        <w:pict>
          <v:group id="Canvas 99" o:spid="_x0000_s1129" editas="canvas" style="width:6in;height:282pt;mso-position-horizontal-relative:char;mso-position-vertical-relative:line" coordsize="54864,35814">
            <v:shape id="_x0000_s1130" type="#_x0000_t75" style="position:absolute;width:54864;height:35814;visibility:visible">
              <v:fill o:detectmouseclick="t"/>
              <v:path o:connecttype="none"/>
            </v:shape>
            <v:rect id="Rectangle 302" o:spid="_x0000_s1131" style="position:absolute;left:2032;top:1587;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" fillcolor="#d99594 [1941]" stroked="f" strokeweight="2pt">
              <v:textbox>
                <w:txbxContent>
                  <w:p w:rsidR="00B36878" w:rsidRPr="00527B18" w:rsidRDefault="00B36878" w:rsidP="0019313B">
                    <w:pPr>
                      <w:jc w:val="center"/>
                      <w:rPr>
                        <w:rFonts w:ascii="Times New Roman" w:hAnsi="Times New Roman" w:cs="Times New Roman"/>
                        <w:color w:val="000000" w:themeColor="text1"/>
                        <w:sz w:val="24"/>
                        <w:szCs w:val="24"/>
                        <w:lang w:val="en-GB"/>
                      </w:rPr>
                    </w:pPr>
                    <w:r w:rsidRPr="00527B18">
                      <w:rPr>
                        <w:rFonts w:ascii="Times New Roman" w:hAnsi="Times New Roman" w:cs="Times New Roman"/>
                        <w:color w:val="000000" w:themeColor="text1"/>
                        <w:sz w:val="24"/>
                        <w:szCs w:val="24"/>
                        <w:lang w:val="en-GB"/>
                      </w:rPr>
                      <w:t>Identifikimi</w:t>
                    </w:r>
                  </w:p>
                </w:txbxContent>
              </v:textbox>
            </v:rect>
            <v:rect id="Rectangle 303" o:spid="_x0000_s1132" style="position:absolute;left:2032;top:12785;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" fillcolor="#d99594 [1941]" stroked="f" strokeweight="2pt">
              <v:textbox>
                <w:txbxContent>
                  <w:p w:rsidR="00B36878" w:rsidRPr="008D1E7F" w:rsidRDefault="00B36878" w:rsidP="0019313B">
                    <w:pPr>
                      <w:pStyle w:val="NormalWeb"/>
                      <w:spacing w:before="0" w:beforeAutospacing="0" w:after="200" w:afterAutospacing="0" w:line="276" w:lineRule="auto"/>
                      <w:jc w:val="center"/>
                      <w:rPr>
                        <w:lang w:val="en-GB"/>
                      </w:rPr>
                    </w:pPr>
                    <w:r w:rsidRPr="008D1E7F">
                      <w:rPr>
                        <w:rFonts w:eastAsia="Calibri"/>
                        <w:color w:val="000000"/>
                        <w:lang w:val="en-GB"/>
                      </w:rPr>
                      <w:t>Kategorizimi</w:t>
                    </w:r>
                  </w:p>
                </w:txbxContent>
              </v:textbox>
            </v:rect>
            <v:rect id="Rectangle 304" o:spid="_x0000_s1133" style="position:absolute;left:2095;top:23453;width:10859;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" fillcolor="#d99594 [1941]" stroked="f" strokeweight="2pt">
              <v:textbox>
                <w:txbxContent>
                  <w:p w:rsidR="00B36878" w:rsidRPr="008D1E7F" w:rsidRDefault="00B36878" w:rsidP="0019313B">
                    <w:pPr>
                      <w:pStyle w:val="NormalWeb"/>
                      <w:spacing w:before="0" w:beforeAutospacing="0" w:after="200" w:afterAutospacing="0" w:line="276" w:lineRule="auto"/>
                      <w:jc w:val="center"/>
                      <w:rPr>
                        <w:lang w:val="en-GB"/>
                      </w:rPr>
                    </w:pPr>
                    <w:r w:rsidRPr="008D1E7F">
                      <w:rPr>
                        <w:rFonts w:eastAsia="Calibri"/>
                        <w:color w:val="000000"/>
                        <w:lang w:val="en-GB"/>
                      </w:rPr>
                      <w:t>P</w:t>
                    </w:r>
                    <w:r>
                      <w:rPr>
                        <w:rFonts w:eastAsia="Calibri"/>
                        <w:color w:val="000000"/>
                        <w:lang w:val="en-GB"/>
                      </w:rPr>
                      <w:t>ë</w:t>
                    </w:r>
                    <w:r w:rsidRPr="008D1E7F">
                      <w:rPr>
                        <w:rFonts w:eastAsia="Calibri"/>
                        <w:color w:val="000000"/>
                        <w:lang w:val="en-GB"/>
                      </w:rPr>
                      <w:t>rdit</w:t>
                    </w:r>
                    <w:r>
                      <w:rPr>
                        <w:rFonts w:eastAsia="Calibri"/>
                        <w:color w:val="000000"/>
                        <w:lang w:val="en-GB"/>
                      </w:rPr>
                      <w:t>ë</w:t>
                    </w:r>
                    <w:r w:rsidRPr="008D1E7F">
                      <w:rPr>
                        <w:rFonts w:eastAsia="Calibri"/>
                        <w:color w:val="000000"/>
                        <w:lang w:val="en-GB"/>
                      </w:rPr>
                      <w:t>simi</w:t>
                    </w:r>
                  </w:p>
                </w:txbxContent>
              </v:textbox>
            </v:rect>
            <v:rect id="Rectangle 305" o:spid="_x0000_s1134" style="position:absolute;left:1651;top:30670;width:51689;height:3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" fillcolor="#4f5a40" stroked="f" strokeweight="2pt">
              <v:textbox>
                <w:txbxContent>
                  <w:p w:rsidR="00B36878" w:rsidRPr="009A212A" w:rsidRDefault="00B36878" w:rsidP="0019313B">
                    <w:pPr>
                      <w:jc w:val="center"/>
                      <w:rPr>
                        <w:rFonts w:ascii="Times New Roman" w:hAnsi="Times New Roman" w:cs="Times New Roman"/>
                        <w:color w:val="FFFFFF" w:themeColor="background1"/>
                        <w:sz w:val="28"/>
                        <w:lang w:val="en-GB"/>
                      </w:rPr>
                    </w:pPr>
                    <w:r w:rsidRPr="009A212A">
                      <w:rPr>
                        <w:rFonts w:ascii="Times New Roman" w:hAnsi="Times New Roman" w:cs="Times New Roman"/>
                        <w:color w:val="FFFFFF" w:themeColor="background1"/>
                        <w:sz w:val="28"/>
                        <w:lang w:val="en-GB"/>
                      </w:rPr>
                      <w:t>Mat efikasitetin dhe eficiencën</w:t>
                    </w:r>
                  </w:p>
                </w:txbxContent>
              </v:textbox>
            </v:rect>
            <v:rect id="Rectangle 306" o:spid="_x0000_s1135" style="position:absolute;left:14563;top:1333;width:13059;height:46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" fillcolor="#95b3d7 [1940]" stroked="f" strokeweight="2pt">
              <v:textbox>
                <w:txbxContent>
                  <w:p w:rsidR="00B36878" w:rsidRPr="008D1E7F" w:rsidRDefault="00B36878" w:rsidP="0019313B">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Vler</w:t>
                    </w:r>
                    <w:r>
                      <w:rPr>
                        <w:rFonts w:eastAsia="Calibri"/>
                        <w:b/>
                        <w:color w:val="000000"/>
                        <w:sz w:val="20"/>
                        <w:szCs w:val="20"/>
                        <w:lang w:val="en-GB"/>
                      </w:rPr>
                      <w:t>ë</w:t>
                    </w:r>
                    <w:r w:rsidRPr="008D1E7F">
                      <w:rPr>
                        <w:rFonts w:eastAsia="Calibri"/>
                        <w:b/>
                        <w:color w:val="000000"/>
                        <w:sz w:val="20"/>
                        <w:szCs w:val="20"/>
                        <w:lang w:val="en-GB"/>
                      </w:rPr>
                      <w:t>so d</w:t>
                    </w:r>
                    <w:r>
                      <w:rPr>
                        <w:rFonts w:eastAsia="Calibri"/>
                        <w:b/>
                        <w:color w:val="000000"/>
                        <w:sz w:val="20"/>
                        <w:szCs w:val="20"/>
                        <w:lang w:val="en-GB"/>
                      </w:rPr>
                      <w:t>ë</w:t>
                    </w:r>
                    <w:r w:rsidRPr="008D1E7F">
                      <w:rPr>
                        <w:rFonts w:eastAsia="Calibri"/>
                        <w:b/>
                        <w:color w:val="000000"/>
                        <w:sz w:val="20"/>
                        <w:szCs w:val="20"/>
                        <w:lang w:val="en-GB"/>
                      </w:rPr>
                      <w:t>shir</w:t>
                    </w:r>
                    <w:r>
                      <w:rPr>
                        <w:rFonts w:eastAsia="Calibri"/>
                        <w:b/>
                        <w:color w:val="000000"/>
                        <w:sz w:val="20"/>
                        <w:szCs w:val="20"/>
                        <w:lang w:val="en-GB"/>
                      </w:rPr>
                      <w:t>ë</w:t>
                    </w:r>
                    <w:r w:rsidRPr="008D1E7F">
                      <w:rPr>
                        <w:rFonts w:eastAsia="Calibri"/>
                        <w:b/>
                        <w:color w:val="000000"/>
                        <w:sz w:val="20"/>
                        <w:szCs w:val="20"/>
                        <w:lang w:val="en-GB"/>
                      </w:rPr>
                      <w:t>n p</w:t>
                    </w:r>
                    <w:r>
                      <w:rPr>
                        <w:rFonts w:eastAsia="Calibri"/>
                        <w:b/>
                        <w:color w:val="000000"/>
                        <w:sz w:val="20"/>
                        <w:szCs w:val="20"/>
                        <w:lang w:val="en-GB"/>
                      </w:rPr>
                      <w:t>ë</w:t>
                    </w:r>
                    <w:r w:rsidRPr="008D1E7F">
                      <w:rPr>
                        <w:rFonts w:eastAsia="Calibri"/>
                        <w:b/>
                        <w:color w:val="000000"/>
                        <w:sz w:val="20"/>
                        <w:szCs w:val="20"/>
                        <w:lang w:val="en-GB"/>
                      </w:rPr>
                      <w:t>r t</w:t>
                    </w:r>
                    <w:r>
                      <w:rPr>
                        <w:rFonts w:eastAsia="Calibri"/>
                        <w:b/>
                        <w:color w:val="000000"/>
                        <w:sz w:val="20"/>
                        <w:szCs w:val="20"/>
                        <w:lang w:val="en-GB"/>
                      </w:rPr>
                      <w:t>ë</w:t>
                    </w:r>
                    <w:r w:rsidRPr="008D1E7F">
                      <w:rPr>
                        <w:rFonts w:eastAsia="Calibri"/>
                        <w:b/>
                        <w:color w:val="000000"/>
                        <w:sz w:val="20"/>
                        <w:szCs w:val="20"/>
                        <w:lang w:val="en-GB"/>
                      </w:rPr>
                      <w:t xml:space="preserve"> paguar</w:t>
                    </w:r>
                  </w:p>
                </w:txbxContent>
              </v:textbox>
            </v:rect>
            <v:rect id="Rectangle 308" o:spid="_x0000_s1136" style="position:absolute;left:14563;top:8321;width:25378;height:45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" fillcolor="#95b3d7 [1940]" stroked="f" strokeweight="2pt">
              <v:textbox>
                <w:txbxContent>
                  <w:p w:rsidR="00B36878" w:rsidRPr="008D1E7F" w:rsidRDefault="00B36878" w:rsidP="0019313B">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Krijo nj</w:t>
                    </w:r>
                    <w:r>
                      <w:rPr>
                        <w:rFonts w:eastAsia="Calibri"/>
                        <w:b/>
                        <w:color w:val="000000"/>
                        <w:sz w:val="20"/>
                        <w:szCs w:val="20"/>
                        <w:lang w:val="en-GB"/>
                      </w:rPr>
                      <w:t>ë</w:t>
                    </w:r>
                    <w:r w:rsidRPr="008D1E7F">
                      <w:rPr>
                        <w:rFonts w:eastAsia="Calibri"/>
                        <w:b/>
                        <w:color w:val="000000"/>
                        <w:sz w:val="20"/>
                        <w:szCs w:val="20"/>
                        <w:lang w:val="en-GB"/>
                      </w:rPr>
                      <w:t xml:space="preserve"> s</w:t>
                    </w:r>
                    <w:r>
                      <w:rPr>
                        <w:rFonts w:eastAsia="Calibri"/>
                        <w:b/>
                        <w:color w:val="000000"/>
                        <w:sz w:val="20"/>
                        <w:szCs w:val="20"/>
                        <w:lang w:val="en-GB"/>
                      </w:rPr>
                      <w:t>i</w:t>
                    </w:r>
                    <w:r w:rsidRPr="008D1E7F">
                      <w:rPr>
                        <w:rFonts w:eastAsia="Calibri"/>
                        <w:b/>
                        <w:color w:val="000000"/>
                        <w:sz w:val="20"/>
                        <w:szCs w:val="20"/>
                        <w:lang w:val="en-GB"/>
                      </w:rPr>
                      <w:t>stem t</w:t>
                    </w:r>
                    <w:r>
                      <w:rPr>
                        <w:rFonts w:eastAsia="Calibri"/>
                        <w:b/>
                        <w:color w:val="000000"/>
                        <w:sz w:val="20"/>
                        <w:szCs w:val="20"/>
                        <w:lang w:val="en-GB"/>
                      </w:rPr>
                      <w:t>ë</w:t>
                    </w:r>
                    <w:r w:rsidRPr="008D1E7F">
                      <w:rPr>
                        <w:rFonts w:eastAsia="Calibri"/>
                        <w:b/>
                        <w:color w:val="000000"/>
                        <w:sz w:val="20"/>
                        <w:szCs w:val="20"/>
                        <w:lang w:val="en-GB"/>
                      </w:rPr>
                      <w:t xml:space="preserve"> qart</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mbledhejs s</w:t>
                    </w:r>
                    <w:r>
                      <w:rPr>
                        <w:rFonts w:eastAsia="Calibri"/>
                        <w:b/>
                        <w:color w:val="000000"/>
                        <w:sz w:val="20"/>
                        <w:szCs w:val="20"/>
                        <w:lang w:val="en-GB"/>
                      </w:rPr>
                      <w:t>ë</w:t>
                    </w:r>
                    <w:r w:rsidRPr="008D1E7F">
                      <w:rPr>
                        <w:rFonts w:eastAsia="Calibri"/>
                        <w:b/>
                        <w:color w:val="000000"/>
                        <w:sz w:val="20"/>
                        <w:szCs w:val="20"/>
                        <w:lang w:val="en-GB"/>
                      </w:rPr>
                      <w:t xml:space="preserve"> tarif</w:t>
                    </w:r>
                    <w:r>
                      <w:rPr>
                        <w:rFonts w:eastAsia="Calibri"/>
                        <w:b/>
                        <w:color w:val="000000"/>
                        <w:sz w:val="20"/>
                        <w:szCs w:val="20"/>
                        <w:lang w:val="en-GB"/>
                      </w:rPr>
                      <w:t>ë</w:t>
                    </w:r>
                    <w:r w:rsidRPr="008D1E7F">
                      <w:rPr>
                        <w:rFonts w:eastAsia="Calibri"/>
                        <w:b/>
                        <w:color w:val="000000"/>
                        <w:sz w:val="20"/>
                        <w:szCs w:val="20"/>
                        <w:lang w:val="en-GB"/>
                      </w:rPr>
                      <w:t>s</w:t>
                    </w:r>
                  </w:p>
                </w:txbxContent>
              </v:textbox>
            </v:rect>
            <v:rect id="Rectangle 309" o:spid="_x0000_s1137" style="position:absolute;left:14563;top:15389;width:12129;height:5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" fillcolor="#95b3d7 [1940]" stroked="f" strokeweight="2pt">
              <v:textbox>
                <w:txbxContent>
                  <w:p w:rsidR="00B36878" w:rsidRPr="008D1E7F" w:rsidRDefault="00B36878" w:rsidP="0019313B">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Komuniko tarifat n</w:t>
                    </w:r>
                    <w:r>
                      <w:rPr>
                        <w:rFonts w:eastAsia="Calibri"/>
                        <w:b/>
                        <w:color w:val="000000"/>
                        <w:sz w:val="20"/>
                        <w:szCs w:val="20"/>
                        <w:lang w:val="en-GB"/>
                      </w:rPr>
                      <w:t>ë</w:t>
                    </w:r>
                    <w:r w:rsidRPr="008D1E7F">
                      <w:rPr>
                        <w:rFonts w:eastAsia="Calibri"/>
                        <w:b/>
                        <w:color w:val="000000"/>
                        <w:sz w:val="20"/>
                        <w:szCs w:val="20"/>
                        <w:lang w:val="en-GB"/>
                      </w:rPr>
                      <w:t xml:space="preserve"> m</w:t>
                    </w:r>
                    <w:r>
                      <w:rPr>
                        <w:rFonts w:eastAsia="Calibri"/>
                        <w:b/>
                        <w:color w:val="000000"/>
                        <w:sz w:val="20"/>
                        <w:szCs w:val="20"/>
                        <w:lang w:val="en-GB"/>
                      </w:rPr>
                      <w:t>ë</w:t>
                    </w:r>
                    <w:r w:rsidRPr="008D1E7F">
                      <w:rPr>
                        <w:rFonts w:eastAsia="Calibri"/>
                        <w:b/>
                        <w:color w:val="000000"/>
                        <w:sz w:val="20"/>
                        <w:szCs w:val="20"/>
                        <w:lang w:val="en-GB"/>
                      </w:rPr>
                      <w:t>nyr</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personalizuar </w:t>
                    </w:r>
                  </w:p>
                </w:txbxContent>
              </v:textbox>
            </v:rect>
            <v:rect id="Rectangle 310" o:spid="_x0000_s1138" style="position:absolute;left:14563;top:23517;width:12129;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" fillcolor="#95b3d7 [1940]" stroked="f" strokeweight="2pt">
              <v:textbox>
                <w:txbxContent>
                  <w:p w:rsidR="00B36878" w:rsidRPr="008D1E7F" w:rsidRDefault="00B36878" w:rsidP="0019313B">
                    <w:pPr>
                      <w:pStyle w:val="NormalWeb"/>
                      <w:spacing w:before="0" w:beforeAutospacing="0" w:after="200" w:afterAutospacing="0" w:line="276" w:lineRule="auto"/>
                      <w:jc w:val="center"/>
                      <w:rPr>
                        <w:b/>
                        <w:sz w:val="22"/>
                        <w:szCs w:val="22"/>
                        <w:lang w:val="en-GB"/>
                      </w:rPr>
                    </w:pPr>
                    <w:r w:rsidRPr="008D1E7F">
                      <w:rPr>
                        <w:rFonts w:eastAsia="Calibri"/>
                        <w:b/>
                        <w:color w:val="000000"/>
                        <w:sz w:val="22"/>
                        <w:szCs w:val="22"/>
                        <w:lang w:val="en-GB"/>
                      </w:rPr>
                      <w:t>Fushatat e sensibilizimit</w:t>
                    </w:r>
                  </w:p>
                </w:txbxContent>
              </v:textbox>
            </v:rect>
            <v:rect id="Rectangle 311" o:spid="_x0000_s1139" style="position:absolute;left:29740;top:1841;width:11535;height:31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" fillcolor="#76923c [2406]" stroked="f" strokeweight="2pt">
              <v:textbox>
                <w:txbxContent>
                  <w:p w:rsidR="00B36878" w:rsidRPr="008D1E7F" w:rsidRDefault="00B36878" w:rsidP="0019313B">
                    <w:pPr>
                      <w:pStyle w:val="NormalWeb"/>
                      <w:spacing w:before="0" w:beforeAutospacing="0" w:after="200" w:afterAutospacing="0" w:line="276" w:lineRule="auto"/>
                      <w:jc w:val="center"/>
                      <w:rPr>
                        <w:sz w:val="22"/>
                        <w:szCs w:val="22"/>
                        <w:lang w:val="en-GB"/>
                      </w:rPr>
                    </w:pPr>
                    <w:r w:rsidRPr="008D1E7F">
                      <w:rPr>
                        <w:rFonts w:eastAsia="Calibri"/>
                        <w:b/>
                        <w:bCs/>
                        <w:color w:val="000000"/>
                        <w:sz w:val="22"/>
                        <w:szCs w:val="22"/>
                        <w:lang w:val="en-GB"/>
                      </w:rPr>
                      <w:t>P</w:t>
                    </w:r>
                    <w:r>
                      <w:rPr>
                        <w:rFonts w:eastAsia="Calibri"/>
                        <w:b/>
                        <w:bCs/>
                        <w:color w:val="000000"/>
                        <w:sz w:val="22"/>
                        <w:szCs w:val="22"/>
                        <w:lang w:val="en-GB"/>
                      </w:rPr>
                      <w:t>ë</w:t>
                    </w:r>
                    <w:r w:rsidRPr="008D1E7F">
                      <w:rPr>
                        <w:rFonts w:eastAsia="Calibri"/>
                        <w:b/>
                        <w:bCs/>
                        <w:color w:val="000000"/>
                        <w:sz w:val="22"/>
                        <w:szCs w:val="22"/>
                        <w:lang w:val="en-GB"/>
                      </w:rPr>
                      <w:t xml:space="preserve">rcakto kush </w:t>
                    </w:r>
                  </w:p>
                </w:txbxContent>
              </v:textbox>
            </v:rect>
            <v:rect id="Rectangle 312" o:spid="_x0000_s1140" style="position:absolute;left:29740;top:16024;width:12360;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" fillcolor="#76923c [2406]" stroked="f" strokeweight="2pt">
              <v:textbox>
                <w:txbxContent>
                  <w:p w:rsidR="00B36878" w:rsidRPr="008D1E7F" w:rsidRDefault="00B36878" w:rsidP="0019313B">
                    <w:pPr>
                      <w:pStyle w:val="NormalWeb"/>
                      <w:spacing w:before="0" w:beforeAutospacing="0" w:after="200" w:afterAutospacing="0" w:line="276" w:lineRule="auto"/>
                      <w:jc w:val="center"/>
                      <w:rPr>
                        <w:lang w:val="en-GB"/>
                      </w:rPr>
                    </w:pPr>
                    <w:r>
                      <w:rPr>
                        <w:rFonts w:eastAsia="Calibri"/>
                        <w:b/>
                        <w:bCs/>
                        <w:color w:val="000000"/>
                        <w:sz w:val="20"/>
                        <w:szCs w:val="20"/>
                        <w:lang w:val="en-GB"/>
                      </w:rPr>
                      <w:t>Harto dhe lidh marrëveshjet</w:t>
                    </w:r>
                  </w:p>
                </w:txbxContent>
              </v:textbox>
            </v:rect>
            <v:rect id="Rectangle 313" o:spid="_x0000_s1141" style="position:absolute;left:29740;top:22225;width:12360;height:59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" fillcolor="#76923c [2406]" stroked="f" strokeweight="2pt">
              <v:textbox>
                <w:txbxContent>
                  <w:p w:rsidR="00B36878" w:rsidRPr="008D1E7F" w:rsidRDefault="00B36878" w:rsidP="0019313B">
                    <w:pPr>
                      <w:pStyle w:val="NormalWeb"/>
                      <w:spacing w:before="0" w:beforeAutospacing="0" w:after="200" w:afterAutospacing="0" w:line="276" w:lineRule="auto"/>
                      <w:jc w:val="center"/>
                      <w:rPr>
                        <w:lang w:val="en-GB"/>
                      </w:rPr>
                    </w:pPr>
                    <w:r>
                      <w:rPr>
                        <w:rFonts w:eastAsia="Calibri"/>
                        <w:b/>
                        <w:bCs/>
                        <w:color w:val="000000"/>
                        <w:sz w:val="20"/>
                        <w:szCs w:val="20"/>
                        <w:lang w:val="en-GB"/>
                      </w:rPr>
                      <w:t>Monitoro ekzekutimin e marrëveshjeve</w:t>
                    </w:r>
                  </w:p>
                </w:txbxContent>
              </v:textbox>
            </v:rect>
            <v:rect id="Rectangle 314" o:spid="_x0000_s1142" style="position:absolute;left:44005;top:1660;width:9335;height:60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" fillcolor="#4f5a40" stroked="f" strokeweight="2pt">
              <v:textbox>
                <w:txbxContent>
                  <w:p w:rsidR="00B36878" w:rsidRPr="008D1E7F" w:rsidRDefault="00B36878" w:rsidP="0019313B">
                    <w:pPr>
                      <w:pStyle w:val="NormalWeb"/>
                      <w:spacing w:before="0" w:beforeAutospacing="0" w:after="200" w:afterAutospacing="0" w:line="276" w:lineRule="auto"/>
                      <w:jc w:val="center"/>
                      <w:rPr>
                        <w:color w:val="FFFFFF" w:themeColor="background1"/>
                        <w:sz w:val="20"/>
                        <w:szCs w:val="20"/>
                      </w:rPr>
                    </w:pPr>
                    <w:r w:rsidRPr="008D1E7F">
                      <w:rPr>
                        <w:rFonts w:eastAsia="Calibri"/>
                        <w:b/>
                        <w:bCs/>
                        <w:color w:val="FFFFFF" w:themeColor="background1"/>
                        <w:sz w:val="20"/>
                        <w:szCs w:val="20"/>
                      </w:rPr>
                      <w:t xml:space="preserve">Kontroll dhe struktura adekuate </w:t>
                    </w:r>
                  </w:p>
                </w:txbxContent>
              </v:textbox>
            </v:rect>
            <v:rect id="Rectangle 315" o:spid="_x0000_s1143" style="position:absolute;left:44005;top:10690;width:9335;height:8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" fillcolor="#4f5a40" stroked="f" strokeweight="2pt">
              <v:textbox>
                <w:txbxContent>
                  <w:p w:rsidR="00B36878" w:rsidRDefault="00B36878" w:rsidP="0019313B">
                    <w:pPr>
                      <w:pStyle w:val="NormalWeb"/>
                      <w:spacing w:before="0" w:beforeAutospacing="0" w:after="200" w:afterAutospacing="0" w:line="276" w:lineRule="auto"/>
                      <w:jc w:val="center"/>
                    </w:pPr>
                    <w:r>
                      <w:rPr>
                        <w:rFonts w:eastAsia="Calibri"/>
                        <w:b/>
                        <w:bCs/>
                        <w:color w:val="FFFFFF"/>
                        <w:sz w:val="20"/>
                        <w:szCs w:val="20"/>
                      </w:rPr>
                      <w:t xml:space="preserve">Mirato masat dhe sanksionet në asamble </w:t>
                    </w:r>
                  </w:p>
                </w:txbxContent>
              </v:textbox>
            </v:rect>
            <v:rect id="Rectangle 316" o:spid="_x0000_s1144" style="position:absolute;left:44005;top:22225;width:9335;height:4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" fillcolor="#4f5a40" stroked="f" strokeweight="2pt">
              <v:textbox>
                <w:txbxContent>
                  <w:p w:rsidR="00B36878" w:rsidRDefault="00B36878" w:rsidP="0019313B">
                    <w:pPr>
                      <w:pStyle w:val="NormalWeb"/>
                      <w:spacing w:before="0" w:beforeAutospacing="0" w:after="200" w:afterAutospacing="0" w:line="276" w:lineRule="auto"/>
                      <w:jc w:val="center"/>
                    </w:pPr>
                    <w:r>
                      <w:rPr>
                        <w:rFonts w:eastAsia="Calibri"/>
                        <w:b/>
                        <w:bCs/>
                        <w:color w:val="FFFFFF"/>
                        <w:sz w:val="20"/>
                        <w:szCs w:val="20"/>
                      </w:rPr>
                      <w:t xml:space="preserve">Ekzekuto sanksionet </w:t>
                    </w:r>
                  </w:p>
                </w:txbxContent>
              </v:textbox>
            </v:rect>
            <v:line id="Straight Connector 317" o:spid="_x0000_s1145" style="position:absolute;visibility:visible" from="7461,5461" to="746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" strokecolor="#4579b8 [3044]"/>
            <v:line id="Straight Connector 318" o:spid="_x0000_s1146" style="position:absolute;visibility:visible" from="7524,16659" to="7524,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" strokecolor="#4579b8 [3044]"/>
            <v:line id="Straight Connector 319" o:spid="_x0000_s1147" style="position:absolute;visibility:visible" from="7524,27327" to="752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" strokecolor="#4579b8 [3044]"/>
            <v:line id="Straight Connector 64" o:spid="_x0000_s1148" style="position:absolute;visibility:visible" from="12954,3651" to="1456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" strokecolor="#4579b8 [3044]"/>
            <v:line id="Straight Connector 65" o:spid="_x0000_s1149" style="position:absolute;visibility:visible" from="21082,5969" to="2108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" strokecolor="#4579b8 [3044]"/>
            <v:shape id="Connector: Elbow 67" o:spid="_x0000_s1150" type="#_x0000_t34" style="position:absolute;left:12890;top:10596;width:1673;height:412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" strokecolor="#4579b8 [3044]"/>
            <v:shape id="Connector: Elbow 68" o:spid="_x0000_s1151" type="#_x0000_t34" style="position:absolute;left:12890;top:14722;width:1673;height:364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" strokecolor="#4579b8 [3044]"/>
            <v:line id="Straight Connector 70" o:spid="_x0000_s1152" style="position:absolute;visibility:visible" from="20574,21336" to="20627,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" strokecolor="#4579b8 [3044]"/>
            <v:line id="Straight Connector 71" o:spid="_x0000_s1153" style="position:absolute;visibility:visible" from="20627,28152" to="20627,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" strokecolor="#4579b8 [3044]"/>
            <v:line id="Straight Connector 73" o:spid="_x0000_s1154" style="position:absolute;flip:x;visibility:visible" from="41275,3447" to="44005,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" strokecolor="#4579b8 [3044]"/>
            <v:line id="Straight Connector 74" o:spid="_x0000_s1155" style="position:absolute;visibility:visible" from="35814,5016" to="3585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" strokecolor="#4579b8 [3044]"/>
            <v:line id="Straight Connector 76" o:spid="_x0000_s1156" style="position:absolute;visibility:visible" from="48672,7695" to="48672,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" strokecolor="#4579b8 [3044]"/>
            <v:shape id="Connector: Elbow 77" o:spid="_x0000_s1157" type="#_x0000_t34" style="position:absolute;left:39941;top:10596;width:4064;height:4178;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" strokecolor="#4579b8 [3044]"/>
            <v:line id="Straight Connector 79" o:spid="_x0000_s1158" style="position:absolute;visibility:visible" from="35920,12785" to="35920,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" strokecolor="#4579b8 [3044]"/>
            <v:shape id="Connector: Elbow 80" o:spid="_x0000_s1159" type="#_x0000_t34" style="position:absolute;left:42100;top:14774;width:1905;height:356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" strokecolor="#4579b8 [3044]"/>
            <v:line id="Straight Connector 81" o:spid="_x0000_s1160" style="position:absolute;visibility:visible" from="35920,20659" to="35920,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" strokecolor="#4579b8 [3044]"/>
            <v:line id="Straight Connector 82" o:spid="_x0000_s1161" style="position:absolute;visibility:visible" from="36104,28152" to="3614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" strokecolor="#4579b8 [3044]"/>
            <v:line id="Straight Connector 83" o:spid="_x0000_s1162" style="position:absolute;visibility:visible" from="48672,18859" to="48672,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" strokecolor="#4579b8 [3044]"/>
            <v:shape id="Connector: Elbow 95" o:spid="_x0000_s1163" type="#_x0000_t34" style="position:absolute;left:42100;top:24582;width:1905;height:606;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" strokecolor="#4579b8 [3044]"/>
            <v:line id="Straight Connector 96" o:spid="_x0000_s1164" style="position:absolute;visibility:visible" from="48672,26940" to="48672,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" strokecolor="#4579b8 [3044]"/>
            <w10:wrap type="none"/>
            <w10:anchorlock/>
          </v:group>
        </w:pict>
      </w:r>
    </w:p>
    <w:p w:rsidR="0019313B" w:rsidRPr="00A905F6" w:rsidRDefault="0019313B" w:rsidP="0019313B">
      <w:pPr>
        <w:pStyle w:val="Heading4"/>
        <w:rPr>
          <w:rFonts w:asciiTheme="minorHAnsi" w:hAnsiTheme="minorHAnsi" w:cs="Calibri"/>
          <w:i w:val="0"/>
          <w:color w:val="auto"/>
          <w:sz w:val="24"/>
          <w:szCs w:val="24"/>
          <w:lang w:val="it-IT"/>
        </w:rPr>
      </w:pPr>
      <w:bookmarkStart w:id="205" w:name="_Toc468311398"/>
      <w:bookmarkStart w:id="206" w:name="_Toc33715014"/>
      <w:bookmarkStart w:id="207" w:name="_Toc33874437"/>
      <w:bookmarkStart w:id="208" w:name="_Toc36575458"/>
      <w:r>
        <w:rPr>
          <w:rFonts w:asciiTheme="minorHAnsi" w:hAnsiTheme="minorHAnsi"/>
          <w:i w:val="0"/>
          <w:color w:val="auto"/>
        </w:rPr>
        <w:t>Figura 2</w:t>
      </w:r>
      <w:r w:rsidR="00BC142B">
        <w:rPr>
          <w:rFonts w:asciiTheme="minorHAnsi" w:hAnsiTheme="minorHAnsi"/>
          <w:i w:val="0"/>
          <w:color w:val="auto"/>
        </w:rPr>
        <w:t>3</w:t>
      </w:r>
      <w:r w:rsidRPr="00A905F6">
        <w:rPr>
          <w:rFonts w:asciiTheme="minorHAnsi" w:hAnsiTheme="minorHAnsi"/>
          <w:i w:val="0"/>
          <w:color w:val="auto"/>
        </w:rPr>
        <w:t xml:space="preserve"> Strategjia për </w:t>
      </w:r>
      <w:r w:rsidR="005D72EB">
        <w:rPr>
          <w:rFonts w:asciiTheme="minorHAnsi" w:hAnsiTheme="minorHAnsi"/>
          <w:i w:val="0"/>
          <w:color w:val="auto"/>
        </w:rPr>
        <w:t>inkasimin</w:t>
      </w:r>
      <w:r w:rsidRPr="00A905F6">
        <w:rPr>
          <w:rFonts w:asciiTheme="minorHAnsi" w:hAnsiTheme="minorHAnsi"/>
          <w:i w:val="0"/>
          <w:color w:val="auto"/>
        </w:rPr>
        <w:t xml:space="preserve"> e tarifave</w:t>
      </w:r>
      <w:bookmarkEnd w:id="205"/>
      <w:bookmarkEnd w:id="206"/>
      <w:bookmarkEnd w:id="207"/>
      <w:bookmarkEnd w:id="208"/>
    </w:p>
    <w:p w:rsidR="0019313B" w:rsidRPr="00CE2041" w:rsidRDefault="0019313B" w:rsidP="0019313B">
      <w:pPr>
        <w:rPr>
          <w:rFonts w:ascii="Calibri" w:hAnsi="Calibri" w:cs="Calibri"/>
          <w:sz w:val="24"/>
          <w:szCs w:val="24"/>
          <w:lang w:val="it-IT"/>
        </w:rPr>
      </w:pPr>
      <w:r w:rsidRPr="00CE2041">
        <w:rPr>
          <w:rFonts w:ascii="Calibri" w:hAnsi="Calibri" w:cs="Calibri"/>
          <w:sz w:val="20"/>
          <w:szCs w:val="20"/>
          <w:lang w:val="it-IT"/>
        </w:rPr>
        <w:t>[Burimi: zhvilluar nga autori]</w:t>
      </w:r>
    </w:p>
    <w:p w:rsidR="0019313B" w:rsidRPr="004A50BA" w:rsidRDefault="0019313B" w:rsidP="00102BA8">
      <w:pPr>
        <w:pStyle w:val="ListParagraph"/>
        <w:numPr>
          <w:ilvl w:val="0"/>
          <w:numId w:val="36"/>
        </w:numPr>
        <w:ind w:left="360"/>
        <w:jc w:val="both"/>
        <w:rPr>
          <w:rFonts w:ascii="Calibri" w:hAnsi="Calibri" w:cs="Calibri"/>
          <w:sz w:val="20"/>
          <w:szCs w:val="20"/>
          <w:lang w:val="it-IT"/>
        </w:rPr>
      </w:pPr>
      <w:r w:rsidRPr="004A50BA">
        <w:rPr>
          <w:rFonts w:ascii="Calibri" w:hAnsi="Calibri" w:cs="Calibri"/>
          <w:i/>
          <w:sz w:val="24"/>
          <w:szCs w:val="24"/>
          <w:lang w:val="it-IT"/>
        </w:rPr>
        <w:t>Rregjistrimi i konsumatorëve</w:t>
      </w:r>
      <w:r w:rsidRPr="004A50BA">
        <w:rPr>
          <w:rFonts w:ascii="Calibri" w:hAnsi="Calibri" w:cs="Calibri"/>
          <w:sz w:val="24"/>
          <w:szCs w:val="24"/>
          <w:lang w:val="it-IT"/>
        </w:rPr>
        <w:t>, që është edhe hapi i parë, përfshin identifikimin e të gjitha subjekteve që përfitojnë shërbimin e menaxhimit të mbeturinave, kategorizimin e tyre sipas karakteristikave (tipi, madhësia, natyra e mbet</w:t>
      </w:r>
      <w:r>
        <w:rPr>
          <w:rFonts w:ascii="Calibri" w:hAnsi="Calibri" w:cs="Calibri"/>
          <w:sz w:val="24"/>
          <w:szCs w:val="24"/>
          <w:lang w:val="it-IT"/>
        </w:rPr>
        <w:t xml:space="preserve">urinave </w:t>
      </w:r>
      <w:r w:rsidRPr="004A50BA">
        <w:rPr>
          <w:rFonts w:ascii="Calibri" w:hAnsi="Calibri" w:cs="Calibri"/>
          <w:sz w:val="24"/>
          <w:szCs w:val="24"/>
          <w:lang w:val="it-IT"/>
        </w:rPr>
        <w:t>që gjenerojnë, sasia, etj.) duke synuar ngritjen dhe mirëmbajtjen e një sistemi të përditësuar të dhënash brenda kufijve t</w:t>
      </w:r>
      <w:r>
        <w:rPr>
          <w:rFonts w:ascii="Calibri" w:hAnsi="Calibri" w:cs="Calibri"/>
          <w:sz w:val="24"/>
          <w:szCs w:val="24"/>
          <w:lang w:val="it-IT"/>
        </w:rPr>
        <w:t>ë</w:t>
      </w:r>
      <w:r w:rsidRPr="004A50BA">
        <w:rPr>
          <w:rFonts w:ascii="Calibri" w:hAnsi="Calibri" w:cs="Calibri"/>
          <w:sz w:val="24"/>
          <w:szCs w:val="24"/>
          <w:lang w:val="it-IT"/>
        </w:rPr>
        <w:t xml:space="preserve"> komun</w:t>
      </w:r>
      <w:r>
        <w:rPr>
          <w:rFonts w:ascii="Calibri" w:hAnsi="Calibri" w:cs="Calibri"/>
          <w:sz w:val="24"/>
          <w:szCs w:val="24"/>
          <w:lang w:val="it-IT"/>
        </w:rPr>
        <w:t>ë</w:t>
      </w:r>
      <w:r w:rsidRPr="004A50BA">
        <w:rPr>
          <w:rFonts w:ascii="Calibri" w:hAnsi="Calibri" w:cs="Calibri"/>
          <w:sz w:val="24"/>
          <w:szCs w:val="24"/>
          <w:lang w:val="it-IT"/>
        </w:rPr>
        <w:t xml:space="preserve">s. Ky sistem duhet të kontrollohet rregullisht të paktën </w:t>
      </w:r>
      <w:r w:rsidRPr="004A50BA">
        <w:rPr>
          <w:rFonts w:ascii="Calibri" w:hAnsi="Calibri" w:cs="Calibri"/>
          <w:i/>
          <w:sz w:val="24"/>
          <w:szCs w:val="24"/>
          <w:lang w:val="it-IT"/>
        </w:rPr>
        <w:t>një herë në vit</w:t>
      </w:r>
      <w:r w:rsidRPr="004A50BA">
        <w:rPr>
          <w:rFonts w:ascii="Calibri" w:hAnsi="Calibri" w:cs="Calibri"/>
          <w:sz w:val="24"/>
          <w:szCs w:val="24"/>
          <w:lang w:val="it-IT"/>
        </w:rPr>
        <w:t xml:space="preserve"> për të reflektuar të gjitha lëvizjet e popullsisë si dhe regjistrimin e të gjitha bizneseve të reja. </w:t>
      </w:r>
    </w:p>
    <w:p w:rsidR="0019313B" w:rsidRDefault="0019313B" w:rsidP="00102BA8">
      <w:pPr>
        <w:pStyle w:val="ListParagraph"/>
        <w:numPr>
          <w:ilvl w:val="0"/>
          <w:numId w:val="36"/>
        </w:numPr>
        <w:ind w:left="360"/>
        <w:jc w:val="both"/>
        <w:rPr>
          <w:rFonts w:ascii="Calibri" w:hAnsi="Calibri" w:cs="Calibri"/>
          <w:sz w:val="24"/>
          <w:szCs w:val="24"/>
          <w:lang w:val="it-IT"/>
        </w:rPr>
      </w:pPr>
      <w:r w:rsidRPr="004A50BA">
        <w:rPr>
          <w:rFonts w:ascii="Calibri" w:hAnsi="Calibri" w:cs="Calibri"/>
          <w:i/>
          <w:sz w:val="24"/>
          <w:szCs w:val="24"/>
          <w:lang w:val="it-IT"/>
        </w:rPr>
        <w:t>Komunikimi me konsumatorët</w:t>
      </w:r>
      <w:r w:rsidRPr="004A50BA">
        <w:rPr>
          <w:rFonts w:ascii="Calibri" w:hAnsi="Calibri" w:cs="Calibri"/>
          <w:sz w:val="24"/>
          <w:szCs w:val="24"/>
          <w:lang w:val="it-IT"/>
        </w:rPr>
        <w:t xml:space="preserve"> që përfitojnë shërbimin është një moment tjetër shumë i rëndësishëm në ndërtimin e një sistemi efikas në </w:t>
      </w:r>
      <w:r>
        <w:rPr>
          <w:rFonts w:ascii="Calibri" w:hAnsi="Calibri" w:cs="Calibri"/>
          <w:sz w:val="24"/>
          <w:szCs w:val="24"/>
          <w:lang w:val="it-IT"/>
        </w:rPr>
        <w:t>vjelje</w:t>
      </w:r>
      <w:r w:rsidRPr="004A50BA">
        <w:rPr>
          <w:rFonts w:ascii="Calibri" w:hAnsi="Calibri" w:cs="Calibri"/>
          <w:sz w:val="24"/>
          <w:szCs w:val="24"/>
          <w:lang w:val="it-IT"/>
        </w:rPr>
        <w:t>n e tarifave. Ky hap synon diferencimin e tarifave për konsumatorët e ndryshëm të shë</w:t>
      </w:r>
      <w:r>
        <w:rPr>
          <w:rFonts w:ascii="Calibri" w:hAnsi="Calibri" w:cs="Calibri"/>
          <w:sz w:val="24"/>
          <w:szCs w:val="24"/>
          <w:lang w:val="it-IT"/>
        </w:rPr>
        <w:t>rbimit të menaxhimit të mbeturinave</w:t>
      </w:r>
      <w:r w:rsidRPr="004A50BA">
        <w:rPr>
          <w:rFonts w:ascii="Calibri" w:hAnsi="Calibri" w:cs="Calibri"/>
          <w:sz w:val="24"/>
          <w:szCs w:val="24"/>
          <w:lang w:val="it-IT"/>
        </w:rPr>
        <w:t xml:space="preserve"> si dhe lidhja e tarifës me nivelin e cilësisë të shërbimit. Marrja e opinionit qytetar përmes pyetësorëve në lidhje me cilësinë e shërbimit të ofruar synon jo vetëm evidentimin e problemeve, por ka për qëllim edhe matjen e dëshirës dhe mundësive për të paguar duke kontribuar në krijimin e një sistemi të qartë procedurash për hartimin </w:t>
      </w:r>
      <w:r w:rsidRPr="004A50BA">
        <w:rPr>
          <w:rFonts w:ascii="Calibri" w:hAnsi="Calibri" w:cs="Calibri"/>
          <w:sz w:val="24"/>
          <w:szCs w:val="24"/>
          <w:lang w:val="it-IT"/>
        </w:rPr>
        <w:lastRenderedPageBreak/>
        <w:t xml:space="preserve">dhe </w:t>
      </w:r>
      <w:r w:rsidR="005D72EB">
        <w:rPr>
          <w:rFonts w:ascii="Calibri" w:hAnsi="Calibri" w:cs="Calibri"/>
          <w:sz w:val="24"/>
          <w:szCs w:val="24"/>
          <w:lang w:val="it-IT"/>
        </w:rPr>
        <w:t>Inkasimin</w:t>
      </w:r>
      <w:r w:rsidRPr="004A50BA">
        <w:rPr>
          <w:rFonts w:ascii="Calibri" w:hAnsi="Calibri" w:cs="Calibri"/>
          <w:sz w:val="24"/>
          <w:szCs w:val="24"/>
          <w:lang w:val="it-IT"/>
        </w:rPr>
        <w:t xml:space="preserve"> e tarifave. Një pikë tjetër e rëndësishme përsa i përket komunikimit me konsumatorët është bërja transparente e tarifave përmes kanaleve të ndryshme të komunikimit (media e shkruar dhe vizive, ëeb site etj). </w:t>
      </w:r>
    </w:p>
    <w:p w:rsidR="0019313B" w:rsidRDefault="0019313B" w:rsidP="00102BA8">
      <w:pPr>
        <w:pStyle w:val="ListParagraph"/>
        <w:numPr>
          <w:ilvl w:val="0"/>
          <w:numId w:val="36"/>
        </w:numPr>
        <w:ind w:left="360"/>
        <w:jc w:val="both"/>
        <w:rPr>
          <w:rFonts w:ascii="Calibri" w:hAnsi="Calibri" w:cs="Calibri"/>
          <w:sz w:val="24"/>
          <w:szCs w:val="24"/>
          <w:lang w:val="it-IT"/>
        </w:rPr>
      </w:pPr>
      <w:r w:rsidRPr="004A50BA">
        <w:rPr>
          <w:rFonts w:ascii="Calibri" w:hAnsi="Calibri" w:cs="Calibri"/>
          <w:sz w:val="24"/>
          <w:szCs w:val="24"/>
          <w:lang w:val="it-IT"/>
        </w:rPr>
        <w:t xml:space="preserve">Pjesa më e madhe e autoriteteve vendore e kryejnë vetë procesin e </w:t>
      </w:r>
      <w:r w:rsidR="005D72EB">
        <w:rPr>
          <w:rFonts w:ascii="Calibri" w:hAnsi="Calibri" w:cs="Calibri"/>
          <w:i/>
          <w:sz w:val="24"/>
          <w:szCs w:val="24"/>
          <w:lang w:val="it-IT"/>
        </w:rPr>
        <w:t>inkiasimit</w:t>
      </w:r>
      <w:r w:rsidRPr="004A50BA">
        <w:rPr>
          <w:rFonts w:ascii="Calibri" w:hAnsi="Calibri" w:cs="Calibri"/>
          <w:i/>
          <w:sz w:val="24"/>
          <w:szCs w:val="24"/>
          <w:lang w:val="it-IT"/>
        </w:rPr>
        <w:t xml:space="preserve"> </w:t>
      </w:r>
      <w:r w:rsidR="005D72EB">
        <w:rPr>
          <w:rFonts w:ascii="Calibri" w:hAnsi="Calibri" w:cs="Calibri"/>
          <w:i/>
          <w:sz w:val="24"/>
          <w:szCs w:val="24"/>
          <w:lang w:val="it-IT"/>
        </w:rPr>
        <w:t>t</w:t>
      </w:r>
      <w:r w:rsidRPr="004A50BA">
        <w:rPr>
          <w:rFonts w:ascii="Calibri" w:hAnsi="Calibri" w:cs="Calibri"/>
          <w:i/>
          <w:sz w:val="24"/>
          <w:szCs w:val="24"/>
          <w:lang w:val="it-IT"/>
        </w:rPr>
        <w:t>ë tarifave</w:t>
      </w:r>
      <w:r w:rsidRPr="004A50BA">
        <w:rPr>
          <w:rFonts w:ascii="Calibri" w:hAnsi="Calibri" w:cs="Calibri"/>
          <w:sz w:val="24"/>
          <w:szCs w:val="24"/>
          <w:lang w:val="it-IT"/>
        </w:rPr>
        <w:t xml:space="preserve"> nëpërmjet zyrave të tyre vendore të taksave apo drejtorisë vendore të taksave dhe tarifave. Ndonjëherë tarifat e mbet</w:t>
      </w:r>
      <w:r>
        <w:rPr>
          <w:rFonts w:ascii="Calibri" w:hAnsi="Calibri" w:cs="Calibri"/>
          <w:sz w:val="24"/>
          <w:szCs w:val="24"/>
          <w:lang w:val="it-IT"/>
        </w:rPr>
        <w:t>urinave</w:t>
      </w:r>
      <w:r w:rsidRPr="004A50BA">
        <w:rPr>
          <w:rFonts w:ascii="Calibri" w:hAnsi="Calibri" w:cs="Calibri"/>
          <w:sz w:val="24"/>
          <w:szCs w:val="24"/>
          <w:lang w:val="it-IT"/>
        </w:rPr>
        <w:t xml:space="preserve"> vendosen së bashku me tarifat e tjera vendore (të tilla si fatura e furnizimit me ujë) apo taksa të tjera vendore (tatimi mbi pronën) brenda së njëjtës faturë. Megjithatë </w:t>
      </w:r>
      <w:r>
        <w:rPr>
          <w:rFonts w:ascii="Calibri" w:hAnsi="Calibri" w:cs="Calibri"/>
          <w:sz w:val="24"/>
          <w:szCs w:val="24"/>
          <w:lang w:val="it-IT"/>
        </w:rPr>
        <w:t>komuna</w:t>
      </w:r>
      <w:r w:rsidRPr="004A50BA">
        <w:rPr>
          <w:rFonts w:ascii="Calibri" w:hAnsi="Calibri" w:cs="Calibri"/>
          <w:sz w:val="24"/>
          <w:szCs w:val="24"/>
          <w:lang w:val="it-IT"/>
        </w:rPr>
        <w:t xml:space="preserve"> mund t</w:t>
      </w:r>
      <w:r>
        <w:rPr>
          <w:rFonts w:ascii="Calibri" w:hAnsi="Calibri" w:cs="Calibri"/>
          <w:sz w:val="24"/>
          <w:szCs w:val="24"/>
          <w:lang w:val="it-IT"/>
        </w:rPr>
        <w:t>ë caktoj</w:t>
      </w:r>
      <w:r w:rsidRPr="004A50BA">
        <w:rPr>
          <w:rFonts w:ascii="Calibri" w:hAnsi="Calibri" w:cs="Calibri"/>
          <w:sz w:val="24"/>
          <w:szCs w:val="24"/>
          <w:lang w:val="it-IT"/>
        </w:rPr>
        <w:t xml:space="preserve">ë përgjegjësinë e mbledhjes së tarifave një agjenti të jashtëm publik ose privat. Në këtë rast është shumë e rëndësishme hartimi i marëveshjeve dhe monitorimi i tyre. Si shërbime publike bazë, për të aplikuar një faturim të kombinuar mund të jenë: për shembull: energjia elektrike, telefonia, ose ujësjellësi. Faturat e dërguara tek konsumatori përfshijnë dy </w:t>
      </w:r>
      <w:r>
        <w:rPr>
          <w:rFonts w:ascii="Calibri" w:hAnsi="Calibri" w:cs="Calibri"/>
          <w:sz w:val="24"/>
          <w:szCs w:val="24"/>
          <w:lang w:val="it-IT"/>
        </w:rPr>
        <w:t>vija buxhetore</w:t>
      </w:r>
      <w:r w:rsidRPr="004A50BA">
        <w:rPr>
          <w:rFonts w:ascii="Calibri" w:hAnsi="Calibri" w:cs="Calibri"/>
          <w:sz w:val="24"/>
          <w:szCs w:val="24"/>
          <w:lang w:val="it-IT"/>
        </w:rPr>
        <w:t xml:space="preserve"> detyrimi për të paguar, një për shërbimin e infrastrukturës të ofruar nga shoqëria e shërbimeve “bazë” dhe zë</w:t>
      </w:r>
      <w:r>
        <w:rPr>
          <w:rFonts w:ascii="Calibri" w:hAnsi="Calibri" w:cs="Calibri"/>
          <w:sz w:val="24"/>
          <w:szCs w:val="24"/>
          <w:lang w:val="it-IT"/>
        </w:rPr>
        <w:t>ri tjetër për tarifën e mbeturinave</w:t>
      </w:r>
      <w:r w:rsidRPr="004A50BA">
        <w:rPr>
          <w:rFonts w:ascii="Calibri" w:hAnsi="Calibri" w:cs="Calibri"/>
          <w:sz w:val="24"/>
          <w:szCs w:val="24"/>
          <w:lang w:val="it-IT"/>
        </w:rPr>
        <w:t>. Për të siguruar qëndrueshmërinë e sistemit është e rëndësishme që të hartohen edhe disa mekanizma të rëndësishëm, duke filluar me mjetet e njoftimit për t’i bërë konsumatorët më të vetëdijshëm për përgjegjësinë ose detyrimin për të paguar, deri në aplikimin e mjeteve të zbatimit të tilla si sanksionet, gjobat, etj.</w:t>
      </w:r>
    </w:p>
    <w:p w:rsidR="0019313B" w:rsidRDefault="0019313B" w:rsidP="00102BA8">
      <w:pPr>
        <w:pStyle w:val="ListParagraph"/>
        <w:numPr>
          <w:ilvl w:val="0"/>
          <w:numId w:val="36"/>
        </w:numPr>
        <w:ind w:left="360"/>
        <w:jc w:val="both"/>
        <w:rPr>
          <w:rFonts w:ascii="Calibri" w:hAnsi="Calibri" w:cs="Calibri"/>
          <w:sz w:val="24"/>
          <w:szCs w:val="24"/>
          <w:lang w:val="it-IT"/>
        </w:rPr>
      </w:pPr>
      <w:r w:rsidRPr="00A905F6">
        <w:rPr>
          <w:rFonts w:ascii="Calibri" w:hAnsi="Calibri" w:cs="Calibri"/>
          <w:sz w:val="24"/>
          <w:szCs w:val="24"/>
          <w:lang w:val="it-IT"/>
        </w:rPr>
        <w:t xml:space="preserve">Hapi i fundit, por jo më pak i rëndësishëm është edhe </w:t>
      </w:r>
      <w:r w:rsidRPr="00A905F6">
        <w:rPr>
          <w:rFonts w:ascii="Calibri" w:hAnsi="Calibri" w:cs="Calibri"/>
          <w:i/>
          <w:sz w:val="24"/>
          <w:szCs w:val="24"/>
          <w:lang w:val="it-IT"/>
        </w:rPr>
        <w:t xml:space="preserve">detyrimi </w:t>
      </w:r>
      <w:r w:rsidRPr="00A905F6">
        <w:rPr>
          <w:rFonts w:ascii="Calibri" w:hAnsi="Calibri" w:cs="Calibri"/>
          <w:sz w:val="24"/>
          <w:szCs w:val="24"/>
          <w:lang w:val="it-IT"/>
        </w:rPr>
        <w:t>i cili përfshin ngritjen e një sistemi me struktura adekuate kontrolli, të cilat do të hartojnë masat dhe sanksionet në rastet e mospagimit. Krijimi i strukturave të tilla me detyra dhe përgjegjësi të qarta duhet të jetë subjekt i çdo plani vendor për menaxhimin e mbeturinave. Të gjitha masat dhe sanksionet duhet të hartohen në përputhje me legjislacionin nacional dhe politikat lokale të menaxhimit të mbeturinave. Gjithësesi shumë e rëndësishme për ekzekutimin efikas është që këto masa dhe sanksione të miratohen me Vendim</w:t>
      </w:r>
      <w:r>
        <w:rPr>
          <w:rFonts w:ascii="Calibri" w:hAnsi="Calibri" w:cs="Calibri"/>
          <w:sz w:val="24"/>
          <w:szCs w:val="24"/>
          <w:lang w:val="it-IT"/>
        </w:rPr>
        <w:t>in e</w:t>
      </w:r>
      <w:r w:rsidRPr="00A905F6">
        <w:rPr>
          <w:rFonts w:ascii="Calibri" w:hAnsi="Calibri" w:cs="Calibri"/>
          <w:sz w:val="24"/>
          <w:szCs w:val="24"/>
          <w:lang w:val="it-IT"/>
        </w:rPr>
        <w:t xml:space="preserve"> Asamblesë Komunale dhe t’i komunikohen të gjithë konsumatorëve të shërbimit përmes kanaleve të ndryshme të komunikimit. Komuna duhet të ndërmarrë një fushatë të fuqishme sensibilizimi për të gjithë konsumatorët, veçanërisht për banorët, duke reklamuar shërbimin e grumbullimit të mbeturinave, rregullat dhe përgjegjësitë.</w:t>
      </w:r>
    </w:p>
    <w:p w:rsidR="009B74EA" w:rsidRPr="009B74EA" w:rsidRDefault="009B74EA" w:rsidP="009B74EA">
      <w:pPr>
        <w:pStyle w:val="ListParagraph"/>
        <w:ind w:left="360"/>
        <w:jc w:val="both"/>
        <w:rPr>
          <w:rFonts w:ascii="Calibri" w:hAnsi="Calibri" w:cs="Calibri"/>
          <w:sz w:val="24"/>
          <w:szCs w:val="24"/>
          <w:lang w:val="it-IT"/>
        </w:rPr>
      </w:pPr>
    </w:p>
    <w:p w:rsidR="0019313B" w:rsidRPr="008D0D8C" w:rsidRDefault="0019313B" w:rsidP="0019313B">
      <w:pPr>
        <w:pStyle w:val="Heading2"/>
        <w:numPr>
          <w:ilvl w:val="1"/>
          <w:numId w:val="1"/>
        </w:numPr>
        <w:spacing w:after="120"/>
        <w:rPr>
          <w:rFonts w:asciiTheme="minorHAnsi" w:hAnsiTheme="minorHAnsi"/>
          <w:color w:val="auto"/>
          <w:sz w:val="24"/>
          <w:szCs w:val="24"/>
          <w:lang w:val="it-IT"/>
        </w:rPr>
      </w:pPr>
      <w:bookmarkStart w:id="209" w:name="_Toc468311124"/>
      <w:bookmarkStart w:id="210" w:name="_Toc33714842"/>
      <w:bookmarkStart w:id="211" w:name="_Toc33874371"/>
      <w:bookmarkStart w:id="212" w:name="_Toc35331834"/>
      <w:r w:rsidRPr="008D0D8C">
        <w:rPr>
          <w:rFonts w:asciiTheme="minorHAnsi" w:hAnsiTheme="minorHAnsi"/>
          <w:color w:val="auto"/>
          <w:sz w:val="24"/>
          <w:szCs w:val="24"/>
          <w:lang w:val="it-IT"/>
        </w:rPr>
        <w:t>Aktivitetet kryesore për të përmbushur objektivin V të planit</w:t>
      </w:r>
      <w:bookmarkEnd w:id="209"/>
      <w:bookmarkEnd w:id="210"/>
      <w:bookmarkEnd w:id="211"/>
      <w:bookmarkEnd w:id="212"/>
    </w:p>
    <w:p w:rsidR="0019313B" w:rsidRPr="008D0D8C" w:rsidRDefault="0019313B" w:rsidP="00B308E8">
      <w:pPr>
        <w:shd w:val="clear" w:color="auto" w:fill="FFFF00"/>
        <w:jc w:val="both"/>
        <w:rPr>
          <w:lang w:val="it-IT"/>
        </w:rPr>
      </w:pPr>
      <w:r w:rsidRPr="008D0D8C">
        <w:rPr>
          <w:bCs/>
          <w:sz w:val="24"/>
          <w:szCs w:val="24"/>
          <w:lang w:val="it-IT"/>
        </w:rPr>
        <w:t xml:space="preserve">Objektivi 5 ka të bëjë me </w:t>
      </w:r>
      <w:r w:rsidRPr="008D0D8C">
        <w:rPr>
          <w:b/>
          <w:bCs/>
          <w:i/>
          <w:sz w:val="24"/>
          <w:szCs w:val="24"/>
          <w:lang w:val="it-IT"/>
        </w:rPr>
        <w:t xml:space="preserve">“Grumbullimi i ndarë i fraksioneve të ndryshme të mbeturinave, duke evituar hedhjen e tyre në konteinerët e mbeturinave komunale”. </w:t>
      </w:r>
      <w:r w:rsidRPr="008D0D8C">
        <w:rPr>
          <w:bCs/>
          <w:sz w:val="24"/>
          <w:szCs w:val="24"/>
          <w:lang w:val="it-IT"/>
        </w:rPr>
        <w:t>Në konteinerët e mbeturinave komunale nuk lejohet që të hidhen fraksione të mbeturinave të tjera, si ato spitalore, inerte, mbeturina shtazore, vëllimshme, mbeturina nga vajrat e përdorur, mbeturina nga pajisjet elektrike dhe elektronike. Nisur nga ky fakt, komuna ndonëse nuk është përgjegjëse e drejtëpërdrejtë për menaxhimin e këtyre fraksioneve të mbeturinave, duhet të mundësojë instrumenta për grumbullimin e ndarë të këtyre fraksioneve për të evituar hedhjen e tyre në kontenierët e mbeturinave komunale/deponi. Përgjatë 5 vje</w:t>
      </w:r>
      <w:r w:rsidRPr="008D0D8C">
        <w:rPr>
          <w:rFonts w:cstheme="minorHAnsi"/>
          <w:bCs/>
          <w:sz w:val="24"/>
          <w:szCs w:val="24"/>
          <w:lang w:val="it-IT"/>
        </w:rPr>
        <w:t>ç</w:t>
      </w:r>
      <w:r w:rsidRPr="008D0D8C">
        <w:rPr>
          <w:bCs/>
          <w:sz w:val="24"/>
          <w:szCs w:val="24"/>
          <w:lang w:val="it-IT"/>
        </w:rPr>
        <w:t xml:space="preserve">arit </w:t>
      </w:r>
      <w:r w:rsidRPr="008D0D8C">
        <w:rPr>
          <w:bCs/>
          <w:sz w:val="24"/>
          <w:szCs w:val="24"/>
          <w:lang w:val="it-IT"/>
        </w:rPr>
        <w:lastRenderedPageBreak/>
        <w:t>të hartimit të planit përcaktohen objektivat e mëposhtëm për grumbullimin e ndarë të mbeturinave spitalore të rrezikshme:</w:t>
      </w:r>
    </w:p>
    <w:p w:rsidR="0019313B" w:rsidRPr="00FE2825" w:rsidRDefault="00665766" w:rsidP="00B308E8">
      <w:pPr>
        <w:shd w:val="clear" w:color="auto" w:fill="FFFF00"/>
        <w:jc w:val="both"/>
        <w:rPr>
          <w:sz w:val="24"/>
          <w:szCs w:val="24"/>
          <w:lang w:val="en-GB"/>
        </w:rPr>
      </w:pPr>
      <w:r w:rsidRPr="00665766">
        <w:rPr>
          <w:noProof/>
          <w:sz w:val="24"/>
          <w:szCs w:val="24"/>
          <w:lang w:val="sq-AL" w:eastAsia="sq-AL"/>
        </w:rPr>
      </w:r>
      <w:r w:rsidRPr="00665766">
        <w:rPr>
          <w:noProof/>
          <w:sz w:val="24"/>
          <w:szCs w:val="24"/>
          <w:lang w:val="sq-AL" w:eastAsia="sq-AL"/>
        </w:rPr>
        <w:pict>
          <v:group id="Canvas 462" o:spid="_x0000_s1165" editas="canvas" style="width:6in;height:304.3pt;mso-position-horizontal-relative:char;mso-position-vertical-relative:line" coordsize="54864,38646">
            <v:shape id="_x0000_s1166" type="#_x0000_t75" style="position:absolute;width:54864;height:38646;visibility:visible">
              <v:fill o:detectmouseclick="t"/>
              <v:path o:connecttype="none"/>
            </v:shape>
            <v:rect id="Rectangle 464" o:spid="_x0000_s1167" style="position:absolute;left:1108;top:2993;width:15517;height:72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" fillcolor="#dbe5f1 [660]" stroked="f">
              <v:shadow on="t" color="black" opacity="22936f" origin=",.5" offset="0,.63889mm"/>
              <v:textbox>
                <w:txbxContent>
                  <w:p w:rsidR="00B36878" w:rsidRPr="00651811" w:rsidRDefault="00B36878" w:rsidP="0019313B">
                    <w:pPr>
                      <w:jc w:val="center"/>
                      <w:rPr>
                        <w:b/>
                        <w:color w:val="000000" w:themeColor="text1"/>
                        <w:lang w:val="en-GB"/>
                      </w:rPr>
                    </w:pPr>
                    <w:r w:rsidRPr="00651811">
                      <w:rPr>
                        <w:b/>
                        <w:color w:val="000000" w:themeColor="text1"/>
                        <w:lang w:val="en-GB"/>
                      </w:rPr>
                      <w:t>Reduktimi i mbeturina</w:t>
                    </w:r>
                    <w:r>
                      <w:rPr>
                        <w:b/>
                        <w:color w:val="000000" w:themeColor="text1"/>
                        <w:lang w:val="en-GB"/>
                      </w:rPr>
                      <w:t>ve</w:t>
                    </w:r>
                    <w:r w:rsidRPr="00651811">
                      <w:rPr>
                        <w:b/>
                        <w:color w:val="000000" w:themeColor="text1"/>
                        <w:lang w:val="en-GB"/>
                      </w:rPr>
                      <w:t xml:space="preserve"> spitalore t</w:t>
                    </w:r>
                    <w:r>
                      <w:rPr>
                        <w:b/>
                        <w:color w:val="000000" w:themeColor="text1"/>
                        <w:lang w:val="en-GB"/>
                      </w:rPr>
                      <w:t>ë</w:t>
                    </w:r>
                    <w:r w:rsidRPr="00651811">
                      <w:rPr>
                        <w:b/>
                        <w:color w:val="000000" w:themeColor="text1"/>
                        <w:lang w:val="en-GB"/>
                      </w:rPr>
                      <w:t xml:space="preserve"> rrezikshme</w:t>
                    </w:r>
                  </w:p>
                </w:txbxContent>
              </v:textbox>
            </v:rect>
            <v:oval id="Oval 469" o:spid="_x0000_s1168" style="position:absolute;left:15051;top:2503;width:8164;height:56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" fillcolor="#f2dbdb [661]" stroked="f">
              <v:textbox>
                <w:txbxContent>
                  <w:p w:rsidR="00B36878" w:rsidRPr="00A90F6B" w:rsidRDefault="00B36878" w:rsidP="0019313B">
                    <w:pPr>
                      <w:jc w:val="center"/>
                      <w:rPr>
                        <w:b/>
                        <w:sz w:val="16"/>
                        <w:szCs w:val="16"/>
                        <w:lang w:val="en-GB"/>
                      </w:rPr>
                    </w:pPr>
                    <w:r w:rsidRPr="00A90F6B">
                      <w:rPr>
                        <w:b/>
                        <w:sz w:val="16"/>
                        <w:szCs w:val="16"/>
                        <w:lang w:val="en-GB"/>
                      </w:rPr>
                      <w:t>80% deri n</w:t>
                    </w:r>
                    <w:r>
                      <w:rPr>
                        <w:b/>
                        <w:sz w:val="16"/>
                        <w:szCs w:val="16"/>
                        <w:lang w:val="en-GB"/>
                      </w:rPr>
                      <w:t>ë</w:t>
                    </w:r>
                    <w:r w:rsidRPr="00A90F6B">
                      <w:rPr>
                        <w:b/>
                        <w:sz w:val="16"/>
                        <w:szCs w:val="16"/>
                        <w:lang w:val="en-GB"/>
                      </w:rPr>
                      <w:t xml:space="preserve"> 20</w:t>
                    </w:r>
                    <w:r>
                      <w:rPr>
                        <w:b/>
                        <w:sz w:val="16"/>
                        <w:szCs w:val="16"/>
                        <w:lang w:val="en-GB"/>
                      </w:rPr>
                      <w:t>23</w:t>
                    </w:r>
                  </w:p>
                </w:txbxContent>
              </v:textbox>
            </v:oval>
            <v:rect id="Rectangle 66" o:spid="_x0000_s1169" style="position:absolute;left:2017;top:15843;width:14148;height:63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" fillcolor="#dbe5f1 [660]" stroked="f">
              <v:shadow on="t" color="black" opacity="22936f" origin=",.5" offset="0,.63889mm"/>
              <v:textbox>
                <w:txbxContent>
                  <w:p w:rsidR="00B36878" w:rsidRPr="00651811" w:rsidRDefault="00B36878" w:rsidP="0019313B">
                    <w:pPr>
                      <w:jc w:val="center"/>
                      <w:rPr>
                        <w:b/>
                        <w:color w:val="000000" w:themeColor="text1"/>
                        <w:lang w:val="en-GB"/>
                      </w:rPr>
                    </w:pPr>
                    <w:r w:rsidRPr="00651811">
                      <w:rPr>
                        <w:b/>
                        <w:color w:val="000000" w:themeColor="text1"/>
                        <w:lang w:val="en-GB"/>
                      </w:rPr>
                      <w:t>Reduktimi i mbeturinave inerte</w:t>
                    </w:r>
                  </w:p>
                </w:txbxContent>
              </v:textbox>
            </v:rect>
            <v:rect id="Rectangle 69" o:spid="_x0000_s1170" style="position:absolute;left:27163;top:3541;width:14148;height:67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" fillcolor="#dbe5f1 [660]" stroked="f">
              <v:shadow on="t" color="black" opacity="22936f" origin=",.5" offset="0,.63889mm"/>
              <v:textbox>
                <w:txbxContent>
                  <w:p w:rsidR="00B36878" w:rsidRPr="00651811" w:rsidRDefault="00B36878" w:rsidP="0019313B">
                    <w:pPr>
                      <w:jc w:val="center"/>
                      <w:rPr>
                        <w:b/>
                        <w:color w:val="000000" w:themeColor="text1"/>
                        <w:lang w:val="en-GB"/>
                      </w:rPr>
                    </w:pPr>
                    <w:r w:rsidRPr="00651811">
                      <w:rPr>
                        <w:b/>
                        <w:color w:val="000000" w:themeColor="text1"/>
                        <w:lang w:val="en-GB"/>
                      </w:rPr>
                      <w:t>Reduktimi i mbeturinave shtazore</w:t>
                    </w:r>
                  </w:p>
                </w:txbxContent>
              </v:textbox>
            </v:rect>
            <v:rect id="Rectangle 72" o:spid="_x0000_s1171" style="position:absolute;left:27708;top:15534;width:14147;height:7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" fillcolor="#dbe5f1 [660]" stroked="f">
              <v:shadow on="t" color="black" opacity="22936f" origin=",.5" offset="0,.63889mm"/>
              <v:textbox>
                <w:txbxContent>
                  <w:p w:rsidR="00B36878" w:rsidRPr="00651811" w:rsidRDefault="00B36878" w:rsidP="0019313B">
                    <w:pPr>
                      <w:jc w:val="center"/>
                      <w:rPr>
                        <w:b/>
                        <w:color w:val="000000" w:themeColor="text1"/>
                        <w:lang w:val="en-GB"/>
                      </w:rPr>
                    </w:pPr>
                    <w:r w:rsidRPr="00651811">
                      <w:rPr>
                        <w:b/>
                        <w:color w:val="000000" w:themeColor="text1"/>
                        <w:lang w:val="en-GB"/>
                      </w:rPr>
                      <w:t xml:space="preserve">Reduktimi i mbeturinave </w:t>
                    </w:r>
                    <w:r>
                      <w:rPr>
                        <w:b/>
                        <w:color w:val="000000" w:themeColor="text1"/>
                        <w:lang w:val="en-GB"/>
                      </w:rPr>
                      <w:t>vëllimshme</w:t>
                    </w:r>
                  </w:p>
                </w:txbxContent>
              </v:textbox>
            </v:rect>
            <v:rect id="Rectangle 75" o:spid="_x0000_s1172" style="position:absolute;left:2017;top:28420;width:14148;height:6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" fillcolor="#dbe5f1 [660]" stroked="f">
              <v:shadow on="t" color="black" opacity="22936f" origin=",.5" offset="0,.63889mm"/>
              <v:textbox>
                <w:txbxContent>
                  <w:p w:rsidR="00B36878" w:rsidRPr="00651811" w:rsidRDefault="00B36878" w:rsidP="0019313B">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vajrave të përdorur</w:t>
                    </w:r>
                  </w:p>
                </w:txbxContent>
              </v:textbox>
            </v:rect>
            <v:rect id="Rectangle 78" o:spid="_x0000_s1173" style="position:absolute;left:28089;top:28639;width:14147;height:71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" fillcolor="#dbe5f1 [660]" stroked="f">
              <v:shadow on="t" color="black" opacity="22936f" origin=",.5" offset="0,.63889mm"/>
              <v:textbox>
                <w:txbxContent>
                  <w:p w:rsidR="00B36878" w:rsidRPr="00651811" w:rsidRDefault="00B36878" w:rsidP="0019313B">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mbeturinave elektrike elektronike</w:t>
                    </w:r>
                  </w:p>
                </w:txbxContent>
              </v:textbox>
            </v:rect>
            <v:oval id="Oval 84" o:spid="_x0000_s1174" style="position:absolute;left:15155;top:6430;width:8273;height:51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b/>
                      </w:rPr>
                    </w:pPr>
                    <w:r w:rsidRPr="00A90F6B">
                      <w:rPr>
                        <w:rFonts w:asciiTheme="minorHAnsi" w:eastAsia="Calibri" w:hAnsiTheme="minorHAnsi"/>
                        <w:b/>
                        <w:sz w:val="16"/>
                        <w:szCs w:val="16"/>
                      </w:rPr>
                      <w:t>100% pas 20</w:t>
                    </w:r>
                    <w:r>
                      <w:rPr>
                        <w:rFonts w:asciiTheme="minorHAnsi" w:eastAsia="Calibri" w:hAnsiTheme="minorHAnsi"/>
                        <w:b/>
                        <w:sz w:val="16"/>
                        <w:szCs w:val="16"/>
                      </w:rPr>
                      <w:t>24</w:t>
                    </w:r>
                  </w:p>
                </w:txbxContent>
              </v:textbox>
            </v:oval>
            <v:oval id="Oval 85" o:spid="_x0000_s1175" style="position:absolute;left:14918;top:14980;width:8648;height:52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23</w:t>
                    </w:r>
                  </w:p>
                </w:txbxContent>
              </v:textbox>
            </v:oval>
            <v:oval id="Oval 86" o:spid="_x0000_s1176" style="position:absolute;left:15403;top:18624;width:8267;height:5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70% pas 202</w:t>
                    </w:r>
                    <w:r>
                      <w:rPr>
                        <w:rFonts w:asciiTheme="minorHAnsi" w:eastAsia="Calibri" w:hAnsiTheme="minorHAnsi"/>
                        <w:b/>
                        <w:bCs/>
                        <w:sz w:val="16"/>
                        <w:szCs w:val="16"/>
                      </w:rPr>
                      <w:t>4</w:t>
                    </w:r>
                  </w:p>
                </w:txbxContent>
              </v:textbox>
            </v:oval>
            <v:oval id="Oval 87" o:spid="_x0000_s1177" style="position:absolute;left:15051;top:27612;width:8648;height:52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23</w:t>
                    </w:r>
                  </w:p>
                </w:txbxContent>
              </v:textbox>
            </v:oval>
            <v:oval id="Oval 88" o:spid="_x0000_s1178" style="position:absolute;left:15432;top:31462;width:8267;height:51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v:textbox>
            </v:oval>
            <v:oval id="Oval 89" o:spid="_x0000_s1179" style="position:absolute;left:39444;top:2295;width:8159;height:56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deri në 20</w:t>
                    </w:r>
                    <w:r>
                      <w:rPr>
                        <w:rFonts w:asciiTheme="minorHAnsi" w:eastAsia="Calibri" w:hAnsiTheme="minorHAnsi"/>
                        <w:b/>
                        <w:bCs/>
                        <w:sz w:val="16"/>
                        <w:szCs w:val="16"/>
                      </w:rPr>
                      <w:t>23</w:t>
                    </w:r>
                  </w:p>
                </w:txbxContent>
              </v:textbox>
            </v:oval>
            <v:oval id="Oval 90" o:spid="_x0000_s1180" style="position:absolute;left:39444;top:6291;width:8267;height:5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202</w:t>
                    </w:r>
                    <w:r>
                      <w:rPr>
                        <w:rFonts w:asciiTheme="minorHAnsi" w:eastAsia="Calibri" w:hAnsiTheme="minorHAnsi"/>
                        <w:b/>
                        <w:bCs/>
                        <w:sz w:val="16"/>
                        <w:szCs w:val="16"/>
                      </w:rPr>
                      <w:t>4</w:t>
                    </w:r>
                  </w:p>
                </w:txbxContent>
              </v:textbox>
            </v:oval>
            <v:oval id="Oval 91" o:spid="_x0000_s1181" style="position:absolute;left:40768;top:14885;width:8160;height:56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2</w:t>
                    </w:r>
                    <w:r w:rsidRPr="00A90F6B">
                      <w:rPr>
                        <w:rFonts w:asciiTheme="minorHAnsi" w:eastAsia="Calibri" w:hAnsiTheme="minorHAnsi"/>
                        <w:b/>
                        <w:bCs/>
                        <w:sz w:val="16"/>
                        <w:szCs w:val="16"/>
                      </w:rPr>
                      <w:t>0% deri në 20</w:t>
                    </w:r>
                    <w:r>
                      <w:rPr>
                        <w:rFonts w:asciiTheme="minorHAnsi" w:eastAsia="Calibri" w:hAnsiTheme="minorHAnsi"/>
                        <w:b/>
                        <w:bCs/>
                        <w:sz w:val="16"/>
                        <w:szCs w:val="16"/>
                      </w:rPr>
                      <w:t>23</w:t>
                    </w:r>
                  </w:p>
                </w:txbxContent>
              </v:textbox>
            </v:oval>
            <v:oval id="Oval 92" o:spid="_x0000_s1182" style="position:absolute;left:40660;top:18739;width:8268;height:51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v:textbox>
            </v:oval>
            <v:oval id="Oval 93" o:spid="_x0000_s1183" style="position:absolute;left:40660;top:27612;width:8160;height:5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20% deri në 20</w:t>
                    </w:r>
                    <w:r>
                      <w:rPr>
                        <w:rFonts w:asciiTheme="minorHAnsi" w:eastAsia="Calibri" w:hAnsiTheme="minorHAnsi"/>
                        <w:b/>
                        <w:bCs/>
                        <w:sz w:val="16"/>
                        <w:szCs w:val="16"/>
                      </w:rPr>
                      <w:t>23</w:t>
                    </w:r>
                  </w:p>
                </w:txbxContent>
              </v:textbox>
            </v:oval>
            <v:oval id="Oval 94" o:spid="_x0000_s1184" style="position:absolute;left:40930;top:31234;width:8268;height:51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" fillcolor="#f2dbdb [661]" stroked="f">
              <v:textbox>
                <w:txbxContent>
                  <w:p w:rsidR="00B36878" w:rsidRPr="00A90F6B" w:rsidRDefault="00B36878" w:rsidP="0019313B">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40% pas 202</w:t>
                    </w:r>
                    <w:r>
                      <w:rPr>
                        <w:rFonts w:asciiTheme="minorHAnsi" w:eastAsia="Calibri" w:hAnsiTheme="minorHAnsi"/>
                        <w:b/>
                        <w:bCs/>
                        <w:sz w:val="16"/>
                        <w:szCs w:val="16"/>
                      </w:rPr>
                      <w:t>4</w:t>
                    </w:r>
                  </w:p>
                </w:txbxContent>
              </v:textbox>
            </v:oval>
            <w10:wrap type="none"/>
            <w10:anchorlock/>
          </v:group>
        </w:pict>
      </w:r>
    </w:p>
    <w:p w:rsidR="0019313B" w:rsidRDefault="0019313B" w:rsidP="00B308E8">
      <w:pPr>
        <w:shd w:val="clear" w:color="auto" w:fill="FFFF00"/>
        <w:jc w:val="both"/>
        <w:rPr>
          <w:sz w:val="24"/>
          <w:szCs w:val="24"/>
        </w:rPr>
      </w:pPr>
      <w:r>
        <w:rPr>
          <w:sz w:val="24"/>
          <w:szCs w:val="24"/>
        </w:rPr>
        <w:t>Veprimet konkrete që duhet të kryejë komuna janë:</w:t>
      </w:r>
    </w:p>
    <w:p w:rsidR="0019313B" w:rsidRPr="001032D5" w:rsidRDefault="0019313B" w:rsidP="0019313B">
      <w:pPr>
        <w:pStyle w:val="Heading3"/>
        <w:numPr>
          <w:ilvl w:val="2"/>
          <w:numId w:val="1"/>
        </w:numPr>
        <w:spacing w:after="120"/>
        <w:rPr>
          <w:rFonts w:asciiTheme="minorHAnsi" w:hAnsiTheme="minorHAnsi"/>
          <w:b w:val="0"/>
          <w:color w:val="auto"/>
          <w:sz w:val="24"/>
          <w:szCs w:val="24"/>
          <w:lang w:val="de-DE" w:eastAsia="de-DE"/>
        </w:rPr>
      </w:pPr>
      <w:bookmarkStart w:id="213" w:name="_Toc468311125"/>
      <w:bookmarkStart w:id="214" w:name="_Toc33714843"/>
      <w:bookmarkStart w:id="215" w:name="_Toc33874372"/>
      <w:bookmarkStart w:id="216" w:name="_Toc35331835"/>
      <w:r>
        <w:rPr>
          <w:rFonts w:asciiTheme="minorHAnsi" w:hAnsiTheme="minorHAnsi"/>
          <w:b w:val="0"/>
          <w:color w:val="auto"/>
          <w:sz w:val="24"/>
          <w:szCs w:val="24"/>
          <w:lang w:val="de-DE" w:eastAsia="de-DE"/>
        </w:rPr>
        <w:t>Menaxhim</w:t>
      </w:r>
      <w:r w:rsidRPr="001032D5">
        <w:rPr>
          <w:rFonts w:asciiTheme="minorHAnsi" w:hAnsiTheme="minorHAnsi"/>
          <w:b w:val="0"/>
          <w:color w:val="auto"/>
          <w:sz w:val="24"/>
          <w:szCs w:val="24"/>
          <w:lang w:val="de-DE" w:eastAsia="de-DE"/>
        </w:rPr>
        <w:t xml:space="preserve">i i mbeturinave </w:t>
      </w:r>
      <w:bookmarkEnd w:id="213"/>
      <w:bookmarkEnd w:id="214"/>
      <w:bookmarkEnd w:id="215"/>
      <w:r w:rsidR="001E61CF">
        <w:rPr>
          <w:rFonts w:asciiTheme="minorHAnsi" w:hAnsiTheme="minorHAnsi"/>
          <w:b w:val="0"/>
          <w:color w:val="auto"/>
          <w:sz w:val="24"/>
          <w:szCs w:val="24"/>
          <w:lang w:val="de-DE" w:eastAsia="de-DE"/>
        </w:rPr>
        <w:t>medicinale</w:t>
      </w:r>
      <w:bookmarkEnd w:id="216"/>
    </w:p>
    <w:p w:rsidR="0019313B" w:rsidRPr="003B1EB0" w:rsidRDefault="0019313B" w:rsidP="00102BA8">
      <w:pPr>
        <w:pStyle w:val="ListParagraph"/>
        <w:numPr>
          <w:ilvl w:val="0"/>
          <w:numId w:val="15"/>
        </w:numPr>
        <w:jc w:val="both"/>
        <w:rPr>
          <w:sz w:val="24"/>
          <w:szCs w:val="24"/>
        </w:rPr>
      </w:pPr>
      <w:r w:rsidRPr="003B1EB0">
        <w:rPr>
          <w:sz w:val="24"/>
          <w:szCs w:val="24"/>
        </w:rPr>
        <w:t>P</w:t>
      </w:r>
      <w:r>
        <w:rPr>
          <w:sz w:val="24"/>
          <w:szCs w:val="24"/>
        </w:rPr>
        <w:t>ë</w:t>
      </w:r>
      <w:r w:rsidRPr="003B1EB0">
        <w:rPr>
          <w:sz w:val="24"/>
          <w:szCs w:val="24"/>
        </w:rPr>
        <w:t>rcaktimi i sasive t</w:t>
      </w:r>
      <w:r>
        <w:rPr>
          <w:sz w:val="24"/>
          <w:szCs w:val="24"/>
        </w:rPr>
        <w:t>ë</w:t>
      </w:r>
      <w:r w:rsidRPr="003B1EB0">
        <w:rPr>
          <w:sz w:val="24"/>
          <w:szCs w:val="24"/>
        </w:rPr>
        <w:t xml:space="preserve"> prodhuara t</w:t>
      </w:r>
      <w:r>
        <w:rPr>
          <w:sz w:val="24"/>
          <w:szCs w:val="24"/>
        </w:rPr>
        <w:t>ë</w:t>
      </w:r>
      <w:r w:rsidRPr="003B1EB0">
        <w:rPr>
          <w:sz w:val="24"/>
          <w:szCs w:val="24"/>
        </w:rPr>
        <w:t xml:space="preserve"> mbeturinave t</w:t>
      </w:r>
      <w:r>
        <w:rPr>
          <w:sz w:val="24"/>
          <w:szCs w:val="24"/>
        </w:rPr>
        <w:t>ë</w:t>
      </w:r>
      <w:r w:rsidRPr="003B1EB0">
        <w:rPr>
          <w:sz w:val="24"/>
          <w:szCs w:val="24"/>
        </w:rPr>
        <w:t xml:space="preserve"> rrezikshme </w:t>
      </w:r>
      <w:r>
        <w:rPr>
          <w:sz w:val="24"/>
          <w:szCs w:val="24"/>
        </w:rPr>
        <w:t>medicinale</w:t>
      </w:r>
    </w:p>
    <w:p w:rsidR="0019313B" w:rsidRPr="008D0D8C" w:rsidRDefault="0019313B" w:rsidP="00102BA8">
      <w:pPr>
        <w:pStyle w:val="ListParagraph"/>
        <w:numPr>
          <w:ilvl w:val="0"/>
          <w:numId w:val="15"/>
        </w:numPr>
        <w:jc w:val="both"/>
        <w:rPr>
          <w:sz w:val="24"/>
          <w:szCs w:val="24"/>
          <w:lang w:val="de-DE"/>
        </w:rPr>
      </w:pPr>
      <w:r w:rsidRPr="008D0D8C">
        <w:rPr>
          <w:sz w:val="24"/>
          <w:szCs w:val="24"/>
          <w:lang w:val="de-DE"/>
        </w:rPr>
        <w:t>Caktimi i protokolleve për grumbullimin, magazinimin dhe transportin e sigurt të tyre</w:t>
      </w:r>
    </w:p>
    <w:p w:rsidR="0019313B" w:rsidRPr="008D0D8C" w:rsidRDefault="0019313B" w:rsidP="00102BA8">
      <w:pPr>
        <w:pStyle w:val="ListParagraph"/>
        <w:numPr>
          <w:ilvl w:val="0"/>
          <w:numId w:val="15"/>
        </w:numPr>
        <w:jc w:val="both"/>
        <w:rPr>
          <w:sz w:val="24"/>
          <w:szCs w:val="24"/>
          <w:lang w:val="de-DE"/>
        </w:rPr>
      </w:pPr>
      <w:r w:rsidRPr="008D0D8C">
        <w:rPr>
          <w:sz w:val="24"/>
          <w:szCs w:val="24"/>
          <w:lang w:val="de-DE"/>
        </w:rPr>
        <w:t>Furnizimi me infrastrukturën e nevojshme për grumbullimin e ndarë të mbeturinës medicinale në klinikat dhe qendrat spitalore</w:t>
      </w:r>
    </w:p>
    <w:p w:rsidR="0019313B" w:rsidRPr="006C2256" w:rsidRDefault="0019313B" w:rsidP="00102BA8">
      <w:pPr>
        <w:pStyle w:val="ListParagraph"/>
        <w:numPr>
          <w:ilvl w:val="0"/>
          <w:numId w:val="15"/>
        </w:numPr>
        <w:jc w:val="both"/>
        <w:rPr>
          <w:sz w:val="24"/>
          <w:szCs w:val="24"/>
          <w:lang w:val="en-GB"/>
        </w:rPr>
      </w:pPr>
      <w:r>
        <w:rPr>
          <w:sz w:val="24"/>
          <w:szCs w:val="24"/>
        </w:rPr>
        <w:t>Identifikimi i mundësisë për asgjesimin</w:t>
      </w:r>
      <w:r w:rsidRPr="003B1EB0">
        <w:rPr>
          <w:sz w:val="24"/>
          <w:szCs w:val="24"/>
        </w:rPr>
        <w:t xml:space="preserve"> në nivel rajonal ose brenda spitalit.</w:t>
      </w:r>
    </w:p>
    <w:p w:rsidR="0019313B" w:rsidRPr="008D0D8C" w:rsidRDefault="0019313B" w:rsidP="0019313B">
      <w:pPr>
        <w:pStyle w:val="Heading3"/>
        <w:numPr>
          <w:ilvl w:val="2"/>
          <w:numId w:val="1"/>
        </w:numPr>
        <w:spacing w:after="120"/>
        <w:rPr>
          <w:rFonts w:asciiTheme="minorHAnsi" w:hAnsiTheme="minorHAnsi"/>
          <w:b w:val="0"/>
          <w:color w:val="auto"/>
          <w:sz w:val="24"/>
          <w:szCs w:val="24"/>
          <w:lang w:eastAsia="de-DE"/>
        </w:rPr>
      </w:pPr>
      <w:bookmarkStart w:id="217" w:name="_Toc33874373"/>
      <w:bookmarkStart w:id="218" w:name="_Toc468311126"/>
      <w:bookmarkStart w:id="219" w:name="_Toc33714844"/>
      <w:bookmarkStart w:id="220" w:name="_Toc35331836"/>
      <w:r w:rsidRPr="008D0D8C">
        <w:rPr>
          <w:rFonts w:asciiTheme="minorHAnsi" w:hAnsiTheme="minorHAnsi"/>
          <w:b w:val="0"/>
          <w:color w:val="auto"/>
          <w:sz w:val="24"/>
          <w:szCs w:val="24"/>
          <w:lang w:eastAsia="de-DE"/>
        </w:rPr>
        <w:t xml:space="preserve">Menaxhimi i mbeturinave </w:t>
      </w:r>
      <w:bookmarkEnd w:id="217"/>
      <w:bookmarkEnd w:id="218"/>
      <w:bookmarkEnd w:id="219"/>
      <w:r w:rsidR="00AD2B55" w:rsidRPr="008D0D8C">
        <w:rPr>
          <w:rFonts w:asciiTheme="minorHAnsi" w:hAnsiTheme="minorHAnsi"/>
          <w:b w:val="0"/>
          <w:color w:val="auto"/>
          <w:sz w:val="24"/>
          <w:szCs w:val="24"/>
          <w:lang w:eastAsia="de-DE"/>
        </w:rPr>
        <w:t>nga nd</w:t>
      </w:r>
      <w:r w:rsidR="00864C19" w:rsidRPr="008D0D8C">
        <w:rPr>
          <w:rFonts w:asciiTheme="minorHAnsi" w:hAnsiTheme="minorHAnsi"/>
          <w:b w:val="0"/>
          <w:color w:val="auto"/>
          <w:sz w:val="24"/>
          <w:szCs w:val="24"/>
          <w:lang w:eastAsia="de-DE"/>
        </w:rPr>
        <w:t>ë</w:t>
      </w:r>
      <w:r w:rsidR="00AD2B55" w:rsidRPr="008D0D8C">
        <w:rPr>
          <w:rFonts w:asciiTheme="minorHAnsi" w:hAnsiTheme="minorHAnsi"/>
          <w:b w:val="0"/>
          <w:color w:val="auto"/>
          <w:sz w:val="24"/>
          <w:szCs w:val="24"/>
          <w:lang w:eastAsia="de-DE"/>
        </w:rPr>
        <w:t>rtim demolimi</w:t>
      </w:r>
      <w:bookmarkEnd w:id="220"/>
    </w:p>
    <w:p w:rsidR="0019313B" w:rsidRPr="003B1EB0" w:rsidRDefault="0019313B" w:rsidP="00102BA8">
      <w:pPr>
        <w:pStyle w:val="ListParagraph"/>
        <w:numPr>
          <w:ilvl w:val="0"/>
          <w:numId w:val="16"/>
        </w:numPr>
        <w:jc w:val="both"/>
        <w:rPr>
          <w:sz w:val="24"/>
          <w:szCs w:val="24"/>
          <w:lang w:val="en-GB"/>
        </w:rPr>
      </w:pPr>
      <w:r w:rsidRPr="003B1EB0">
        <w:rPr>
          <w:sz w:val="24"/>
          <w:szCs w:val="24"/>
        </w:rPr>
        <w:t>Formulimi dhe publikimi i një fushate vet</w:t>
      </w:r>
      <w:r>
        <w:rPr>
          <w:sz w:val="24"/>
          <w:szCs w:val="24"/>
        </w:rPr>
        <w:t>ë</w:t>
      </w:r>
      <w:r w:rsidRPr="003B1EB0">
        <w:rPr>
          <w:sz w:val="24"/>
          <w:szCs w:val="24"/>
        </w:rPr>
        <w:t xml:space="preserve">dijësimi për mbeturinat </w:t>
      </w:r>
      <w:r w:rsidR="00AD2B55">
        <w:rPr>
          <w:sz w:val="24"/>
          <w:szCs w:val="24"/>
        </w:rPr>
        <w:t>nga nd</w:t>
      </w:r>
      <w:r w:rsidR="00864C19">
        <w:rPr>
          <w:sz w:val="24"/>
          <w:szCs w:val="24"/>
        </w:rPr>
        <w:t>ë</w:t>
      </w:r>
      <w:r w:rsidR="00AD2B55">
        <w:rPr>
          <w:sz w:val="24"/>
          <w:szCs w:val="24"/>
        </w:rPr>
        <w:t>rtim demolimi</w:t>
      </w:r>
    </w:p>
    <w:p w:rsidR="0019313B" w:rsidRPr="003B1EB0" w:rsidRDefault="0019313B" w:rsidP="00102BA8">
      <w:pPr>
        <w:pStyle w:val="ListParagraph"/>
        <w:numPr>
          <w:ilvl w:val="0"/>
          <w:numId w:val="16"/>
        </w:numPr>
        <w:jc w:val="both"/>
        <w:rPr>
          <w:sz w:val="24"/>
          <w:szCs w:val="24"/>
          <w:lang w:val="en-GB"/>
        </w:rPr>
      </w:pPr>
      <w:r w:rsidRPr="003B1EB0">
        <w:rPr>
          <w:sz w:val="24"/>
          <w:szCs w:val="24"/>
        </w:rPr>
        <w:t>Zbatimi i legjislacionit dhe përgjegj</w:t>
      </w:r>
      <w:r>
        <w:rPr>
          <w:sz w:val="24"/>
          <w:szCs w:val="24"/>
        </w:rPr>
        <w:t>ësisë së zgjeruar të prodhuesit</w:t>
      </w:r>
    </w:p>
    <w:p w:rsidR="0019313B" w:rsidRPr="003B1EB0" w:rsidRDefault="0019313B" w:rsidP="00102BA8">
      <w:pPr>
        <w:pStyle w:val="ListParagraph"/>
        <w:numPr>
          <w:ilvl w:val="0"/>
          <w:numId w:val="16"/>
        </w:numPr>
        <w:jc w:val="both"/>
        <w:rPr>
          <w:sz w:val="24"/>
          <w:szCs w:val="24"/>
          <w:lang w:val="en-GB"/>
        </w:rPr>
      </w:pPr>
      <w:r w:rsidRPr="003B1EB0">
        <w:rPr>
          <w:sz w:val="24"/>
          <w:szCs w:val="24"/>
        </w:rPr>
        <w:t>Vendosja e protokolleve të veçanta për grumbullimin dhe</w:t>
      </w:r>
      <w:r>
        <w:rPr>
          <w:sz w:val="24"/>
          <w:szCs w:val="24"/>
        </w:rPr>
        <w:t xml:space="preserve"> transportin për gjeneruesit e mbetuinave </w:t>
      </w:r>
      <w:r w:rsidR="00AD2B55">
        <w:rPr>
          <w:sz w:val="24"/>
          <w:szCs w:val="24"/>
        </w:rPr>
        <w:t>nga nd</w:t>
      </w:r>
      <w:r w:rsidR="00864C19">
        <w:rPr>
          <w:sz w:val="24"/>
          <w:szCs w:val="24"/>
        </w:rPr>
        <w:t>ë</w:t>
      </w:r>
      <w:r w:rsidR="00AD2B55">
        <w:rPr>
          <w:sz w:val="24"/>
          <w:szCs w:val="24"/>
        </w:rPr>
        <w:t>rtim demolimi</w:t>
      </w:r>
    </w:p>
    <w:p w:rsidR="0019313B" w:rsidRPr="003B1EB0" w:rsidRDefault="0019313B" w:rsidP="00102BA8">
      <w:pPr>
        <w:pStyle w:val="ListParagraph"/>
        <w:numPr>
          <w:ilvl w:val="0"/>
          <w:numId w:val="16"/>
        </w:numPr>
        <w:jc w:val="both"/>
        <w:rPr>
          <w:sz w:val="24"/>
          <w:szCs w:val="24"/>
          <w:lang w:val="en-GB"/>
        </w:rPr>
      </w:pPr>
      <w:r w:rsidRPr="003B1EB0">
        <w:rPr>
          <w:sz w:val="24"/>
          <w:szCs w:val="24"/>
        </w:rPr>
        <w:t xml:space="preserve">Hartimi i një rregulloreje të veçantë për këtë </w:t>
      </w:r>
      <w:r>
        <w:rPr>
          <w:sz w:val="24"/>
          <w:szCs w:val="24"/>
        </w:rPr>
        <w:t>lloj mbeturine</w:t>
      </w:r>
      <w:r w:rsidRPr="003B1EB0">
        <w:rPr>
          <w:sz w:val="24"/>
          <w:szCs w:val="24"/>
        </w:rPr>
        <w:t xml:space="preserve"> (roli detyrat përgjegjësitë, protokollet e grumbullimit, transportit dhe asgjesimit)</w:t>
      </w:r>
    </w:p>
    <w:p w:rsidR="0019313B" w:rsidRPr="00E53CD7" w:rsidRDefault="0019313B" w:rsidP="00102BA8">
      <w:pPr>
        <w:pStyle w:val="ListParagraph"/>
        <w:numPr>
          <w:ilvl w:val="0"/>
          <w:numId w:val="16"/>
        </w:numPr>
        <w:jc w:val="both"/>
        <w:rPr>
          <w:color w:val="000000" w:themeColor="text1"/>
          <w:sz w:val="24"/>
          <w:szCs w:val="24"/>
          <w:lang w:val="en-GB"/>
        </w:rPr>
      </w:pPr>
      <w:r w:rsidRPr="00E53CD7">
        <w:rPr>
          <w:color w:val="000000" w:themeColor="text1"/>
          <w:sz w:val="24"/>
          <w:szCs w:val="24"/>
        </w:rPr>
        <w:t xml:space="preserve">Caktimi i një pike në rajon për depozitimin dhe asgjesimin e kësaj mbeturine </w:t>
      </w:r>
    </w:p>
    <w:p w:rsidR="0019313B" w:rsidRPr="008D0D8C" w:rsidRDefault="0019313B" w:rsidP="00102BA8">
      <w:pPr>
        <w:pStyle w:val="ListParagraph"/>
        <w:numPr>
          <w:ilvl w:val="0"/>
          <w:numId w:val="16"/>
        </w:numPr>
        <w:jc w:val="both"/>
        <w:rPr>
          <w:sz w:val="24"/>
          <w:szCs w:val="24"/>
          <w:lang w:val="de-DE"/>
        </w:rPr>
      </w:pPr>
      <w:r w:rsidRPr="008D0D8C">
        <w:rPr>
          <w:sz w:val="24"/>
          <w:szCs w:val="24"/>
          <w:lang w:val="de-DE"/>
        </w:rPr>
        <w:t>Kushtëzimet në lejen e ndërtimit.</w:t>
      </w:r>
    </w:p>
    <w:p w:rsidR="0019313B" w:rsidRPr="001032D5" w:rsidRDefault="0019313B" w:rsidP="0019313B">
      <w:pPr>
        <w:pStyle w:val="Heading3"/>
        <w:numPr>
          <w:ilvl w:val="2"/>
          <w:numId w:val="1"/>
        </w:numPr>
        <w:spacing w:after="120"/>
        <w:rPr>
          <w:rFonts w:asciiTheme="minorHAnsi" w:hAnsiTheme="minorHAnsi"/>
          <w:b w:val="0"/>
          <w:color w:val="auto"/>
          <w:sz w:val="24"/>
          <w:szCs w:val="24"/>
          <w:lang w:val="de-DE" w:eastAsia="de-DE"/>
        </w:rPr>
      </w:pPr>
      <w:bookmarkStart w:id="221" w:name="_Toc468311127"/>
      <w:bookmarkStart w:id="222" w:name="_Toc33714845"/>
      <w:bookmarkStart w:id="223" w:name="_Toc33874374"/>
      <w:bookmarkStart w:id="224" w:name="_Toc35331837"/>
      <w:r w:rsidRPr="001032D5">
        <w:rPr>
          <w:rFonts w:asciiTheme="minorHAnsi" w:hAnsiTheme="minorHAnsi"/>
          <w:b w:val="0"/>
          <w:color w:val="auto"/>
          <w:sz w:val="24"/>
          <w:szCs w:val="24"/>
          <w:lang w:val="de-DE" w:eastAsia="de-DE"/>
        </w:rPr>
        <w:lastRenderedPageBreak/>
        <w:t xml:space="preserve">Menaxhimi </w:t>
      </w:r>
      <w:r>
        <w:rPr>
          <w:rFonts w:asciiTheme="minorHAnsi" w:hAnsiTheme="minorHAnsi"/>
          <w:b w:val="0"/>
          <w:color w:val="auto"/>
          <w:sz w:val="24"/>
          <w:szCs w:val="24"/>
          <w:lang w:val="de-DE" w:eastAsia="de-DE"/>
        </w:rPr>
        <w:t>i mbeturinave të vëllimshme, elektrike/e</w:t>
      </w:r>
      <w:r w:rsidRPr="001032D5">
        <w:rPr>
          <w:rFonts w:asciiTheme="minorHAnsi" w:hAnsiTheme="minorHAnsi"/>
          <w:b w:val="0"/>
          <w:color w:val="auto"/>
          <w:sz w:val="24"/>
          <w:szCs w:val="24"/>
          <w:lang w:val="de-DE" w:eastAsia="de-DE"/>
        </w:rPr>
        <w:t>lektronike, vajrave të përdorura</w:t>
      </w:r>
      <w:bookmarkEnd w:id="221"/>
      <w:bookmarkEnd w:id="222"/>
      <w:bookmarkEnd w:id="223"/>
      <w:bookmarkEnd w:id="224"/>
    </w:p>
    <w:p w:rsidR="0019313B" w:rsidRPr="008D0D8C" w:rsidRDefault="0019313B" w:rsidP="00102BA8">
      <w:pPr>
        <w:pStyle w:val="ListParagraph"/>
        <w:numPr>
          <w:ilvl w:val="3"/>
          <w:numId w:val="14"/>
        </w:numPr>
        <w:ind w:left="709"/>
        <w:jc w:val="both"/>
        <w:rPr>
          <w:sz w:val="24"/>
          <w:szCs w:val="24"/>
          <w:lang w:val="de-DE"/>
        </w:rPr>
      </w:pPr>
      <w:r w:rsidRPr="008D0D8C">
        <w:rPr>
          <w:sz w:val="24"/>
          <w:szCs w:val="24"/>
          <w:lang w:val="de-DE"/>
        </w:rPr>
        <w:t>Caktimi i pikave për grumbullimin e këtyre llojeve të mbeturinave (ku çdo prodhues i sjell vetë mbeturinat që prodhon)</w:t>
      </w:r>
    </w:p>
    <w:p w:rsidR="0019313B" w:rsidRPr="008D0D8C" w:rsidRDefault="0019313B" w:rsidP="00102BA8">
      <w:pPr>
        <w:pStyle w:val="ListParagraph"/>
        <w:numPr>
          <w:ilvl w:val="3"/>
          <w:numId w:val="14"/>
        </w:numPr>
        <w:ind w:left="709"/>
        <w:jc w:val="both"/>
        <w:rPr>
          <w:sz w:val="24"/>
          <w:szCs w:val="24"/>
          <w:lang w:val="de-DE"/>
        </w:rPr>
      </w:pPr>
      <w:r w:rsidRPr="008D0D8C">
        <w:rPr>
          <w:sz w:val="24"/>
          <w:szCs w:val="24"/>
          <w:lang w:val="de-DE"/>
        </w:rPr>
        <w:t xml:space="preserve">Hapja pranë këtyre pikave të dyqaneve të dorës së dytë (riparim dhe ripërdorim i </w:t>
      </w:r>
      <w:r w:rsidRPr="008D0D8C">
        <w:rPr>
          <w:sz w:val="24"/>
          <w:szCs w:val="24"/>
          <w:lang w:val="de-DE"/>
        </w:rPr>
        <w:tab/>
        <w:t>mbeturinave vëllimshme dhe elektronike)</w:t>
      </w:r>
    </w:p>
    <w:p w:rsidR="0019313B" w:rsidRPr="008D0D8C" w:rsidRDefault="0019313B" w:rsidP="00102BA8">
      <w:pPr>
        <w:pStyle w:val="ListParagraph"/>
        <w:numPr>
          <w:ilvl w:val="3"/>
          <w:numId w:val="14"/>
        </w:numPr>
        <w:ind w:left="709"/>
        <w:jc w:val="both"/>
        <w:rPr>
          <w:sz w:val="24"/>
          <w:szCs w:val="24"/>
          <w:lang w:val="de-DE"/>
        </w:rPr>
      </w:pPr>
      <w:r w:rsidRPr="008D0D8C">
        <w:rPr>
          <w:sz w:val="24"/>
          <w:szCs w:val="24"/>
          <w:lang w:val="de-DE"/>
        </w:rPr>
        <w:t xml:space="preserve">Simulimi i bizneseve dhe lidhja e marrëveshjeve me to për grumbullimin e </w:t>
      </w:r>
      <w:r w:rsidR="00AD2B55" w:rsidRPr="008D0D8C">
        <w:rPr>
          <w:sz w:val="24"/>
          <w:szCs w:val="24"/>
          <w:lang w:val="de-DE"/>
        </w:rPr>
        <w:t>fraksioneve</w:t>
      </w:r>
      <w:r w:rsidRPr="008D0D8C">
        <w:rPr>
          <w:sz w:val="24"/>
          <w:szCs w:val="24"/>
          <w:lang w:val="de-DE"/>
        </w:rPr>
        <w:t xml:space="preserve"> të ve</w:t>
      </w:r>
      <w:r w:rsidR="00AD2B55" w:rsidRPr="008D0D8C">
        <w:rPr>
          <w:sz w:val="24"/>
          <w:szCs w:val="24"/>
          <w:lang w:val="de-DE"/>
        </w:rPr>
        <w:t>ç</w:t>
      </w:r>
      <w:r w:rsidRPr="008D0D8C">
        <w:rPr>
          <w:sz w:val="24"/>
          <w:szCs w:val="24"/>
          <w:lang w:val="de-DE"/>
        </w:rPr>
        <w:t>anta siç mund të jenë (bateritë, vajrat e përdorura, makinat në fund të jetës së tyre)</w:t>
      </w:r>
    </w:p>
    <w:p w:rsidR="00AD2B55" w:rsidRPr="008D0D8C" w:rsidRDefault="0019313B" w:rsidP="00102BA8">
      <w:pPr>
        <w:pStyle w:val="ListParagraph"/>
        <w:numPr>
          <w:ilvl w:val="3"/>
          <w:numId w:val="14"/>
        </w:numPr>
        <w:ind w:left="709"/>
        <w:jc w:val="both"/>
        <w:rPr>
          <w:sz w:val="24"/>
          <w:szCs w:val="24"/>
          <w:lang w:val="de-DE"/>
        </w:rPr>
      </w:pPr>
      <w:r w:rsidRPr="008D0D8C">
        <w:rPr>
          <w:sz w:val="24"/>
          <w:szCs w:val="24"/>
          <w:lang w:val="de-DE"/>
        </w:rPr>
        <w:t xml:space="preserve">Mundësia e asgjesimit të mbeturinave </w:t>
      </w:r>
      <w:r w:rsidR="00AD2B55" w:rsidRPr="008D0D8C">
        <w:rPr>
          <w:sz w:val="24"/>
          <w:szCs w:val="24"/>
          <w:lang w:val="de-DE"/>
        </w:rPr>
        <w:t>nga kafsh</w:t>
      </w:r>
      <w:r w:rsidR="00864C19" w:rsidRPr="008D0D8C">
        <w:rPr>
          <w:sz w:val="24"/>
          <w:szCs w:val="24"/>
          <w:lang w:val="de-DE"/>
        </w:rPr>
        <w:t>ë</w:t>
      </w:r>
      <w:r w:rsidR="00AD2B55" w:rsidRPr="008D0D8C">
        <w:rPr>
          <w:sz w:val="24"/>
          <w:szCs w:val="24"/>
          <w:lang w:val="de-DE"/>
        </w:rPr>
        <w:t>t</w:t>
      </w:r>
      <w:r w:rsidRPr="008D0D8C">
        <w:rPr>
          <w:sz w:val="24"/>
          <w:szCs w:val="24"/>
          <w:lang w:val="de-DE"/>
        </w:rPr>
        <w:t xml:space="preserve"> në nivel rajonal/furnizimi i prodhuesve me konte</w:t>
      </w:r>
      <w:r w:rsidR="00AD2B55" w:rsidRPr="008D0D8C">
        <w:rPr>
          <w:sz w:val="24"/>
          <w:szCs w:val="24"/>
          <w:lang w:val="de-DE"/>
        </w:rPr>
        <w:t>n</w:t>
      </w:r>
      <w:r w:rsidRPr="008D0D8C">
        <w:rPr>
          <w:sz w:val="24"/>
          <w:szCs w:val="24"/>
          <w:lang w:val="de-DE"/>
        </w:rPr>
        <w:t>i</w:t>
      </w:r>
      <w:r w:rsidR="00AD2B55" w:rsidRPr="008D0D8C">
        <w:rPr>
          <w:sz w:val="24"/>
          <w:szCs w:val="24"/>
          <w:lang w:val="de-DE"/>
        </w:rPr>
        <w:t>e</w:t>
      </w:r>
      <w:r w:rsidRPr="008D0D8C">
        <w:rPr>
          <w:sz w:val="24"/>
          <w:szCs w:val="24"/>
          <w:lang w:val="de-DE"/>
        </w:rPr>
        <w:t>rë të veçantë dhe përcaktimi i masave për transportin dhe asgjesimin e kë</w:t>
      </w:r>
      <w:r w:rsidR="00AD2B55" w:rsidRPr="008D0D8C">
        <w:rPr>
          <w:sz w:val="24"/>
          <w:szCs w:val="24"/>
          <w:lang w:val="de-DE"/>
        </w:rPr>
        <w:t>tij fraksioni</w:t>
      </w:r>
    </w:p>
    <w:p w:rsidR="0019313B" w:rsidRPr="008D0D8C" w:rsidRDefault="0019313B" w:rsidP="00102BA8">
      <w:pPr>
        <w:pStyle w:val="ListParagraph"/>
        <w:numPr>
          <w:ilvl w:val="3"/>
          <w:numId w:val="14"/>
        </w:numPr>
        <w:ind w:left="709"/>
        <w:jc w:val="both"/>
        <w:rPr>
          <w:sz w:val="24"/>
          <w:szCs w:val="24"/>
          <w:lang w:val="de-DE"/>
        </w:rPr>
      </w:pPr>
      <w:r w:rsidRPr="008D0D8C">
        <w:rPr>
          <w:sz w:val="24"/>
          <w:szCs w:val="24"/>
          <w:lang w:val="de-DE"/>
        </w:rPr>
        <w:t xml:space="preserve">Hartimi i rregulloreve të veçanta për menaxhimin e çdo </w:t>
      </w:r>
      <w:r w:rsidR="00AD2B55" w:rsidRPr="008D0D8C">
        <w:rPr>
          <w:sz w:val="24"/>
          <w:szCs w:val="24"/>
          <w:lang w:val="de-DE"/>
        </w:rPr>
        <w:t>fraksioni</w:t>
      </w:r>
      <w:r w:rsidRPr="008D0D8C">
        <w:rPr>
          <w:sz w:val="24"/>
          <w:szCs w:val="24"/>
          <w:lang w:val="de-DE"/>
        </w:rPr>
        <w:t xml:space="preserve"> (roli detyrat përgjegjësitë,</w:t>
      </w:r>
      <w:r w:rsidRPr="008D0D8C">
        <w:rPr>
          <w:sz w:val="24"/>
          <w:szCs w:val="24"/>
          <w:lang w:val="de-DE"/>
        </w:rPr>
        <w:tab/>
        <w:t>protokollet e grumbullimit, transportit dhe asgj</w:t>
      </w:r>
      <w:r w:rsidR="00AD2B55" w:rsidRPr="008D0D8C">
        <w:rPr>
          <w:sz w:val="24"/>
          <w:szCs w:val="24"/>
          <w:lang w:val="de-DE"/>
        </w:rPr>
        <w:t>e</w:t>
      </w:r>
      <w:r w:rsidRPr="008D0D8C">
        <w:rPr>
          <w:sz w:val="24"/>
          <w:szCs w:val="24"/>
          <w:lang w:val="de-DE"/>
        </w:rPr>
        <w:t>simit).</w:t>
      </w:r>
    </w:p>
    <w:p w:rsidR="00AD2B55" w:rsidRPr="00431435" w:rsidRDefault="00AD2B55" w:rsidP="00AD2B55">
      <w:pPr>
        <w:pStyle w:val="Heading3"/>
        <w:numPr>
          <w:ilvl w:val="2"/>
          <w:numId w:val="1"/>
        </w:numPr>
        <w:spacing w:after="120"/>
        <w:rPr>
          <w:rFonts w:asciiTheme="minorHAnsi" w:hAnsiTheme="minorHAnsi"/>
          <w:b w:val="0"/>
          <w:color w:val="auto"/>
          <w:lang w:val="de-DE" w:eastAsia="de-DE"/>
        </w:rPr>
      </w:pPr>
      <w:bookmarkStart w:id="225" w:name="_Toc35192056"/>
      <w:bookmarkStart w:id="226" w:name="_Toc35331838"/>
      <w:r w:rsidRPr="00431435">
        <w:rPr>
          <w:rFonts w:asciiTheme="minorHAnsi" w:hAnsiTheme="minorHAnsi"/>
          <w:b w:val="0"/>
          <w:color w:val="auto"/>
          <w:lang w:val="de-DE" w:eastAsia="de-DE"/>
        </w:rPr>
        <w:t xml:space="preserve">Menaxhimi i mbeturinave </w:t>
      </w:r>
      <w:r>
        <w:rPr>
          <w:rFonts w:asciiTheme="minorHAnsi" w:hAnsiTheme="minorHAnsi"/>
          <w:b w:val="0"/>
          <w:color w:val="auto"/>
          <w:lang w:val="de-DE" w:eastAsia="de-DE"/>
        </w:rPr>
        <w:t>nga kafshët</w:t>
      </w:r>
      <w:bookmarkEnd w:id="225"/>
      <w:bookmarkEnd w:id="226"/>
    </w:p>
    <w:p w:rsidR="00AD2B55" w:rsidRPr="008D0D8C" w:rsidRDefault="00AD2B55" w:rsidP="00102BA8">
      <w:pPr>
        <w:pStyle w:val="ListParagraph"/>
        <w:numPr>
          <w:ilvl w:val="0"/>
          <w:numId w:val="46"/>
        </w:numPr>
        <w:jc w:val="both"/>
        <w:rPr>
          <w:sz w:val="24"/>
          <w:szCs w:val="24"/>
          <w:lang w:val="de-DE"/>
        </w:rPr>
      </w:pPr>
      <w:r w:rsidRPr="008D0D8C">
        <w:rPr>
          <w:sz w:val="24"/>
          <w:szCs w:val="24"/>
          <w:lang w:val="de-DE"/>
        </w:rPr>
        <w:t xml:space="preserve">Komuna e ka databazën e të gjitha thertoreve në territorin e saj dhe mund t’i kontrollojë ata në lidhje me mënyrën se si, dhe ku i deponojnë mbeturinat </w:t>
      </w:r>
    </w:p>
    <w:p w:rsidR="00AD2B55" w:rsidRPr="008D0D8C" w:rsidRDefault="00AD2B55" w:rsidP="00102BA8">
      <w:pPr>
        <w:pStyle w:val="ListParagraph"/>
        <w:numPr>
          <w:ilvl w:val="0"/>
          <w:numId w:val="46"/>
        </w:numPr>
        <w:jc w:val="both"/>
        <w:rPr>
          <w:sz w:val="24"/>
          <w:szCs w:val="24"/>
          <w:lang w:val="de-DE"/>
        </w:rPr>
      </w:pPr>
      <w:r w:rsidRPr="008D0D8C">
        <w:rPr>
          <w:sz w:val="24"/>
          <w:szCs w:val="24"/>
          <w:lang w:val="de-DE"/>
        </w:rPr>
        <w:t>Komuna mund t’i detyrojë këto thertore që të kene një kontratë me deponinë regjionale për deponimin e mbeturinave nga kafshët, që të mos i hudhin në ambjentin e komunës.</w:t>
      </w:r>
    </w:p>
    <w:p w:rsidR="00AD2B55" w:rsidRPr="00AD2B55" w:rsidRDefault="00AD2B55" w:rsidP="00AD2B55">
      <w:pPr>
        <w:tabs>
          <w:tab w:val="left" w:pos="3689"/>
        </w:tabs>
        <w:rPr>
          <w:lang w:val="de-DE"/>
        </w:rPr>
        <w:sectPr w:rsidR="00AD2B55" w:rsidRPr="00AD2B55" w:rsidSect="008D20ED">
          <w:footerReference w:type="default" r:id="rId120"/>
          <w:pgSz w:w="11906" w:h="16838" w:code="9"/>
          <w:pgMar w:top="1440" w:right="1440" w:bottom="1440" w:left="1440" w:header="720" w:footer="720" w:gutter="0"/>
          <w:cols w:space="720"/>
          <w:titlePg/>
          <w:docGrid w:linePitch="360"/>
        </w:sectPr>
      </w:pPr>
    </w:p>
    <w:p w:rsidR="00AD2B55" w:rsidRPr="008D0D8C" w:rsidRDefault="00AD2B55" w:rsidP="00ED61C7">
      <w:pPr>
        <w:jc w:val="both"/>
        <w:rPr>
          <w:sz w:val="24"/>
          <w:szCs w:val="24"/>
          <w:lang w:val="de-DE"/>
        </w:rPr>
      </w:pPr>
    </w:p>
    <w:p w:rsidR="0019313B" w:rsidRPr="008D0D8C" w:rsidRDefault="0019313B" w:rsidP="0019313B">
      <w:pPr>
        <w:pStyle w:val="Heading2"/>
        <w:numPr>
          <w:ilvl w:val="1"/>
          <w:numId w:val="1"/>
        </w:numPr>
        <w:spacing w:after="120"/>
        <w:rPr>
          <w:rFonts w:asciiTheme="minorHAnsi" w:hAnsiTheme="minorHAnsi"/>
          <w:color w:val="auto"/>
          <w:sz w:val="24"/>
          <w:szCs w:val="24"/>
          <w:lang w:val="de-DE"/>
        </w:rPr>
      </w:pPr>
      <w:bookmarkStart w:id="227" w:name="_Toc468311128"/>
      <w:bookmarkStart w:id="228" w:name="_Toc33714846"/>
      <w:bookmarkStart w:id="229" w:name="_Toc33874375"/>
      <w:bookmarkStart w:id="230" w:name="_Toc35331839"/>
      <w:r w:rsidRPr="008D0D8C">
        <w:rPr>
          <w:rFonts w:asciiTheme="minorHAnsi" w:hAnsiTheme="minorHAnsi"/>
          <w:color w:val="auto"/>
          <w:sz w:val="24"/>
          <w:szCs w:val="24"/>
          <w:lang w:val="de-DE"/>
        </w:rPr>
        <w:t>Aktivitetet kryesore për të përmbushur objektivin VI të planit</w:t>
      </w:r>
      <w:bookmarkEnd w:id="227"/>
      <w:bookmarkEnd w:id="228"/>
      <w:bookmarkEnd w:id="229"/>
      <w:bookmarkEnd w:id="230"/>
    </w:p>
    <w:p w:rsidR="0019313B" w:rsidRPr="008D0D8C" w:rsidRDefault="0019313B" w:rsidP="0019313B">
      <w:pPr>
        <w:jc w:val="both"/>
        <w:rPr>
          <w:sz w:val="24"/>
          <w:szCs w:val="24"/>
          <w:lang w:val="de-DE"/>
        </w:rPr>
      </w:pPr>
      <w:r w:rsidRPr="008D0D8C">
        <w:rPr>
          <w:sz w:val="24"/>
          <w:szCs w:val="24"/>
          <w:lang w:val="de-DE"/>
        </w:rPr>
        <w:t xml:space="preserve">Sipas programit të hartuar nga komuna në bashkëpunim me GIZ, të 12 deponitë ilegale të evidentuara në territorin e komunës do të pastrohen </w:t>
      </w:r>
      <w:r w:rsidR="00DD212E" w:rsidRPr="008D0D8C">
        <w:rPr>
          <w:sz w:val="24"/>
          <w:szCs w:val="24"/>
          <w:lang w:val="de-DE"/>
        </w:rPr>
        <w:t>b</w:t>
      </w:r>
      <w:r w:rsidRPr="008D0D8C">
        <w:rPr>
          <w:sz w:val="24"/>
          <w:szCs w:val="24"/>
          <w:lang w:val="de-DE"/>
        </w:rPr>
        <w:t>renda vitit 2020. Veprimet konkrete që komuna ka parashikuar në lidhje me mbylljen e deponive ilegale janë si më poshtë:</w:t>
      </w:r>
    </w:p>
    <w:p w:rsidR="0019313B" w:rsidRPr="006B7C2A" w:rsidRDefault="0019313B" w:rsidP="00102BA8">
      <w:pPr>
        <w:pStyle w:val="ListParagraph"/>
        <w:numPr>
          <w:ilvl w:val="0"/>
          <w:numId w:val="37"/>
        </w:numPr>
        <w:jc w:val="both"/>
        <w:rPr>
          <w:b/>
          <w:sz w:val="24"/>
          <w:szCs w:val="24"/>
        </w:rPr>
      </w:pPr>
      <w:r w:rsidRPr="006B7C2A">
        <w:rPr>
          <w:sz w:val="24"/>
          <w:szCs w:val="24"/>
        </w:rPr>
        <w:t xml:space="preserve">Vlerësimi i terrenit dhe përcaktimi i buxhetit për pastrimin e deponive ilegale – </w:t>
      </w:r>
      <w:r w:rsidR="00DD212E" w:rsidRPr="006B7C2A">
        <w:rPr>
          <w:b/>
          <w:sz w:val="24"/>
          <w:szCs w:val="24"/>
        </w:rPr>
        <w:t>16,000</w:t>
      </w:r>
      <w:r w:rsidRPr="006B7C2A">
        <w:rPr>
          <w:b/>
          <w:sz w:val="24"/>
          <w:szCs w:val="24"/>
        </w:rPr>
        <w:t xml:space="preserve"> euro</w:t>
      </w:r>
    </w:p>
    <w:p w:rsidR="0019313B" w:rsidRPr="003221F4" w:rsidRDefault="0019313B" w:rsidP="00102BA8">
      <w:pPr>
        <w:pStyle w:val="ListParagraph"/>
        <w:numPr>
          <w:ilvl w:val="0"/>
          <w:numId w:val="37"/>
        </w:numPr>
        <w:jc w:val="both"/>
        <w:rPr>
          <w:sz w:val="24"/>
          <w:szCs w:val="24"/>
        </w:rPr>
      </w:pPr>
      <w:r w:rsidRPr="003221F4">
        <w:rPr>
          <w:sz w:val="24"/>
          <w:szCs w:val="24"/>
        </w:rPr>
        <w:t>N</w:t>
      </w:r>
      <w:r>
        <w:rPr>
          <w:sz w:val="24"/>
          <w:szCs w:val="24"/>
        </w:rPr>
        <w:t>ë</w:t>
      </w:r>
      <w:r w:rsidRPr="003221F4">
        <w:rPr>
          <w:sz w:val="24"/>
          <w:szCs w:val="24"/>
        </w:rPr>
        <w:t xml:space="preserve"> saj</w:t>
      </w:r>
      <w:r>
        <w:rPr>
          <w:sz w:val="24"/>
          <w:szCs w:val="24"/>
        </w:rPr>
        <w:t>ë</w:t>
      </w:r>
      <w:r w:rsidRPr="003221F4">
        <w:rPr>
          <w:sz w:val="24"/>
          <w:szCs w:val="24"/>
        </w:rPr>
        <w:t xml:space="preserve"> t</w:t>
      </w:r>
      <w:r>
        <w:rPr>
          <w:sz w:val="24"/>
          <w:szCs w:val="24"/>
        </w:rPr>
        <w:t xml:space="preserve">ë bashkëpunimit me Kompaninë </w:t>
      </w:r>
      <w:r w:rsidR="00DD212E">
        <w:rPr>
          <w:sz w:val="24"/>
          <w:szCs w:val="24"/>
        </w:rPr>
        <w:t>I&amp;S</w:t>
      </w:r>
      <w:r w:rsidRPr="003221F4">
        <w:rPr>
          <w:sz w:val="24"/>
          <w:szCs w:val="24"/>
        </w:rPr>
        <w:t xml:space="preserve"> do t</w:t>
      </w:r>
      <w:r>
        <w:rPr>
          <w:sz w:val="24"/>
          <w:szCs w:val="24"/>
        </w:rPr>
        <w:t>ë</w:t>
      </w:r>
      <w:r w:rsidRPr="003221F4">
        <w:rPr>
          <w:sz w:val="24"/>
          <w:szCs w:val="24"/>
        </w:rPr>
        <w:t xml:space="preserve"> b</w:t>
      </w:r>
      <w:r>
        <w:rPr>
          <w:sz w:val="24"/>
          <w:szCs w:val="24"/>
        </w:rPr>
        <w:t>ë</w:t>
      </w:r>
      <w:r w:rsidRPr="003221F4">
        <w:rPr>
          <w:sz w:val="24"/>
          <w:szCs w:val="24"/>
        </w:rPr>
        <w:t>het largimi i vazhduesh</w:t>
      </w:r>
      <w:r>
        <w:rPr>
          <w:sz w:val="24"/>
          <w:szCs w:val="24"/>
        </w:rPr>
        <w:t>ë</w:t>
      </w:r>
      <w:r w:rsidRPr="003221F4">
        <w:rPr>
          <w:sz w:val="24"/>
          <w:szCs w:val="24"/>
        </w:rPr>
        <w:t>m i deponive, duke edukuar komunitetin p</w:t>
      </w:r>
      <w:r>
        <w:rPr>
          <w:sz w:val="24"/>
          <w:szCs w:val="24"/>
        </w:rPr>
        <w:t>ë</w:t>
      </w:r>
      <w:r w:rsidRPr="003221F4">
        <w:rPr>
          <w:sz w:val="24"/>
          <w:szCs w:val="24"/>
        </w:rPr>
        <w:t>r t</w:t>
      </w:r>
      <w:r>
        <w:rPr>
          <w:sz w:val="24"/>
          <w:szCs w:val="24"/>
        </w:rPr>
        <w:t>ë</w:t>
      </w:r>
      <w:r w:rsidRPr="003221F4">
        <w:rPr>
          <w:sz w:val="24"/>
          <w:szCs w:val="24"/>
        </w:rPr>
        <w:t xml:space="preserve"> mos hedhur mbeturinat n</w:t>
      </w:r>
      <w:r>
        <w:rPr>
          <w:sz w:val="24"/>
          <w:szCs w:val="24"/>
        </w:rPr>
        <w:t>ë</w:t>
      </w:r>
      <w:r w:rsidRPr="003221F4">
        <w:rPr>
          <w:sz w:val="24"/>
          <w:szCs w:val="24"/>
        </w:rPr>
        <w:t xml:space="preserve"> k</w:t>
      </w:r>
      <w:r>
        <w:rPr>
          <w:sz w:val="24"/>
          <w:szCs w:val="24"/>
        </w:rPr>
        <w:t>ë</w:t>
      </w:r>
      <w:r w:rsidRPr="003221F4">
        <w:rPr>
          <w:sz w:val="24"/>
          <w:szCs w:val="24"/>
        </w:rPr>
        <w:t>to zona;</w:t>
      </w:r>
    </w:p>
    <w:p w:rsidR="0019313B" w:rsidRDefault="0019313B" w:rsidP="00102BA8">
      <w:pPr>
        <w:pStyle w:val="ListParagraph"/>
        <w:numPr>
          <w:ilvl w:val="0"/>
          <w:numId w:val="37"/>
        </w:numPr>
        <w:jc w:val="both"/>
        <w:rPr>
          <w:sz w:val="24"/>
          <w:szCs w:val="24"/>
        </w:rPr>
      </w:pPr>
      <w:r w:rsidRPr="003221F4">
        <w:rPr>
          <w:sz w:val="24"/>
          <w:szCs w:val="24"/>
        </w:rPr>
        <w:t>Fillimi i nj</w:t>
      </w:r>
      <w:r>
        <w:rPr>
          <w:sz w:val="24"/>
          <w:szCs w:val="24"/>
        </w:rPr>
        <w:t>ë</w:t>
      </w:r>
      <w:r w:rsidRPr="003221F4">
        <w:rPr>
          <w:sz w:val="24"/>
          <w:szCs w:val="24"/>
        </w:rPr>
        <w:t xml:space="preserve"> fushate vet</w:t>
      </w:r>
      <w:r>
        <w:rPr>
          <w:sz w:val="24"/>
          <w:szCs w:val="24"/>
        </w:rPr>
        <w:t>ë</w:t>
      </w:r>
      <w:r w:rsidRPr="003221F4">
        <w:rPr>
          <w:sz w:val="24"/>
          <w:szCs w:val="24"/>
        </w:rPr>
        <w:t>dij</w:t>
      </w:r>
      <w:r>
        <w:rPr>
          <w:sz w:val="24"/>
          <w:szCs w:val="24"/>
        </w:rPr>
        <w:t>ë</w:t>
      </w:r>
      <w:r w:rsidRPr="003221F4">
        <w:rPr>
          <w:sz w:val="24"/>
          <w:szCs w:val="24"/>
        </w:rPr>
        <w:t>simi, duke vendosur mbishkrime si “Ndalohet hudhja e mbeturinave”, si dhe takime me banor</w:t>
      </w:r>
      <w:r>
        <w:rPr>
          <w:sz w:val="24"/>
          <w:szCs w:val="24"/>
        </w:rPr>
        <w:t>ë</w:t>
      </w:r>
      <w:r w:rsidRPr="003221F4">
        <w:rPr>
          <w:sz w:val="24"/>
          <w:szCs w:val="24"/>
        </w:rPr>
        <w:t>t q</w:t>
      </w:r>
      <w:r>
        <w:rPr>
          <w:sz w:val="24"/>
          <w:szCs w:val="24"/>
        </w:rPr>
        <w:t>ë</w:t>
      </w:r>
      <w:r w:rsidRPr="003221F4">
        <w:rPr>
          <w:sz w:val="24"/>
          <w:szCs w:val="24"/>
        </w:rPr>
        <w:t xml:space="preserve"> jetojn</w:t>
      </w:r>
      <w:r>
        <w:rPr>
          <w:sz w:val="24"/>
          <w:szCs w:val="24"/>
        </w:rPr>
        <w:t>ë</w:t>
      </w:r>
      <w:r w:rsidRPr="003221F4">
        <w:rPr>
          <w:sz w:val="24"/>
          <w:szCs w:val="24"/>
        </w:rPr>
        <w:t xml:space="preserve"> af</w:t>
      </w:r>
      <w:r>
        <w:rPr>
          <w:sz w:val="24"/>
          <w:szCs w:val="24"/>
        </w:rPr>
        <w:t>ë</w:t>
      </w:r>
      <w:r w:rsidRPr="003221F4">
        <w:rPr>
          <w:sz w:val="24"/>
          <w:szCs w:val="24"/>
        </w:rPr>
        <w:t>r deponive ilegale</w:t>
      </w:r>
      <w:r>
        <w:rPr>
          <w:sz w:val="24"/>
          <w:szCs w:val="24"/>
        </w:rPr>
        <w:t>.</w:t>
      </w:r>
    </w:p>
    <w:p w:rsidR="0019313B" w:rsidRDefault="0019313B" w:rsidP="0019313B">
      <w:pPr>
        <w:jc w:val="both"/>
        <w:rPr>
          <w:sz w:val="24"/>
          <w:szCs w:val="24"/>
        </w:rPr>
      </w:pPr>
      <w:r>
        <w:rPr>
          <w:sz w:val="24"/>
          <w:szCs w:val="24"/>
        </w:rPr>
        <w:t>Ndonëse komuna në bashkëpunim me kompaninë regjionale do të zbatojë planin për mbylljen e deponive aktuale, është shumë e rëndësishme që ajo të hartojë protokolle për të siguruar mospërsëritjen e e këtyre pikave ilegale në të ardhmen. Këto protokolle do të konsistojnë në masat e mëposhtme:</w:t>
      </w:r>
    </w:p>
    <w:p w:rsidR="0019313B" w:rsidRDefault="0019313B" w:rsidP="00102BA8">
      <w:pPr>
        <w:pStyle w:val="ListParagraph"/>
        <w:numPr>
          <w:ilvl w:val="0"/>
          <w:numId w:val="38"/>
        </w:numPr>
        <w:jc w:val="both"/>
        <w:rPr>
          <w:sz w:val="24"/>
          <w:szCs w:val="24"/>
        </w:rPr>
      </w:pPr>
      <w:r>
        <w:rPr>
          <w:sz w:val="24"/>
          <w:szCs w:val="24"/>
        </w:rPr>
        <w:t>Sigurimi i deponive duke i rrethuar me gardh pas pastrimit të tyre, për të eviduar rikrijimin e tyre</w:t>
      </w:r>
    </w:p>
    <w:p w:rsidR="0019313B" w:rsidRDefault="0019313B" w:rsidP="00102BA8">
      <w:pPr>
        <w:pStyle w:val="ListParagraph"/>
        <w:numPr>
          <w:ilvl w:val="0"/>
          <w:numId w:val="38"/>
        </w:numPr>
        <w:jc w:val="both"/>
        <w:rPr>
          <w:sz w:val="24"/>
          <w:szCs w:val="24"/>
        </w:rPr>
      </w:pPr>
      <w:r>
        <w:rPr>
          <w:sz w:val="24"/>
          <w:szCs w:val="24"/>
        </w:rPr>
        <w:t>Pas pastrimit të tyre dhe rrethimit me gardh, komuna mund të vendosë që këto zona t’i kthejë në zona rekreative, si gjelbërimi i tyre duke i mbjellë me barë</w:t>
      </w:r>
    </w:p>
    <w:p w:rsidR="0019313B" w:rsidRDefault="0019313B" w:rsidP="00102BA8">
      <w:pPr>
        <w:pStyle w:val="ListParagraph"/>
        <w:numPr>
          <w:ilvl w:val="0"/>
          <w:numId w:val="38"/>
        </w:numPr>
        <w:jc w:val="both"/>
        <w:rPr>
          <w:sz w:val="24"/>
          <w:szCs w:val="24"/>
        </w:rPr>
      </w:pPr>
      <w:r>
        <w:rPr>
          <w:sz w:val="24"/>
          <w:szCs w:val="24"/>
        </w:rPr>
        <w:t>Vendosja e disa tabelave informuese pranë zonave të deponive të egra “Mos hudhni mbeturina” apo “Ndalohet hudhja e mbeturinave”</w:t>
      </w:r>
    </w:p>
    <w:p w:rsidR="0019313B" w:rsidRDefault="0019313B" w:rsidP="00102BA8">
      <w:pPr>
        <w:pStyle w:val="ListParagraph"/>
        <w:numPr>
          <w:ilvl w:val="0"/>
          <w:numId w:val="38"/>
        </w:numPr>
        <w:jc w:val="both"/>
        <w:rPr>
          <w:sz w:val="24"/>
          <w:szCs w:val="24"/>
        </w:rPr>
      </w:pPr>
      <w:r>
        <w:rPr>
          <w:sz w:val="24"/>
          <w:szCs w:val="24"/>
        </w:rPr>
        <w:t>Monitorimi i vazhdueshëm i pikave të nxehta, duke shtuar aktivitetin e inspektorëve në këto zona. Raportime të rregullta mujore në lidhje me gjendjen e deponive të egra, duke angazhuar edhe komunitetin për të evidentuar dhe raportuar raste të hudhjeve ilegale</w:t>
      </w:r>
    </w:p>
    <w:p w:rsidR="0019313B" w:rsidRPr="001E7513" w:rsidRDefault="0019313B" w:rsidP="00102BA8">
      <w:pPr>
        <w:pStyle w:val="ListParagraph"/>
        <w:numPr>
          <w:ilvl w:val="0"/>
          <w:numId w:val="38"/>
        </w:numPr>
        <w:jc w:val="both"/>
        <w:rPr>
          <w:sz w:val="24"/>
          <w:szCs w:val="24"/>
        </w:rPr>
      </w:pPr>
      <w:r w:rsidRPr="001E7513">
        <w:rPr>
          <w:sz w:val="24"/>
          <w:szCs w:val="24"/>
        </w:rPr>
        <w:t>Njoftimi i komunitetit që në rast se ata identifikohen që kanë deponuar mbeturina në atë zonë, do të merren masa ndëshkuese.</w:t>
      </w:r>
    </w:p>
    <w:p w:rsidR="0019313B" w:rsidRPr="008D0D8C" w:rsidRDefault="0019313B" w:rsidP="0019313B">
      <w:pPr>
        <w:rPr>
          <w:lang w:eastAsia="de-DE"/>
        </w:rPr>
      </w:pPr>
    </w:p>
    <w:p w:rsidR="0019313B" w:rsidRPr="008D0D8C" w:rsidRDefault="0019313B" w:rsidP="0019313B">
      <w:pPr>
        <w:rPr>
          <w:lang w:eastAsia="de-DE"/>
        </w:rPr>
        <w:sectPr w:rsidR="0019313B" w:rsidRPr="008D0D8C" w:rsidSect="005A1B29">
          <w:pgSz w:w="11906" w:h="16838" w:code="9"/>
          <w:pgMar w:top="1440" w:right="1440" w:bottom="1440" w:left="1440" w:header="720" w:footer="720" w:gutter="0"/>
          <w:cols w:space="720"/>
          <w:titlePg/>
          <w:docGrid w:linePitch="360"/>
        </w:sectPr>
      </w:pPr>
    </w:p>
    <w:p w:rsidR="0019313B" w:rsidRDefault="0019313B" w:rsidP="0019313B">
      <w:pPr>
        <w:pStyle w:val="CommentText"/>
        <w:rPr>
          <w:sz w:val="24"/>
          <w:szCs w:val="24"/>
        </w:rPr>
      </w:pPr>
    </w:p>
    <w:p w:rsidR="0019313B" w:rsidRPr="00DD212E" w:rsidRDefault="0019313B" w:rsidP="0019313B">
      <w:pPr>
        <w:pStyle w:val="Heading1"/>
        <w:numPr>
          <w:ilvl w:val="0"/>
          <w:numId w:val="1"/>
        </w:numPr>
        <w:rPr>
          <w:rFonts w:asciiTheme="minorHAnsi" w:hAnsiTheme="minorHAnsi"/>
          <w:color w:val="000000" w:themeColor="text1"/>
          <w:sz w:val="24"/>
          <w:szCs w:val="24"/>
        </w:rPr>
      </w:pPr>
      <w:bookmarkStart w:id="231" w:name="_Toc468311129"/>
      <w:bookmarkStart w:id="232" w:name="_Toc468744069"/>
      <w:bookmarkStart w:id="233" w:name="_Toc33714848"/>
      <w:bookmarkStart w:id="234" w:name="_Toc33874376"/>
      <w:bookmarkStart w:id="235" w:name="_Toc35331840"/>
      <w:r w:rsidRPr="00DD212E">
        <w:rPr>
          <w:rFonts w:asciiTheme="minorHAnsi" w:hAnsiTheme="minorHAnsi"/>
          <w:color w:val="000000" w:themeColor="text1"/>
          <w:sz w:val="24"/>
          <w:szCs w:val="24"/>
        </w:rPr>
        <w:t>HARTIMI I PLANIT OPERACIONAL, OBJEKTIVAT, INDIKATORET DHE AKTIVITETET</w:t>
      </w:r>
      <w:bookmarkEnd w:id="231"/>
      <w:bookmarkEnd w:id="232"/>
      <w:bookmarkEnd w:id="233"/>
      <w:bookmarkEnd w:id="234"/>
      <w:bookmarkEnd w:id="235"/>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2"/>
        <w:gridCol w:w="2009"/>
        <w:gridCol w:w="5254"/>
        <w:gridCol w:w="1725"/>
        <w:gridCol w:w="2017"/>
        <w:gridCol w:w="1147"/>
        <w:gridCol w:w="924"/>
        <w:gridCol w:w="9"/>
      </w:tblGrid>
      <w:tr w:rsidR="008D20ED" w:rsidRPr="00AD2B55" w:rsidTr="00FC68E4">
        <w:trPr>
          <w:trHeight w:val="360"/>
        </w:trPr>
        <w:tc>
          <w:tcPr>
            <w:tcW w:w="608"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Objektivi </w:t>
            </w:r>
          </w:p>
        </w:tc>
        <w:tc>
          <w:tcPr>
            <w:tcW w:w="674"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Aktivitete konkrete</w:t>
            </w:r>
          </w:p>
        </w:tc>
        <w:tc>
          <w:tcPr>
            <w:tcW w:w="1763"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Përshkrimi i aktiviteteve </w:t>
            </w:r>
          </w:p>
        </w:tc>
        <w:tc>
          <w:tcPr>
            <w:tcW w:w="579"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Indikatori</w:t>
            </w:r>
          </w:p>
        </w:tc>
        <w:tc>
          <w:tcPr>
            <w:tcW w:w="677"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Përgjegjësia</w:t>
            </w:r>
          </w:p>
        </w:tc>
        <w:tc>
          <w:tcPr>
            <w:tcW w:w="385"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Afati kohor </w:t>
            </w:r>
          </w:p>
        </w:tc>
        <w:tc>
          <w:tcPr>
            <w:tcW w:w="313" w:type="pct"/>
            <w:gridSpan w:val="2"/>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Kosto</w:t>
            </w:r>
          </w:p>
        </w:tc>
      </w:tr>
      <w:tr w:rsidR="008D20ED" w:rsidRPr="00AD2B55" w:rsidTr="00FC68E4">
        <w:trPr>
          <w:trHeight w:val="288"/>
        </w:trPr>
        <w:tc>
          <w:tcPr>
            <w:tcW w:w="608" w:type="pct"/>
            <w:vMerge w:val="restar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Objektivi I: Hartimi i kuadrit ligjor dhe rregullator lokal për manaxhimin e mbeturinave</w:t>
            </w:r>
            <w:r w:rsidR="00DD212E" w:rsidRPr="00AD2B55">
              <w:rPr>
                <w:rFonts w:eastAsia="Times New Roman" w:cstheme="minorHAnsi"/>
                <w:sz w:val="20"/>
                <w:szCs w:val="20"/>
                <w:lang w:val="sq-AL" w:eastAsia="sq-AL"/>
              </w:rPr>
              <w:t xml:space="preserve"> </w:t>
            </w:r>
            <w:r w:rsidRPr="00AD2B55">
              <w:rPr>
                <w:rFonts w:eastAsia="Times New Roman" w:cstheme="minorHAnsi"/>
                <w:sz w:val="20"/>
                <w:szCs w:val="20"/>
                <w:lang w:val="sq-AL" w:eastAsia="sq-AL"/>
              </w:rPr>
              <w:t xml:space="preserve">Konsolidimi i strukturës brenda komunës për sistemin e manaxhimit të mbeturinave </w:t>
            </w:r>
          </w:p>
        </w:tc>
        <w:tc>
          <w:tcPr>
            <w:tcW w:w="2437" w:type="pct"/>
            <w:gridSpan w:val="2"/>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1.1 Miratimi i planit lokal të manaxhimit të mbeturinave</w:t>
            </w:r>
          </w:p>
        </w:tc>
        <w:tc>
          <w:tcPr>
            <w:tcW w:w="579"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7"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385"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313" w:type="pct"/>
            <w:gridSpan w:val="2"/>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r>
      <w:tr w:rsidR="008D20ED" w:rsidRPr="00AD2B55" w:rsidTr="00FC68E4">
        <w:trPr>
          <w:trHeight w:val="3204"/>
        </w:trPr>
        <w:tc>
          <w:tcPr>
            <w:tcW w:w="608"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1.2 Konsolidimi i stukturës brenda komunës</w:t>
            </w:r>
          </w:p>
        </w:tc>
        <w:tc>
          <w:tcPr>
            <w:tcW w:w="1763" w:type="pct"/>
            <w:shd w:val="clear" w:color="auto" w:fill="auto"/>
            <w:hideMark/>
          </w:tcPr>
          <w:p w:rsidR="00DD212E"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Krijimi i një databaze për shërbimin/hartimi i indikatorëve;</w:t>
            </w:r>
          </w:p>
          <w:p w:rsidR="00DD212E"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Hartimin e fushatave vetëdijësuese;</w:t>
            </w:r>
          </w:p>
          <w:p w:rsidR="00DD212E"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Hartimin e projekteve për minimizimin e mbeturinave;</w:t>
            </w:r>
          </w:p>
          <w:p w:rsidR="00DD212E"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Hartimin e rregulloreve të brendshme/rryma të veçanta;</w:t>
            </w:r>
          </w:p>
          <w:p w:rsidR="00DD212E"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Përditësimin e planit lokal të manaxhimit të mbeturinave në varësi të zhvillimeve të ndryshme;</w:t>
            </w:r>
          </w:p>
          <w:p w:rsidR="0019313B" w:rsidRPr="00AD2B55" w:rsidRDefault="0019313B" w:rsidP="00102BA8">
            <w:pPr>
              <w:pStyle w:val="ListParagraph"/>
              <w:numPr>
                <w:ilvl w:val="0"/>
                <w:numId w:val="47"/>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 xml:space="preserve">Monitorimin e shërbimit nga zyrtari i ambjentit apo zyrtari për mbeturinat.                                                                                                                    Formimi i Njësisë (Sektori) për manaxhimin e mbeturinave komunale nën varësi të Drejtorisë për Shërbimet Publike                                              </w:t>
            </w:r>
          </w:p>
        </w:tc>
        <w:tc>
          <w:tcPr>
            <w:tcW w:w="579"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7" w:type="pct"/>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noWrap/>
            <w:hideMark/>
          </w:tcPr>
          <w:p w:rsidR="0019313B" w:rsidRPr="00AD2B55" w:rsidRDefault="002E50DC" w:rsidP="00AD2B55">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2020-2021</w:t>
            </w:r>
          </w:p>
        </w:tc>
        <w:tc>
          <w:tcPr>
            <w:tcW w:w="313" w:type="pct"/>
            <w:gridSpan w:val="2"/>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26,600€</w:t>
            </w:r>
          </w:p>
        </w:tc>
      </w:tr>
      <w:tr w:rsidR="008D20ED" w:rsidRPr="00AD2B55" w:rsidTr="00FC68E4">
        <w:trPr>
          <w:trHeight w:val="3048"/>
        </w:trPr>
        <w:tc>
          <w:tcPr>
            <w:tcW w:w="608"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1.3 Ngritja e kapaciteteve brenda komunës</w:t>
            </w:r>
          </w:p>
        </w:tc>
        <w:tc>
          <w:tcPr>
            <w:tcW w:w="1763" w:type="pct"/>
            <w:shd w:val="clear" w:color="auto" w:fill="auto"/>
            <w:hideMark/>
          </w:tcPr>
          <w:p w:rsidR="00DD212E" w:rsidRPr="00AD2B55" w:rsidRDefault="0019313B" w:rsidP="00102BA8">
            <w:pPr>
              <w:pStyle w:val="ListParagraph"/>
              <w:numPr>
                <w:ilvl w:val="0"/>
                <w:numId w:val="48"/>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Përshkrimi i punës për çdo specialist, konkretisht për zyrtarin/ zyrtarët e ambjentit në komunë</w:t>
            </w:r>
          </w:p>
          <w:p w:rsidR="0019313B" w:rsidRPr="00AD2B55" w:rsidRDefault="0019313B" w:rsidP="00102BA8">
            <w:pPr>
              <w:pStyle w:val="ListParagraph"/>
              <w:numPr>
                <w:ilvl w:val="0"/>
                <w:numId w:val="48"/>
              </w:numPr>
              <w:spacing w:after="0" w:line="240" w:lineRule="auto"/>
              <w:jc w:val="both"/>
              <w:rPr>
                <w:rFonts w:eastAsia="Times New Roman" w:cstheme="minorHAnsi"/>
                <w:sz w:val="20"/>
                <w:szCs w:val="20"/>
                <w:lang w:val="sq-AL" w:eastAsia="sq-AL"/>
              </w:rPr>
            </w:pPr>
            <w:r w:rsidRPr="00AD2B55">
              <w:rPr>
                <w:rFonts w:eastAsia="Times New Roman" w:cstheme="minorHAnsi"/>
                <w:sz w:val="20"/>
                <w:szCs w:val="20"/>
                <w:lang w:val="sq-AL" w:eastAsia="sq-AL"/>
              </w:rPr>
              <w:t xml:space="preserve">Ngritje kapacitetesh me anë të trajnimeve në vendin e punës në lidhje me aspkete të ndryshme në fushën e manaxhimit të mbeturinave: </w:t>
            </w:r>
            <w:r w:rsidRPr="00AD2B55">
              <w:rPr>
                <w:rFonts w:eastAsia="Times New Roman" w:cstheme="minorHAnsi"/>
                <w:i/>
                <w:iCs/>
                <w:sz w:val="20"/>
                <w:szCs w:val="20"/>
                <w:lang w:val="sq-AL" w:eastAsia="sq-AL"/>
              </w:rPr>
              <w:t>Moduli 1:</w:t>
            </w:r>
            <w:r w:rsidRPr="00AD2B55">
              <w:rPr>
                <w:rFonts w:eastAsia="Times New Roman" w:cstheme="minorHAnsi"/>
                <w:sz w:val="20"/>
                <w:szCs w:val="20"/>
                <w:lang w:val="sq-AL" w:eastAsia="sq-AL"/>
              </w:rPr>
              <w:t xml:space="preserve"> Planifikimi i grumbullimit, magazinimit dhe transportit të mbetjeve të ngurta urbane; </w:t>
            </w:r>
            <w:r w:rsidRPr="00AD2B55">
              <w:rPr>
                <w:rFonts w:eastAsia="Times New Roman" w:cstheme="minorHAnsi"/>
                <w:i/>
                <w:iCs/>
                <w:sz w:val="20"/>
                <w:szCs w:val="20"/>
                <w:lang w:val="sq-AL" w:eastAsia="sq-AL"/>
              </w:rPr>
              <w:t>Moduli 2:</w:t>
            </w:r>
            <w:r w:rsidRPr="00AD2B55">
              <w:rPr>
                <w:rFonts w:eastAsia="Times New Roman" w:cstheme="minorHAnsi"/>
                <w:sz w:val="20"/>
                <w:szCs w:val="20"/>
                <w:lang w:val="sq-AL" w:eastAsia="sq-AL"/>
              </w:rPr>
              <w:t xml:space="preserve"> Minimizimi i mbeturinave; </w:t>
            </w:r>
            <w:r w:rsidRPr="00AD2B55">
              <w:rPr>
                <w:rFonts w:eastAsia="Times New Roman" w:cstheme="minorHAnsi"/>
                <w:i/>
                <w:iCs/>
                <w:sz w:val="20"/>
                <w:szCs w:val="20"/>
                <w:lang w:val="sq-AL" w:eastAsia="sq-AL"/>
              </w:rPr>
              <w:t>Moduli 3:</w:t>
            </w:r>
            <w:r w:rsidRPr="00AD2B55">
              <w:rPr>
                <w:rFonts w:eastAsia="Times New Roman" w:cstheme="minorHAnsi"/>
                <w:sz w:val="20"/>
                <w:szCs w:val="20"/>
                <w:lang w:val="sq-AL" w:eastAsia="sq-AL"/>
              </w:rPr>
              <w:t xml:space="preserve"> Aspektet ekonomike të shërbimit të manaxhimit të mbeturinave; Moduli 4: Organizimi i shërbimeve, aspektet institucionale, rregullatore, informuese dhe monitoruese të manaxhimit të mbeturinave</w:t>
            </w:r>
          </w:p>
        </w:tc>
        <w:tc>
          <w:tcPr>
            <w:tcW w:w="579"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7" w:type="pct"/>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noWrap/>
            <w:hideMark/>
          </w:tcPr>
          <w:p w:rsidR="0019313B" w:rsidRPr="00AD2B55" w:rsidRDefault="002E50DC" w:rsidP="00AD2B55">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2020-2021</w:t>
            </w:r>
          </w:p>
        </w:tc>
        <w:tc>
          <w:tcPr>
            <w:tcW w:w="313" w:type="pct"/>
            <w:gridSpan w:val="2"/>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p>
        </w:tc>
      </w:tr>
      <w:tr w:rsidR="008D20ED" w:rsidRPr="00AD2B55" w:rsidTr="00FC68E4">
        <w:trPr>
          <w:trHeight w:val="3072"/>
        </w:trPr>
        <w:tc>
          <w:tcPr>
            <w:tcW w:w="608"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1.4 Hartimi i një sistemi monitorimi për matjen e performamcës të shërbimit</w:t>
            </w:r>
          </w:p>
        </w:tc>
        <w:tc>
          <w:tcPr>
            <w:tcW w:w="1763" w:type="pct"/>
            <w:shd w:val="clear" w:color="auto" w:fill="auto"/>
            <w:hideMark/>
          </w:tcPr>
          <w:p w:rsidR="002E50DC"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Hartimi i indikatorëve të cilësisë së shërbimit</w:t>
            </w:r>
          </w:p>
          <w:p w:rsidR="002E50DC"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Krijimi i formateve të raportimit</w:t>
            </w:r>
          </w:p>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Krijimi i një sistemi për mbajtjen dhe përpunimin e të dhënave në GIS, ku do të rregjistrohen: </w:t>
            </w:r>
            <w:r w:rsidRPr="00AD2B55">
              <w:rPr>
                <w:rFonts w:eastAsia="Times New Roman" w:cstheme="minorHAnsi"/>
                <w:sz w:val="20"/>
                <w:szCs w:val="20"/>
                <w:lang w:val="sq-AL" w:eastAsia="sq-AL"/>
              </w:rPr>
              <w:br/>
              <w:t xml:space="preserve">i. Të gjithë konsumatorët që janë pjesë e sistemit të inkasimit dhe mundësohen me shërbim; </w:t>
            </w:r>
            <w:r w:rsidRPr="00AD2B55">
              <w:rPr>
                <w:rFonts w:eastAsia="Times New Roman" w:cstheme="minorHAnsi"/>
                <w:sz w:val="20"/>
                <w:szCs w:val="20"/>
                <w:lang w:val="sq-AL" w:eastAsia="sq-AL"/>
              </w:rPr>
              <w:br/>
              <w:t xml:space="preserve">ii. Të gjitha pikat e grumbullimit kolektiv të mbetjeve, deponitë e depozitimin e mbetjeve; </w:t>
            </w:r>
            <w:r w:rsidRPr="00AD2B55">
              <w:rPr>
                <w:rFonts w:eastAsia="Times New Roman" w:cstheme="minorHAnsi"/>
                <w:sz w:val="20"/>
                <w:szCs w:val="20"/>
                <w:lang w:val="sq-AL" w:eastAsia="sq-AL"/>
              </w:rPr>
              <w:br/>
              <w:t>iii. Modelimi i itenerarëve që mjetet teknologjike do të kryejnë në komunë</w:t>
            </w:r>
          </w:p>
        </w:tc>
        <w:tc>
          <w:tcPr>
            <w:tcW w:w="579" w:type="pct"/>
            <w:shd w:val="clear" w:color="auto" w:fill="auto"/>
            <w:noWrap/>
            <w:vAlign w:val="bottom"/>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7" w:type="pct"/>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noWrap/>
            <w:hideMark/>
          </w:tcPr>
          <w:p w:rsidR="0019313B" w:rsidRPr="00AD2B55" w:rsidRDefault="002E50DC"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2020-2021</w:t>
            </w:r>
          </w:p>
        </w:tc>
        <w:tc>
          <w:tcPr>
            <w:tcW w:w="313" w:type="pct"/>
            <w:gridSpan w:val="2"/>
            <w:shd w:val="clear" w:color="auto" w:fill="auto"/>
            <w:noWrap/>
            <w:vAlign w:val="center"/>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r>
      <w:tr w:rsidR="008D20ED" w:rsidRPr="00AD2B55" w:rsidTr="00FC68E4">
        <w:trPr>
          <w:trHeight w:val="5220"/>
        </w:trPr>
        <w:tc>
          <w:tcPr>
            <w:tcW w:w="608"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1.5 Hartimi i një programi vetëdijësimi për minimizimin e mbetjeve</w:t>
            </w:r>
          </w:p>
        </w:tc>
        <w:tc>
          <w:tcPr>
            <w:tcW w:w="1763" w:type="pct"/>
            <w:shd w:val="clear" w:color="auto" w:fill="auto"/>
            <w:hideMark/>
          </w:tcPr>
          <w:p w:rsidR="002E50DC"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Programe për informimin </w:t>
            </w:r>
            <w:r w:rsidRPr="00AD2B55">
              <w:rPr>
                <w:rFonts w:eastAsia="Times New Roman" w:cstheme="minorHAnsi"/>
                <w:sz w:val="20"/>
                <w:szCs w:val="20"/>
                <w:lang w:val="sq-AL" w:eastAsia="sq-AL"/>
              </w:rPr>
              <w:br/>
              <w:t>i. Fushata vetëdijesimi për informim mbi teknikat e parandalimit të prodhimit të mbeturinave</w:t>
            </w:r>
            <w:r w:rsidRPr="00AD2B55">
              <w:rPr>
                <w:rFonts w:eastAsia="Times New Roman" w:cstheme="minorHAnsi"/>
                <w:sz w:val="20"/>
                <w:szCs w:val="20"/>
                <w:lang w:val="sq-AL" w:eastAsia="sq-AL"/>
              </w:rPr>
              <w:br/>
              <w:t>ii. Prezantimi i etiketimeve ekologjike të produkteve</w:t>
            </w:r>
          </w:p>
          <w:p w:rsidR="002E50DC"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Programe për promovimin</w:t>
            </w:r>
            <w:r w:rsidRPr="00AD2B55">
              <w:rPr>
                <w:rFonts w:eastAsia="Times New Roman" w:cstheme="minorHAnsi"/>
                <w:sz w:val="20"/>
                <w:szCs w:val="20"/>
                <w:lang w:val="sq-AL" w:eastAsia="sq-AL"/>
              </w:rPr>
              <w:br/>
              <w:t>i. Mbështetje për hartimin e marrëveshjeve me bizneset</w:t>
            </w:r>
            <w:r w:rsidRPr="00AD2B55">
              <w:rPr>
                <w:rFonts w:eastAsia="Times New Roman" w:cstheme="minorHAnsi"/>
                <w:sz w:val="20"/>
                <w:szCs w:val="20"/>
                <w:lang w:val="sq-AL" w:eastAsia="sq-AL"/>
              </w:rPr>
              <w:br/>
              <w:t>ii. Promovimi i ripërdorimit dhe riparimit</w:t>
            </w:r>
            <w:r w:rsidRPr="00AD2B55">
              <w:rPr>
                <w:rFonts w:eastAsia="Times New Roman" w:cstheme="minorHAnsi"/>
                <w:sz w:val="20"/>
                <w:szCs w:val="20"/>
                <w:lang w:val="sq-AL" w:eastAsia="sq-AL"/>
              </w:rPr>
              <w:br/>
              <w:t>iii. Promovimi i grumbullimit të diferencuar</w:t>
            </w:r>
            <w:r w:rsidRPr="00AD2B55">
              <w:rPr>
                <w:rFonts w:eastAsia="Times New Roman" w:cstheme="minorHAnsi"/>
                <w:sz w:val="20"/>
                <w:szCs w:val="20"/>
                <w:lang w:val="sq-AL" w:eastAsia="sq-AL"/>
              </w:rPr>
              <w:br/>
              <w:t>iv. Promovimi i incentivave për konsumimin e produkteve të pastra…etj</w:t>
            </w:r>
          </w:p>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Programe rregullatore</w:t>
            </w:r>
            <w:r w:rsidRPr="00AD2B55">
              <w:rPr>
                <w:rFonts w:eastAsia="Times New Roman" w:cstheme="minorHAnsi"/>
                <w:sz w:val="20"/>
                <w:szCs w:val="20"/>
                <w:lang w:val="sq-AL" w:eastAsia="sq-AL"/>
              </w:rPr>
              <w:br/>
              <w:t>i. Vendosja e diferencuar e taksave për të stimuluar riciklimin/kompostimin</w:t>
            </w:r>
            <w:r w:rsidRPr="00AD2B55">
              <w:rPr>
                <w:rFonts w:eastAsia="Times New Roman" w:cstheme="minorHAnsi"/>
                <w:sz w:val="20"/>
                <w:szCs w:val="20"/>
                <w:lang w:val="sq-AL" w:eastAsia="sq-AL"/>
              </w:rPr>
              <w:br/>
              <w:t>ii. Informimi dhe zbatimi i politikave për përgjegjësinë e zgjeruar të prodhuesit</w:t>
            </w:r>
            <w:r w:rsidRPr="00AD2B55">
              <w:rPr>
                <w:rFonts w:eastAsia="Times New Roman" w:cstheme="minorHAnsi"/>
                <w:sz w:val="20"/>
                <w:szCs w:val="20"/>
                <w:lang w:val="sq-AL" w:eastAsia="sq-AL"/>
              </w:rPr>
              <w:br/>
              <w:t>iii. Hartimi dhe zbatimi i protokolleve për rrymat e ndryshme të mbetjeve (inerte, voluminoze etj).</w:t>
            </w:r>
          </w:p>
        </w:tc>
        <w:tc>
          <w:tcPr>
            <w:tcW w:w="579"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 e mbeturinave të riciklueshme që largohet nga rryma kryesore e mbeturinave </w:t>
            </w:r>
          </w:p>
        </w:tc>
        <w:tc>
          <w:tcPr>
            <w:tcW w:w="677" w:type="pct"/>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noWrap/>
            <w:hideMark/>
          </w:tcPr>
          <w:p w:rsidR="0019313B" w:rsidRPr="00AD2B55" w:rsidRDefault="002E50DC"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2021</w:t>
            </w:r>
          </w:p>
        </w:tc>
        <w:tc>
          <w:tcPr>
            <w:tcW w:w="313" w:type="pct"/>
            <w:gridSpan w:val="2"/>
            <w:shd w:val="clear" w:color="auto" w:fill="auto"/>
            <w:noWrap/>
            <w:hideMark/>
          </w:tcPr>
          <w:p w:rsidR="0019313B" w:rsidRPr="00AD2B55" w:rsidRDefault="002E50DC"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2,400 €</w:t>
            </w:r>
          </w:p>
        </w:tc>
      </w:tr>
      <w:tr w:rsidR="008D20ED" w:rsidRPr="00AD2B55" w:rsidTr="00FC68E4">
        <w:trPr>
          <w:trHeight w:val="2919"/>
        </w:trPr>
        <w:tc>
          <w:tcPr>
            <w:tcW w:w="608" w:type="pct"/>
            <w:vMerge w:val="restar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lastRenderedPageBreak/>
              <w:t xml:space="preserve">Objektivi II: Konsolidimi i shërbimit në zonat ku ofrohet dhe zgjerimi i shërbimit në zonat ku aktualisht nuk ofrohet shërbim (në masën </w:t>
            </w:r>
            <w:r w:rsidR="002E50DC" w:rsidRPr="00AD2B55">
              <w:rPr>
                <w:rFonts w:eastAsia="Times New Roman" w:cstheme="minorHAnsi"/>
                <w:sz w:val="20"/>
                <w:szCs w:val="20"/>
                <w:lang w:val="sq-AL" w:eastAsia="sq-AL"/>
              </w:rPr>
              <w:t>100</w:t>
            </w:r>
            <w:r w:rsidRPr="00AD2B55">
              <w:rPr>
                <w:rFonts w:eastAsia="Times New Roman" w:cstheme="minorHAnsi"/>
                <w:sz w:val="20"/>
                <w:szCs w:val="20"/>
                <w:lang w:val="sq-AL" w:eastAsia="sq-AL"/>
              </w:rPr>
              <w:t xml:space="preserve">%) </w:t>
            </w:r>
            <w:r w:rsidR="002E50DC" w:rsidRPr="00AD2B55">
              <w:rPr>
                <w:rFonts w:eastAsia="Times New Roman" w:cstheme="minorHAnsi"/>
                <w:sz w:val="20"/>
                <w:szCs w:val="20"/>
                <w:lang w:val="sq-AL" w:eastAsia="sq-AL"/>
              </w:rPr>
              <w:t>deri n</w:t>
            </w:r>
            <w:r w:rsidR="000A4C07" w:rsidRPr="00AD2B55">
              <w:rPr>
                <w:rFonts w:eastAsia="Times New Roman" w:cstheme="minorHAnsi"/>
                <w:sz w:val="20"/>
                <w:szCs w:val="20"/>
                <w:lang w:val="sq-AL" w:eastAsia="sq-AL"/>
              </w:rPr>
              <w:t>ë</w:t>
            </w:r>
            <w:r w:rsidR="002E50DC" w:rsidRPr="00AD2B55">
              <w:rPr>
                <w:rFonts w:eastAsia="Times New Roman" w:cstheme="minorHAnsi"/>
                <w:sz w:val="20"/>
                <w:szCs w:val="20"/>
                <w:lang w:val="sq-AL" w:eastAsia="sq-AL"/>
              </w:rPr>
              <w:t xml:space="preserve"> fund t</w:t>
            </w:r>
            <w:r w:rsidR="000A4C07" w:rsidRPr="00AD2B55">
              <w:rPr>
                <w:rFonts w:eastAsia="Times New Roman" w:cstheme="minorHAnsi"/>
                <w:sz w:val="20"/>
                <w:szCs w:val="20"/>
                <w:lang w:val="sq-AL" w:eastAsia="sq-AL"/>
              </w:rPr>
              <w:t>ë</w:t>
            </w:r>
            <w:r w:rsidR="002E50DC" w:rsidRPr="00AD2B55">
              <w:rPr>
                <w:rFonts w:eastAsia="Times New Roman" w:cstheme="minorHAnsi"/>
                <w:sz w:val="20"/>
                <w:szCs w:val="20"/>
                <w:lang w:val="sq-AL" w:eastAsia="sq-AL"/>
              </w:rPr>
              <w:t xml:space="preserve"> vitit 2024</w:t>
            </w:r>
            <w:r w:rsidRPr="00AD2B55">
              <w:rPr>
                <w:rFonts w:eastAsia="Times New Roman" w:cstheme="minorHAnsi"/>
                <w:sz w:val="20"/>
                <w:szCs w:val="20"/>
                <w:lang w:val="sq-AL" w:eastAsia="sq-AL"/>
              </w:rPr>
              <w:t xml:space="preserve"> </w:t>
            </w: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2.1 Zgjerimi i shërbimit të ofruar në amviseritë të cilat nuk mundësosheshin me shërbim</w:t>
            </w:r>
          </w:p>
        </w:tc>
        <w:tc>
          <w:tcPr>
            <w:tcW w:w="1763" w:type="pct"/>
            <w:shd w:val="clear" w:color="auto" w:fill="auto"/>
            <w:hideMark/>
          </w:tcPr>
          <w:p w:rsidR="002E50DC" w:rsidRPr="00E50F0D" w:rsidRDefault="0019313B" w:rsidP="00102BA8">
            <w:pPr>
              <w:pStyle w:val="ListParagraph"/>
              <w:numPr>
                <w:ilvl w:val="0"/>
                <w:numId w:val="49"/>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Analizimi i mundësive dhe mjeteve financiare të nevojshme që i nevojiten kompanisë (të dyja kompanive) për të zgjeruar shërbimin</w:t>
            </w:r>
          </w:p>
          <w:p w:rsidR="002E50DC" w:rsidRPr="00E50F0D" w:rsidRDefault="0019313B" w:rsidP="00102BA8">
            <w:pPr>
              <w:pStyle w:val="ListParagraph"/>
              <w:numPr>
                <w:ilvl w:val="0"/>
                <w:numId w:val="49"/>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Analizimi i klientëve dhe efektivitetit në mbledhjen e të ardhurave në zonat ku do të zgjerohet shërbimi.</w:t>
            </w:r>
          </w:p>
          <w:p w:rsidR="002E50DC" w:rsidRPr="00E50F0D" w:rsidRDefault="0019313B" w:rsidP="00102BA8">
            <w:pPr>
              <w:pStyle w:val="ListParagraph"/>
              <w:numPr>
                <w:ilvl w:val="0"/>
                <w:numId w:val="49"/>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 xml:space="preserve">Përcaktimi i numrit të kontenierëve, koshave, shportave, tipi dhe kapaciteti i tyre, numri i makinave, kapaciteti, tipi i tyre dhe puntorëve shtesë që nevojiten                                                                                                         </w:t>
            </w:r>
          </w:p>
          <w:p w:rsidR="002E50DC" w:rsidRPr="00E50F0D" w:rsidRDefault="0019313B" w:rsidP="00102BA8">
            <w:pPr>
              <w:pStyle w:val="ListParagraph"/>
              <w:numPr>
                <w:ilvl w:val="0"/>
                <w:numId w:val="49"/>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 xml:space="preserve">Riorganizim pikash grumbullimi në zonën urabane                                  </w:t>
            </w:r>
          </w:p>
          <w:p w:rsidR="0019313B" w:rsidRPr="00E50F0D" w:rsidRDefault="0019313B" w:rsidP="00102BA8">
            <w:pPr>
              <w:pStyle w:val="ListParagraph"/>
              <w:numPr>
                <w:ilvl w:val="0"/>
                <w:numId w:val="49"/>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Përfshirja e ekonomive familjare në shërbim.</w:t>
            </w:r>
          </w:p>
        </w:tc>
        <w:tc>
          <w:tcPr>
            <w:tcW w:w="579" w:type="pct"/>
            <w:vMerge w:val="restart"/>
            <w:shd w:val="clear" w:color="auto" w:fill="auto"/>
            <w:hideMark/>
          </w:tcPr>
          <w:p w:rsidR="0019313B" w:rsidRPr="00AD2B55" w:rsidRDefault="0019313B" w:rsidP="00E50F0D">
            <w:pPr>
              <w:spacing w:after="0" w:line="240" w:lineRule="auto"/>
              <w:jc w:val="center"/>
              <w:rPr>
                <w:rFonts w:eastAsia="Times New Roman" w:cstheme="minorHAnsi"/>
                <w:sz w:val="20"/>
                <w:szCs w:val="20"/>
                <w:lang w:val="sq-AL" w:eastAsia="sq-AL"/>
              </w:rPr>
            </w:pPr>
            <w:r w:rsidRPr="00AD2B55">
              <w:rPr>
                <w:rFonts w:eastAsia="Times New Roman" w:cstheme="minorHAnsi"/>
                <w:color w:val="000000" w:themeColor="text1"/>
                <w:sz w:val="20"/>
                <w:szCs w:val="20"/>
                <w:lang w:val="sq-AL" w:eastAsia="sq-AL"/>
              </w:rPr>
              <w:t>% e sasisë së mbeturinave të grumbulluara kundrejt sasisë totale të mbeturinave të prodhuara                     % e nr. të klientëve të shërbyer kundrejt nr. të përgjithshëm të klientëve</w:t>
            </w:r>
          </w:p>
        </w:tc>
        <w:tc>
          <w:tcPr>
            <w:tcW w:w="677" w:type="pct"/>
            <w:shd w:val="clear" w:color="auto" w:fill="auto"/>
            <w:hideMark/>
          </w:tcPr>
          <w:p w:rsidR="0019313B" w:rsidRPr="00AD2B55" w:rsidRDefault="0019313B" w:rsidP="00E50F0D">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Komuna Mamushe dhe kompania private I&amp;S</w:t>
            </w:r>
          </w:p>
        </w:tc>
        <w:tc>
          <w:tcPr>
            <w:tcW w:w="385" w:type="pct"/>
            <w:shd w:val="clear" w:color="auto" w:fill="auto"/>
            <w:noWrap/>
            <w:hideMark/>
          </w:tcPr>
          <w:p w:rsidR="0019313B" w:rsidRPr="00AD2B55" w:rsidRDefault="002E50DC" w:rsidP="00AD2B55">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2020-2024</w:t>
            </w:r>
          </w:p>
        </w:tc>
        <w:tc>
          <w:tcPr>
            <w:tcW w:w="313" w:type="pct"/>
            <w:gridSpan w:val="2"/>
            <w:vMerge w:val="restart"/>
            <w:shd w:val="clear" w:color="auto" w:fill="auto"/>
            <w:noWrap/>
            <w:hideMark/>
          </w:tcPr>
          <w:p w:rsidR="0019313B" w:rsidRDefault="002E50DC"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3,</w:t>
            </w:r>
            <w:r w:rsidR="008D20ED">
              <w:rPr>
                <w:rFonts w:eastAsia="Times New Roman" w:cstheme="minorHAnsi"/>
                <w:sz w:val="20"/>
                <w:szCs w:val="20"/>
                <w:lang w:val="sq-AL" w:eastAsia="sq-AL"/>
              </w:rPr>
              <w:t>9</w:t>
            </w:r>
            <w:r w:rsidR="00E50F0D">
              <w:rPr>
                <w:rFonts w:eastAsia="Times New Roman" w:cstheme="minorHAnsi"/>
                <w:sz w:val="20"/>
                <w:szCs w:val="20"/>
                <w:lang w:val="sq-AL" w:eastAsia="sq-AL"/>
              </w:rPr>
              <w:t>40</w:t>
            </w:r>
            <w:r w:rsidR="0019313B" w:rsidRPr="00AD2B55">
              <w:rPr>
                <w:rFonts w:eastAsia="Times New Roman" w:cstheme="minorHAnsi"/>
                <w:sz w:val="20"/>
                <w:szCs w:val="20"/>
                <w:lang w:val="sq-AL" w:eastAsia="sq-AL"/>
              </w:rPr>
              <w:t xml:space="preserve"> €</w:t>
            </w: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p w:rsidR="009644E5" w:rsidRDefault="009644E5" w:rsidP="009644E5">
            <w:pPr>
              <w:rPr>
                <w:rFonts w:eastAsia="Times New Roman" w:cstheme="minorHAnsi"/>
                <w:sz w:val="20"/>
                <w:szCs w:val="20"/>
                <w:lang w:val="sq-AL" w:eastAsia="sq-AL"/>
              </w:rPr>
            </w:pPr>
          </w:p>
          <w:p w:rsidR="009644E5" w:rsidRPr="009644E5" w:rsidRDefault="009644E5" w:rsidP="009644E5">
            <w:pPr>
              <w:rPr>
                <w:rFonts w:eastAsia="Times New Roman" w:cstheme="minorHAnsi"/>
                <w:sz w:val="20"/>
                <w:szCs w:val="20"/>
                <w:lang w:val="sq-AL" w:eastAsia="sq-AL"/>
              </w:rPr>
            </w:pPr>
          </w:p>
        </w:tc>
      </w:tr>
      <w:tr w:rsidR="008D20ED" w:rsidRPr="00AD2B55" w:rsidTr="00FC68E4">
        <w:trPr>
          <w:trHeight w:val="3600"/>
        </w:trPr>
        <w:tc>
          <w:tcPr>
            <w:tcW w:w="608"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2.2 Konsolidimi i shërbimit të ofruar, në zonat ku aktualisht ai afrohet</w:t>
            </w:r>
          </w:p>
        </w:tc>
        <w:tc>
          <w:tcPr>
            <w:tcW w:w="1763" w:type="pct"/>
            <w:shd w:val="clear" w:color="auto" w:fill="auto"/>
            <w:hideMark/>
          </w:tcPr>
          <w:p w:rsidR="002E50DC" w:rsidRPr="00E50F0D" w:rsidRDefault="0019313B" w:rsidP="00102BA8">
            <w:pPr>
              <w:pStyle w:val="ListParagraph"/>
              <w:numPr>
                <w:ilvl w:val="0"/>
                <w:numId w:val="50"/>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Analizimi i kohës së nevojshme për grumbullim dhe transportin e mbeturinave.</w:t>
            </w:r>
          </w:p>
          <w:p w:rsidR="002E50DC" w:rsidRPr="00E50F0D" w:rsidRDefault="0019313B" w:rsidP="00102BA8">
            <w:pPr>
              <w:pStyle w:val="ListParagraph"/>
              <w:numPr>
                <w:ilvl w:val="0"/>
                <w:numId w:val="50"/>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Analizimi i distancave të përshkruara dhe ri-modelimi i internerarëve dhe optimizimi i rrugës së transportit</w:t>
            </w:r>
          </w:p>
          <w:p w:rsidR="0019313B" w:rsidRPr="00E50F0D" w:rsidRDefault="0019313B" w:rsidP="00102BA8">
            <w:pPr>
              <w:pStyle w:val="ListParagraph"/>
              <w:numPr>
                <w:ilvl w:val="0"/>
                <w:numId w:val="50"/>
              </w:numPr>
              <w:spacing w:after="0" w:line="240" w:lineRule="auto"/>
              <w:jc w:val="both"/>
              <w:rPr>
                <w:rFonts w:eastAsia="Times New Roman" w:cstheme="minorHAnsi"/>
                <w:sz w:val="20"/>
                <w:szCs w:val="20"/>
                <w:lang w:val="sq-AL" w:eastAsia="sq-AL"/>
              </w:rPr>
            </w:pPr>
            <w:r w:rsidRPr="00E50F0D">
              <w:rPr>
                <w:rFonts w:eastAsia="Times New Roman" w:cstheme="minorHAnsi"/>
                <w:sz w:val="20"/>
                <w:szCs w:val="20"/>
                <w:lang w:val="sq-AL" w:eastAsia="sq-AL"/>
              </w:rPr>
              <w:t xml:space="preserve">Standartizimi i shërbimit (grumbullim derë më derë me kontenierë 120 litra).                                                                                                                       </w:t>
            </w:r>
          </w:p>
        </w:tc>
        <w:tc>
          <w:tcPr>
            <w:tcW w:w="579" w:type="pct"/>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c>
          <w:tcPr>
            <w:tcW w:w="677" w:type="pct"/>
            <w:shd w:val="clear" w:color="auto" w:fill="auto"/>
            <w:hideMark/>
          </w:tcPr>
          <w:p w:rsidR="009644E5" w:rsidRDefault="0019313B" w:rsidP="009644E5">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Komuna Mamushe dhe kompania private I&amp;S</w:t>
            </w:r>
          </w:p>
          <w:p w:rsidR="009644E5" w:rsidRPr="009644E5" w:rsidRDefault="009644E5" w:rsidP="009644E5">
            <w:pPr>
              <w:rPr>
                <w:rFonts w:eastAsia="Times New Roman" w:cstheme="minorHAnsi"/>
                <w:sz w:val="20"/>
                <w:szCs w:val="20"/>
                <w:lang w:val="sq-AL" w:eastAsia="sq-AL"/>
              </w:rPr>
            </w:pPr>
          </w:p>
        </w:tc>
        <w:tc>
          <w:tcPr>
            <w:tcW w:w="385" w:type="pct"/>
            <w:shd w:val="clear" w:color="auto" w:fill="auto"/>
            <w:hideMark/>
          </w:tcPr>
          <w:p w:rsidR="009644E5" w:rsidRDefault="002E50DC" w:rsidP="009644E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2020-2024</w:t>
            </w:r>
          </w:p>
          <w:p w:rsidR="009644E5" w:rsidRPr="009644E5" w:rsidRDefault="009644E5" w:rsidP="009644E5">
            <w:pPr>
              <w:rPr>
                <w:rFonts w:eastAsia="Times New Roman" w:cstheme="minorHAnsi"/>
                <w:sz w:val="20"/>
                <w:szCs w:val="20"/>
                <w:highlight w:val="yellow"/>
                <w:lang w:val="sq-AL" w:eastAsia="sq-AL"/>
              </w:rPr>
            </w:pPr>
          </w:p>
        </w:tc>
        <w:tc>
          <w:tcPr>
            <w:tcW w:w="313" w:type="pct"/>
            <w:gridSpan w:val="2"/>
            <w:vMerge/>
            <w:vAlign w:val="center"/>
            <w:hideMark/>
          </w:tcPr>
          <w:p w:rsidR="0019313B" w:rsidRPr="00AD2B55" w:rsidRDefault="0019313B" w:rsidP="00AD2B55">
            <w:pPr>
              <w:spacing w:after="0" w:line="240" w:lineRule="auto"/>
              <w:rPr>
                <w:rFonts w:eastAsia="Times New Roman" w:cstheme="minorHAnsi"/>
                <w:sz w:val="20"/>
                <w:szCs w:val="20"/>
                <w:lang w:val="sq-AL" w:eastAsia="sq-AL"/>
              </w:rPr>
            </w:pPr>
          </w:p>
        </w:tc>
      </w:tr>
      <w:tr w:rsidR="008D20ED" w:rsidRPr="00AD2B55" w:rsidTr="00FC68E4">
        <w:trPr>
          <w:trHeight w:val="8172"/>
        </w:trPr>
        <w:tc>
          <w:tcPr>
            <w:tcW w:w="608"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lastRenderedPageBreak/>
              <w:t xml:space="preserve">Objektivi III: Nxitja e iniciativave për minimizimin e mbeturinave përmes stimulimit të grumbullimit të diferencuar dhe kompostimit. Minimizimi i mbeturinave urbane që shkojnë në landfill me 5% </w:t>
            </w:r>
            <w:r w:rsidR="00AD42F3" w:rsidRPr="00AD2B55">
              <w:rPr>
                <w:rFonts w:eastAsia="Times New Roman" w:cstheme="minorHAnsi"/>
                <w:sz w:val="20"/>
                <w:szCs w:val="20"/>
                <w:lang w:val="sq-AL" w:eastAsia="sq-AL"/>
              </w:rPr>
              <w:t xml:space="preserve"> deri n</w:t>
            </w:r>
            <w:r w:rsidR="000A4C07" w:rsidRPr="00AD2B55">
              <w:rPr>
                <w:rFonts w:eastAsia="Times New Roman" w:cstheme="minorHAnsi"/>
                <w:sz w:val="20"/>
                <w:szCs w:val="20"/>
                <w:lang w:val="sq-AL" w:eastAsia="sq-AL"/>
              </w:rPr>
              <w:t>ë</w:t>
            </w:r>
            <w:r w:rsidR="00AD42F3" w:rsidRPr="00AD2B55">
              <w:rPr>
                <w:rFonts w:eastAsia="Times New Roman" w:cstheme="minorHAnsi"/>
                <w:sz w:val="20"/>
                <w:szCs w:val="20"/>
                <w:lang w:val="sq-AL" w:eastAsia="sq-AL"/>
              </w:rPr>
              <w:t xml:space="preserve"> fund t</w:t>
            </w:r>
            <w:r w:rsidR="000A4C07" w:rsidRPr="00AD2B55">
              <w:rPr>
                <w:rFonts w:eastAsia="Times New Roman" w:cstheme="minorHAnsi"/>
                <w:sz w:val="20"/>
                <w:szCs w:val="20"/>
                <w:lang w:val="sq-AL" w:eastAsia="sq-AL"/>
              </w:rPr>
              <w:t>ë</w:t>
            </w:r>
            <w:r w:rsidR="00AD42F3" w:rsidRPr="00AD2B55">
              <w:rPr>
                <w:rFonts w:eastAsia="Times New Roman" w:cstheme="minorHAnsi"/>
                <w:sz w:val="20"/>
                <w:szCs w:val="20"/>
                <w:lang w:val="sq-AL" w:eastAsia="sq-AL"/>
              </w:rPr>
              <w:t xml:space="preserve"> vitit 2024</w:t>
            </w:r>
            <w:r w:rsidRPr="00AD2B55">
              <w:rPr>
                <w:rFonts w:eastAsia="Times New Roman" w:cstheme="minorHAnsi"/>
                <w:sz w:val="20"/>
                <w:szCs w:val="20"/>
                <w:lang w:val="sq-AL" w:eastAsia="sq-AL"/>
              </w:rPr>
              <w:t xml:space="preserve"> </w:t>
            </w:r>
          </w:p>
        </w:tc>
        <w:tc>
          <w:tcPr>
            <w:tcW w:w="674" w:type="pct"/>
            <w:shd w:val="clear" w:color="auto" w:fill="auto"/>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3.1 Hartimi i projekteve pilote për minimizimin e mbeturinave</w:t>
            </w:r>
          </w:p>
        </w:tc>
        <w:tc>
          <w:tcPr>
            <w:tcW w:w="1763" w:type="pct"/>
            <w:shd w:val="clear" w:color="auto" w:fill="auto"/>
            <w:hideMark/>
          </w:tcPr>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Kompostimi individual tek amviseritë në zonën ku shërbimi jepet derë më derë.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Përcaktimi i zonave (të paktën 3 - 5 fshatra/zona periferike) ku do të aplikohet komposti individual;</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Hartimi i fushatës së komunikimit dhe konsultimi me banesat ku do të aplikohet kompostimi – vlerësimi i gadishmërisë dhe njohurive të tyre;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Hartimi i termave të referencës dhe përgatitja e tenderit për investimet në infrastrukturë (komposterët individual);</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Identifikimi i klientëve të interesuar për t’u përfshirë në skemën e kompostimit dhe ndërtimi i një database;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Hartimi i politikave lehtësuese dhe stimuluese për shtimin e klienteve në skemë.                                                                                                                              Riciklimi – Hartimi i një programi riciklimi për bizneset si supermarketet/qendra tregtare/kafenetë etj: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Caktimi i subjekteve të cilat do të grumbullojnë në mënyrë të diferencuar mbeturinat (30 të tilla);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Caktimi i rrymave që do të grumbullohen (leter, karton, plastikë, alumin);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Analizimi i sasisë dhe ndërtimi i skemës së grumbullimit; </w:t>
            </w:r>
          </w:p>
          <w:p w:rsidR="00E50F0D"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Përcaktimi i subjektit që do të bëjë grumbullimin dhe magazinimin e materialeve të riciklueshme;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Hartimi i një fushate informuese për mënyrën e funksionimit.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Riciklimi – hartimi i një programi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Caktimi i pikave ku do të grumbullohen materialet e riciklueshme të thata/hartimi i projektit për ndërtimin e tyre dhe mënyrën e funksionimit;</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Caktimi i rrymave që do të grumbullohen (letër, karton, plastikë, alumin); </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Analizimi i sasisë dhe çmimit për çdo rrymë;</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Hartimi i një fushate informuese për mënyrën e funksionimit;</w:t>
            </w:r>
          </w:p>
          <w:p w:rsidR="00AD42F3" w:rsidRPr="008D20ED"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Përcaktimi i subjektit që do të bëjë grumbullimin dhe magazinimin e materialeve të riciklueshme.                                                 </w:t>
            </w:r>
          </w:p>
          <w:p w:rsidR="0019313B" w:rsidRDefault="0019313B" w:rsidP="00102BA8">
            <w:pPr>
              <w:pStyle w:val="ListParagraph"/>
              <w:numPr>
                <w:ilvl w:val="0"/>
                <w:numId w:val="51"/>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lastRenderedPageBreak/>
              <w:t>Organizimi dhe mbykqyrja e procesit të riciklimit</w:t>
            </w:r>
          </w:p>
          <w:p w:rsidR="009644E5" w:rsidRPr="009644E5" w:rsidRDefault="009644E5" w:rsidP="009644E5">
            <w:pPr>
              <w:rPr>
                <w:lang w:val="sq-AL" w:eastAsia="sq-AL"/>
              </w:rPr>
            </w:pPr>
          </w:p>
          <w:p w:rsidR="009644E5" w:rsidRPr="009644E5" w:rsidRDefault="009644E5" w:rsidP="009644E5">
            <w:pPr>
              <w:rPr>
                <w:lang w:val="sq-AL" w:eastAsia="sq-AL"/>
              </w:rPr>
            </w:pPr>
          </w:p>
          <w:p w:rsidR="009644E5" w:rsidRPr="009644E5" w:rsidRDefault="009644E5" w:rsidP="009644E5">
            <w:pPr>
              <w:rPr>
                <w:lang w:val="sq-AL" w:eastAsia="sq-AL"/>
              </w:rPr>
            </w:pPr>
          </w:p>
        </w:tc>
        <w:tc>
          <w:tcPr>
            <w:tcW w:w="579" w:type="pct"/>
            <w:shd w:val="clear" w:color="auto" w:fill="auto"/>
            <w:hideMark/>
          </w:tcPr>
          <w:p w:rsidR="0019313B" w:rsidRPr="00AD2B55" w:rsidRDefault="0019313B" w:rsidP="008D20ED">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lastRenderedPageBreak/>
              <w:t>% e sasisë së mbeturinave të riciklueshme që largohen nga rryma kryesore e mbeturinave 5% e mbeturinave të ricklueshme largohen nga rryma kryesore e mbeturinave</w:t>
            </w:r>
          </w:p>
        </w:tc>
        <w:tc>
          <w:tcPr>
            <w:tcW w:w="677" w:type="pct"/>
            <w:shd w:val="clear" w:color="auto" w:fill="auto"/>
            <w:hideMark/>
          </w:tcPr>
          <w:p w:rsidR="0019313B" w:rsidRPr="00AD2B55" w:rsidRDefault="0019313B" w:rsidP="008D20ED">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Komuna Mamushe dh</w:t>
            </w:r>
            <w:r w:rsidR="00DF4586">
              <w:rPr>
                <w:rFonts w:eastAsia="Times New Roman" w:cstheme="minorHAnsi"/>
                <w:sz w:val="20"/>
                <w:szCs w:val="20"/>
                <w:lang w:val="sq-AL" w:eastAsia="sq-AL"/>
              </w:rPr>
              <w:t>e</w:t>
            </w:r>
            <w:r w:rsidRPr="00AD2B55">
              <w:rPr>
                <w:rFonts w:eastAsia="Times New Roman" w:cstheme="minorHAnsi"/>
                <w:sz w:val="20"/>
                <w:szCs w:val="20"/>
                <w:lang w:val="sq-AL" w:eastAsia="sq-AL"/>
              </w:rPr>
              <w:t xml:space="preserve"> kompania private I&amp;S</w:t>
            </w:r>
          </w:p>
        </w:tc>
        <w:tc>
          <w:tcPr>
            <w:tcW w:w="385" w:type="pct"/>
            <w:shd w:val="clear" w:color="auto" w:fill="auto"/>
            <w:noWrap/>
            <w:hideMark/>
          </w:tcPr>
          <w:p w:rsidR="0019313B" w:rsidRPr="00AD2B55" w:rsidRDefault="00AD42F3" w:rsidP="00AD2B55">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2020-2024</w:t>
            </w:r>
          </w:p>
        </w:tc>
        <w:tc>
          <w:tcPr>
            <w:tcW w:w="313" w:type="pct"/>
            <w:gridSpan w:val="2"/>
            <w:shd w:val="clear" w:color="auto" w:fill="auto"/>
            <w:noWrap/>
            <w:hideMark/>
          </w:tcPr>
          <w:p w:rsidR="0019313B" w:rsidRPr="00AD2B55" w:rsidRDefault="0019313B"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59,700€</w:t>
            </w:r>
          </w:p>
        </w:tc>
      </w:tr>
      <w:tr w:rsidR="008D20ED" w:rsidRPr="00AD2B55" w:rsidTr="00FC68E4">
        <w:trPr>
          <w:trHeight w:val="8172"/>
        </w:trPr>
        <w:tc>
          <w:tcPr>
            <w:tcW w:w="608" w:type="pct"/>
            <w:shd w:val="clear" w:color="auto" w:fill="auto"/>
          </w:tcPr>
          <w:p w:rsidR="00AD42F3" w:rsidRPr="00AD2B55" w:rsidRDefault="00AD42F3" w:rsidP="00AD2B55">
            <w:pPr>
              <w:spacing w:after="0" w:line="240" w:lineRule="auto"/>
              <w:rPr>
                <w:rFonts w:eastAsia="Times New Roman" w:cstheme="minorHAnsi"/>
                <w:sz w:val="20"/>
                <w:szCs w:val="20"/>
                <w:lang w:val="sq-AL" w:eastAsia="sq-AL"/>
              </w:rPr>
            </w:pPr>
          </w:p>
        </w:tc>
        <w:tc>
          <w:tcPr>
            <w:tcW w:w="674" w:type="pct"/>
            <w:shd w:val="clear" w:color="auto" w:fill="auto"/>
          </w:tcPr>
          <w:p w:rsidR="00AD42F3" w:rsidRPr="00AD2B55" w:rsidRDefault="00AD42F3" w:rsidP="00AD2B55">
            <w:pPr>
              <w:spacing w:after="0" w:line="240" w:lineRule="auto"/>
              <w:rPr>
                <w:rFonts w:eastAsia="Times New Roman" w:cstheme="minorHAnsi"/>
                <w:sz w:val="20"/>
                <w:szCs w:val="20"/>
                <w:lang w:val="sq-AL" w:eastAsia="sq-AL"/>
              </w:rPr>
            </w:pPr>
            <w:r w:rsidRPr="00AD2B55">
              <w:rPr>
                <w:rFonts w:cstheme="minorHAnsi"/>
                <w:sz w:val="20"/>
                <w:szCs w:val="20"/>
              </w:rPr>
              <w:t xml:space="preserve">3.2 Planifikimi i strategjisë dhe hartimi i programeve për vetëdijësim dhe informim të komunitetit  </w:t>
            </w:r>
          </w:p>
        </w:tc>
        <w:tc>
          <w:tcPr>
            <w:tcW w:w="1763" w:type="pct"/>
            <w:shd w:val="clear" w:color="auto" w:fill="auto"/>
          </w:tcPr>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Vetëdijësimin dhe informimin e qytetarëve në komunë në lidhje me skemat e reja të menaxhimit të mbeturinave, si do të kryhen, si dhe angazhimin e tyre konkret në aplikimin e tyre</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Vetëdijësimin dhe rritjen e numrit të qytetarëve që paguajnë tarifën për shërbimet e mbeturinave</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eastAsia="de-DE"/>
              </w:rPr>
              <w:t>Mbështetje në aplikimin e skemave nxitëse për tarifa më të ulta të mbeturinave në sajë të angazhimit të komunitetit në aplikimin e skemave të kompostimit, duke përmirësuar në këtë mënyrë edhe shërbimin dhe cilësinë e mjedisit</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Rritja e numrit të qytetarëve dhe numrit të nxënësve të shkollave të informuar në lidhje me procesin e kompostimit, dhe njëkohësisht që janë gati të ndërmarrin iniciativën për kompostimin e mbeturinave organike</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Vetëdijësimin dhe informimin e qytetarëve në komunë në lidhje me procesin se si do të kryhet kompostimi, si dhe angazhimi i tyre konkret në aplikimin e skemave të kompostimit dhe riciklimit të mbeturinave</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Prezantimin e skemave të ndryshme të kompostimit për kategori të ndryshme të qytetarëve dhe aktorëve që do të përfshihen në këtë iniciativë</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Prezantimin e modeleve/metodave që do të ndihmojnë në informimin dhe trajnimin e aktorëve të interesuar në aplikimin konkret të kompostimit të mbeturinave organike dhe riciklimin e mbeturinave të riciklueshme</w:t>
            </w:r>
          </w:p>
          <w:p w:rsidR="00AD42F3" w:rsidRPr="008D0D8C" w:rsidRDefault="00AD42F3" w:rsidP="00102BA8">
            <w:pPr>
              <w:pStyle w:val="ListParagraph"/>
              <w:numPr>
                <w:ilvl w:val="0"/>
                <w:numId w:val="52"/>
              </w:numPr>
              <w:spacing w:after="0" w:line="240" w:lineRule="auto"/>
              <w:jc w:val="both"/>
              <w:rPr>
                <w:rFonts w:cstheme="minorHAnsi"/>
                <w:sz w:val="20"/>
                <w:szCs w:val="20"/>
                <w:lang w:val="sq-AL"/>
              </w:rPr>
            </w:pPr>
            <w:r w:rsidRPr="008D0D8C">
              <w:rPr>
                <w:rFonts w:cstheme="minorHAnsi"/>
                <w:sz w:val="20"/>
                <w:szCs w:val="20"/>
                <w:lang w:val="sq-AL"/>
              </w:rPr>
              <w:t>Prezantimin e skemave nxitëse për rritjen e pjesëmarrjes të aktorëve që do të aplikojnë skemat e kompostimit dhe riciklimit të mbeturinave</w:t>
            </w:r>
          </w:p>
          <w:p w:rsidR="00AD42F3" w:rsidRPr="008D20ED" w:rsidRDefault="00AD42F3" w:rsidP="00102BA8">
            <w:pPr>
              <w:pStyle w:val="ListParagraph"/>
              <w:numPr>
                <w:ilvl w:val="0"/>
                <w:numId w:val="52"/>
              </w:numPr>
              <w:spacing w:after="0" w:line="240" w:lineRule="auto"/>
              <w:jc w:val="both"/>
              <w:rPr>
                <w:rFonts w:cstheme="minorHAnsi"/>
                <w:sz w:val="20"/>
                <w:szCs w:val="20"/>
              </w:rPr>
            </w:pPr>
            <w:r w:rsidRPr="008D20ED">
              <w:rPr>
                <w:rFonts w:cstheme="minorHAnsi"/>
                <w:sz w:val="20"/>
                <w:szCs w:val="20"/>
                <w:lang w:val="en-GB" w:eastAsia="de-DE"/>
              </w:rPr>
              <w:t>Promovimi i mbrojtjes së mjedisit urban dhe rural</w:t>
            </w:r>
          </w:p>
          <w:p w:rsidR="00AD42F3" w:rsidRPr="008D20ED" w:rsidRDefault="00AD42F3" w:rsidP="00102BA8">
            <w:pPr>
              <w:pStyle w:val="ListParagraph"/>
              <w:numPr>
                <w:ilvl w:val="0"/>
                <w:numId w:val="52"/>
              </w:numPr>
              <w:spacing w:after="0" w:line="240" w:lineRule="auto"/>
              <w:jc w:val="both"/>
              <w:rPr>
                <w:rFonts w:cstheme="minorHAnsi"/>
                <w:sz w:val="20"/>
                <w:szCs w:val="20"/>
              </w:rPr>
            </w:pPr>
            <w:r w:rsidRPr="008D20ED">
              <w:rPr>
                <w:rFonts w:cstheme="minorHAnsi"/>
                <w:sz w:val="20"/>
                <w:szCs w:val="20"/>
                <w:lang w:val="en-GB" w:eastAsia="de-DE"/>
              </w:rPr>
              <w:t>Programi I: Programi i fushatës vetëdijësuese dhe informuese për menaxhimin e mbeturinave</w:t>
            </w:r>
          </w:p>
          <w:p w:rsidR="00AD42F3" w:rsidRPr="008D20ED" w:rsidRDefault="00AD42F3" w:rsidP="00102BA8">
            <w:pPr>
              <w:pStyle w:val="ListParagraph"/>
              <w:numPr>
                <w:ilvl w:val="0"/>
                <w:numId w:val="52"/>
              </w:numPr>
              <w:spacing w:after="0" w:line="240" w:lineRule="auto"/>
              <w:jc w:val="both"/>
              <w:rPr>
                <w:rFonts w:eastAsia="Times New Roman" w:cstheme="minorHAnsi"/>
                <w:sz w:val="20"/>
                <w:szCs w:val="20"/>
                <w:lang w:val="sq-AL" w:eastAsia="sq-AL"/>
              </w:rPr>
            </w:pPr>
            <w:r w:rsidRPr="008D0D8C">
              <w:rPr>
                <w:rFonts w:cstheme="minorHAnsi"/>
                <w:sz w:val="20"/>
                <w:szCs w:val="20"/>
                <w:lang w:val="de-DE" w:eastAsia="de-DE"/>
              </w:rPr>
              <w:t>Programi II: Informimi për sistemin e ri të tarifave</w:t>
            </w:r>
          </w:p>
        </w:tc>
        <w:tc>
          <w:tcPr>
            <w:tcW w:w="579" w:type="pct"/>
            <w:shd w:val="clear" w:color="auto" w:fill="auto"/>
          </w:tcPr>
          <w:p w:rsidR="00AD42F3" w:rsidRPr="008D0D8C" w:rsidRDefault="00AD42F3" w:rsidP="00AD2B55">
            <w:pPr>
              <w:spacing w:after="0" w:line="240" w:lineRule="auto"/>
              <w:rPr>
                <w:rFonts w:cstheme="minorHAnsi"/>
                <w:sz w:val="20"/>
                <w:szCs w:val="20"/>
                <w:lang w:val="sq-AL"/>
              </w:rPr>
            </w:pPr>
            <w:r w:rsidRPr="008D0D8C">
              <w:rPr>
                <w:rFonts w:cstheme="minorHAnsi"/>
                <w:sz w:val="20"/>
                <w:szCs w:val="20"/>
                <w:lang w:val="sq-AL"/>
              </w:rPr>
              <w:t>% e qytetarëve të informuar</w:t>
            </w:r>
          </w:p>
          <w:p w:rsidR="00AD42F3" w:rsidRPr="00AD2B55" w:rsidRDefault="00AD42F3" w:rsidP="00AD2B55">
            <w:pPr>
              <w:spacing w:after="0" w:line="240" w:lineRule="auto"/>
              <w:rPr>
                <w:rFonts w:eastAsia="Times New Roman" w:cstheme="minorHAnsi"/>
                <w:sz w:val="20"/>
                <w:szCs w:val="20"/>
                <w:lang w:val="sq-AL" w:eastAsia="sq-AL"/>
              </w:rPr>
            </w:pPr>
            <w:r w:rsidRPr="008D0D8C">
              <w:rPr>
                <w:rFonts w:cstheme="minorHAnsi"/>
                <w:sz w:val="20"/>
                <w:szCs w:val="20"/>
                <w:lang w:val="sq-AL"/>
              </w:rPr>
              <w:t>% e fushatave të vetëdijësimit të zhvilluara në komunë</w:t>
            </w:r>
          </w:p>
        </w:tc>
        <w:tc>
          <w:tcPr>
            <w:tcW w:w="677" w:type="pct"/>
            <w:shd w:val="clear" w:color="auto" w:fill="auto"/>
          </w:tcPr>
          <w:p w:rsidR="00AD42F3" w:rsidRPr="00AD2B55" w:rsidRDefault="00AD42F3" w:rsidP="00AD2B55">
            <w:pPr>
              <w:spacing w:after="0" w:line="240" w:lineRule="auto"/>
              <w:rPr>
                <w:rFonts w:eastAsia="Times New Roman" w:cstheme="minorHAnsi"/>
                <w:sz w:val="20"/>
                <w:szCs w:val="20"/>
                <w:lang w:val="sq-AL" w:eastAsia="sq-AL"/>
              </w:rPr>
            </w:pPr>
            <w:r w:rsidRPr="00AD2B55">
              <w:rPr>
                <w:rFonts w:cstheme="minorHAnsi"/>
                <w:sz w:val="20"/>
                <w:szCs w:val="20"/>
              </w:rPr>
              <w:t>Komuna Mamushes</w:t>
            </w:r>
          </w:p>
        </w:tc>
        <w:tc>
          <w:tcPr>
            <w:tcW w:w="385" w:type="pct"/>
            <w:shd w:val="clear" w:color="auto" w:fill="auto"/>
            <w:noWrap/>
          </w:tcPr>
          <w:p w:rsidR="00AD42F3" w:rsidRPr="00AD2B55" w:rsidRDefault="00AD42F3" w:rsidP="00AD2B55">
            <w:pPr>
              <w:spacing w:after="0" w:line="240" w:lineRule="auto"/>
              <w:rPr>
                <w:rFonts w:eastAsia="Times New Roman" w:cstheme="minorHAnsi"/>
                <w:sz w:val="20"/>
                <w:szCs w:val="20"/>
                <w:highlight w:val="yellow"/>
                <w:lang w:val="sq-AL" w:eastAsia="sq-AL"/>
              </w:rPr>
            </w:pPr>
            <w:r w:rsidRPr="00AD2B55">
              <w:rPr>
                <w:rFonts w:cstheme="minorHAnsi"/>
                <w:sz w:val="20"/>
                <w:szCs w:val="20"/>
              </w:rPr>
              <w:t>2020-2021</w:t>
            </w:r>
          </w:p>
        </w:tc>
        <w:tc>
          <w:tcPr>
            <w:tcW w:w="313" w:type="pct"/>
            <w:gridSpan w:val="2"/>
            <w:shd w:val="clear" w:color="auto" w:fill="auto"/>
            <w:noWrap/>
          </w:tcPr>
          <w:p w:rsidR="00AD42F3" w:rsidRPr="00AD2B55" w:rsidRDefault="0074416A" w:rsidP="00AD2B55">
            <w:pPr>
              <w:spacing w:after="0" w:line="240" w:lineRule="auto"/>
              <w:rPr>
                <w:rFonts w:eastAsia="Times New Roman" w:cstheme="minorHAnsi"/>
                <w:sz w:val="20"/>
                <w:szCs w:val="20"/>
                <w:lang w:val="sq-AL" w:eastAsia="sq-AL"/>
              </w:rPr>
            </w:pPr>
            <w:r>
              <w:rPr>
                <w:rFonts w:eastAsia="Times New Roman" w:cstheme="minorHAnsi"/>
                <w:sz w:val="20"/>
                <w:szCs w:val="20"/>
                <w:lang w:val="sq-AL" w:eastAsia="sq-AL"/>
              </w:rPr>
              <w:t xml:space="preserve">19,700 </w:t>
            </w:r>
            <w:r>
              <w:rPr>
                <w:rFonts w:ascii="Calibri" w:eastAsia="Times New Roman" w:hAnsi="Calibri" w:cs="Calibri"/>
                <w:sz w:val="20"/>
                <w:szCs w:val="20"/>
                <w:lang w:val="sq-AL" w:eastAsia="sq-AL"/>
              </w:rPr>
              <w:t>€</w:t>
            </w:r>
          </w:p>
        </w:tc>
      </w:tr>
      <w:tr w:rsidR="008D20ED" w:rsidRPr="00AD2B55" w:rsidTr="009644E5">
        <w:trPr>
          <w:trHeight w:val="4527"/>
        </w:trPr>
        <w:tc>
          <w:tcPr>
            <w:tcW w:w="608" w:type="pct"/>
            <w:shd w:val="clear" w:color="auto" w:fill="auto"/>
            <w:hideMark/>
          </w:tcPr>
          <w:p w:rsidR="008D20ED" w:rsidRDefault="00AD42F3" w:rsidP="008D20ED">
            <w:pPr>
              <w:spacing w:after="0" w:line="240" w:lineRule="auto"/>
              <w:rPr>
                <w:b/>
                <w:bCs/>
                <w:lang w:eastAsia="de-DE"/>
              </w:rPr>
            </w:pPr>
            <w:r w:rsidRPr="00AD2B55">
              <w:rPr>
                <w:rFonts w:eastAsia="Times New Roman" w:cstheme="minorHAnsi"/>
                <w:sz w:val="20"/>
                <w:szCs w:val="20"/>
                <w:lang w:val="sq-AL" w:eastAsia="sq-AL"/>
              </w:rPr>
              <w:lastRenderedPageBreak/>
              <w:t xml:space="preserve">Objektivi IV: </w:t>
            </w:r>
          </w:p>
          <w:p w:rsidR="008D20ED" w:rsidRPr="008D20ED" w:rsidRDefault="008D20ED" w:rsidP="008D20ED">
            <w:pPr>
              <w:spacing w:after="0" w:line="240" w:lineRule="auto"/>
              <w:jc w:val="both"/>
              <w:rPr>
                <w:rFonts w:ascii="Calibri" w:hAnsi="Calibri" w:cs="Calibri"/>
                <w:lang w:val="it-IT"/>
              </w:rPr>
            </w:pPr>
            <w:r w:rsidRPr="008D20ED">
              <w:rPr>
                <w:lang w:eastAsia="de-DE"/>
              </w:rPr>
              <w:t>Sigurimi i qëndrueshmërisë financiare, duke optimizuar koston e shërbimit dhe rritjen e nivelit të inkasimeve nga tarifat në zonat ku do të shtrihet shërbimi deri në masën 100% gjatë peridhës 2020-2025</w:t>
            </w:r>
          </w:p>
          <w:p w:rsidR="008D20ED" w:rsidRPr="00AD2B55" w:rsidRDefault="008D20ED"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4.1 Forcimi i kapaciteteve për grumbullimin e tarifës</w:t>
            </w:r>
          </w:p>
        </w:tc>
        <w:tc>
          <w:tcPr>
            <w:tcW w:w="1763" w:type="pct"/>
            <w:shd w:val="clear" w:color="auto" w:fill="auto"/>
            <w:hideMark/>
          </w:tcPr>
          <w:p w:rsid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Për çdo zonë kompani/komuna do të krijojnë/konsolidojnë rregjistrat e përfitueseve të shërbimit, me kontratat ekzistuese, duke i kategorizuar dhe përditësuar ato çdo vit;</w:t>
            </w:r>
          </w:p>
          <w:p w:rsid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Firmat/komuna identifikon dëshirën për të paguar nga konsumatorët, duke realizuar fushata me pyetësorë, ose takime individuale me konsumatorët komercialë;</w:t>
            </w:r>
          </w:p>
          <w:p w:rsid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Krijimin e grupeve të këshillimit, të cilët veprojnë në çdo fshat përmes takimeve me komunitetin;</w:t>
            </w:r>
          </w:p>
          <w:p w:rsid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Analizimin e skenarëve për mbulimin e kostos nga të ardhurat e tarifave të mbeturinave, duke marrë në konsideratë grupet e margjinalizuara;</w:t>
            </w:r>
          </w:p>
          <w:p w:rsid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 xml:space="preserve">Komuna përcakton tarifën për mbeturinat bazuar në koston e plotë të llogaritur të shërbimit në territorin e saj.                                              </w:t>
            </w:r>
          </w:p>
          <w:p w:rsidR="00AD42F3" w:rsidRPr="008D20ED" w:rsidRDefault="00AD42F3" w:rsidP="00102BA8">
            <w:pPr>
              <w:pStyle w:val="ListParagraph"/>
              <w:numPr>
                <w:ilvl w:val="0"/>
                <w:numId w:val="53"/>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Funksionalizimin i sistemit të faturimit dhe inkasimit në kuadër të Njësisë (Sektorit) për</w:t>
            </w:r>
            <w:r w:rsidR="008D20ED">
              <w:rPr>
                <w:rFonts w:eastAsia="Times New Roman" w:cstheme="minorHAnsi"/>
                <w:sz w:val="20"/>
                <w:szCs w:val="20"/>
                <w:lang w:val="sq-AL" w:eastAsia="sq-AL"/>
              </w:rPr>
              <w:t xml:space="preserve"> </w:t>
            </w:r>
            <w:r w:rsidRPr="008D20ED">
              <w:rPr>
                <w:rFonts w:eastAsia="Times New Roman" w:cstheme="minorHAnsi"/>
                <w:sz w:val="20"/>
                <w:szCs w:val="20"/>
                <w:lang w:val="sq-AL" w:eastAsia="sq-AL"/>
              </w:rPr>
              <w:t xml:space="preserve">Menaxhimin e Mbeturinave, nën varësi të Drejtorisë për Shërbime Publike </w:t>
            </w:r>
          </w:p>
        </w:tc>
        <w:tc>
          <w:tcPr>
            <w:tcW w:w="579" w:type="pct"/>
            <w:vMerge w:val="restart"/>
            <w:shd w:val="clear" w:color="auto" w:fill="auto"/>
            <w:hideMark/>
          </w:tcPr>
          <w:p w:rsidR="00AD42F3" w:rsidRPr="00AD2B55" w:rsidRDefault="00AD42F3" w:rsidP="008D20ED">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 e klientëve që hyjnë në sistemin e inaksimit niveli i inkasimit rritet me 10%</w:t>
            </w:r>
          </w:p>
        </w:tc>
        <w:tc>
          <w:tcPr>
            <w:tcW w:w="677" w:type="pct"/>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2021-2024</w:t>
            </w:r>
          </w:p>
        </w:tc>
        <w:tc>
          <w:tcPr>
            <w:tcW w:w="313" w:type="pct"/>
            <w:gridSpan w:val="2"/>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10,000 €</w:t>
            </w:r>
          </w:p>
        </w:tc>
      </w:tr>
      <w:tr w:rsidR="008D20ED" w:rsidRPr="00AD2B55" w:rsidTr="00FC68E4">
        <w:trPr>
          <w:trHeight w:val="3312"/>
        </w:trPr>
        <w:tc>
          <w:tcPr>
            <w:tcW w:w="608" w:type="pct"/>
            <w:shd w:val="clear" w:color="auto" w:fill="auto"/>
            <w:noWrap/>
            <w:vAlign w:val="bottom"/>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4"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6.4.2 Rritja e numrit të klienteve që paguajnë tarifat</w:t>
            </w:r>
          </w:p>
        </w:tc>
        <w:tc>
          <w:tcPr>
            <w:tcW w:w="1763" w:type="pct"/>
            <w:shd w:val="clear" w:color="auto" w:fill="auto"/>
            <w:hideMark/>
          </w:tcPr>
          <w:p w:rsidR="008D20ED" w:rsidRDefault="00AD42F3" w:rsidP="00102BA8">
            <w:pPr>
              <w:pStyle w:val="ListParagraph"/>
              <w:numPr>
                <w:ilvl w:val="0"/>
                <w:numId w:val="54"/>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Krijimin e një sistemi të qartë procedurash për mbledhjen e tarifave, bërjen transparente për çdo grup që përfiton shërbimin;</w:t>
            </w:r>
            <w:r w:rsidRPr="008D20ED">
              <w:rPr>
                <w:rFonts w:eastAsia="Times New Roman" w:cstheme="minorHAnsi"/>
                <w:sz w:val="20"/>
                <w:szCs w:val="20"/>
                <w:lang w:val="sq-AL" w:eastAsia="sq-AL"/>
              </w:rPr>
              <w:br/>
              <w:t>Ndërmarrja e fushatave vetëdijësuese për rritjen e inkasimeve;</w:t>
            </w:r>
          </w:p>
          <w:p w:rsidR="008D20ED" w:rsidRDefault="00AD42F3" w:rsidP="00102BA8">
            <w:pPr>
              <w:pStyle w:val="ListParagraph"/>
              <w:numPr>
                <w:ilvl w:val="0"/>
                <w:numId w:val="54"/>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Ndërrimi dhe funksionalizimi i mekanizmit që mundëson faturimin e të gjithë klientëve që marrin shërbimin;</w:t>
            </w:r>
          </w:p>
          <w:p w:rsidR="008D20ED" w:rsidRDefault="00AD42F3" w:rsidP="00102BA8">
            <w:pPr>
              <w:pStyle w:val="ListParagraph"/>
              <w:numPr>
                <w:ilvl w:val="0"/>
                <w:numId w:val="54"/>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Përgatitja e një studimi mbi sistemet e grumbullimit të tarifave për amviseritë, bizneset dhe institucionet;</w:t>
            </w:r>
          </w:p>
          <w:p w:rsidR="008D20ED" w:rsidRDefault="00AD42F3" w:rsidP="00102BA8">
            <w:pPr>
              <w:pStyle w:val="ListParagraph"/>
              <w:numPr>
                <w:ilvl w:val="0"/>
                <w:numId w:val="54"/>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Stimulimi i paguesve të rregullta përmes politikës fiskale lehtësuese</w:t>
            </w:r>
            <w:r w:rsidR="008D20ED">
              <w:rPr>
                <w:rFonts w:eastAsia="Times New Roman" w:cstheme="minorHAnsi"/>
                <w:sz w:val="20"/>
                <w:szCs w:val="20"/>
                <w:lang w:val="sq-AL" w:eastAsia="sq-AL"/>
              </w:rPr>
              <w:t>;</w:t>
            </w:r>
          </w:p>
          <w:p w:rsidR="00AD42F3" w:rsidRPr="008D20ED" w:rsidRDefault="00AD42F3" w:rsidP="00102BA8">
            <w:pPr>
              <w:pStyle w:val="ListParagraph"/>
              <w:numPr>
                <w:ilvl w:val="0"/>
                <w:numId w:val="54"/>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Dizenjimi dhe prezantimi i logos së gjelbër për bizneset që riciklojnë/kompostojnë/që paguajnë rregullisht</w:t>
            </w:r>
          </w:p>
        </w:tc>
        <w:tc>
          <w:tcPr>
            <w:tcW w:w="579" w:type="pct"/>
            <w:vMerge/>
            <w:vAlign w:val="center"/>
            <w:hideMark/>
          </w:tcPr>
          <w:p w:rsidR="00AD42F3" w:rsidRPr="00AD2B55" w:rsidRDefault="00AD42F3" w:rsidP="00AD2B55">
            <w:pPr>
              <w:spacing w:after="0" w:line="240" w:lineRule="auto"/>
              <w:rPr>
                <w:rFonts w:eastAsia="Times New Roman" w:cstheme="minorHAnsi"/>
                <w:sz w:val="20"/>
                <w:szCs w:val="20"/>
                <w:lang w:val="sq-AL" w:eastAsia="sq-AL"/>
              </w:rPr>
            </w:pPr>
          </w:p>
        </w:tc>
        <w:tc>
          <w:tcPr>
            <w:tcW w:w="677" w:type="pct"/>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p>
        </w:tc>
        <w:tc>
          <w:tcPr>
            <w:tcW w:w="385" w:type="pct"/>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2021-2024</w:t>
            </w:r>
          </w:p>
        </w:tc>
        <w:tc>
          <w:tcPr>
            <w:tcW w:w="313" w:type="pct"/>
            <w:gridSpan w:val="2"/>
            <w:shd w:val="clear" w:color="auto" w:fill="auto"/>
            <w:noWrap/>
            <w:vAlign w:val="bottom"/>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r>
      <w:tr w:rsidR="008D20ED" w:rsidRPr="00AD2B55" w:rsidTr="00FC68E4">
        <w:trPr>
          <w:gridAfter w:val="1"/>
          <w:wAfter w:w="3" w:type="pct"/>
          <w:trHeight w:val="2258"/>
        </w:trPr>
        <w:tc>
          <w:tcPr>
            <w:tcW w:w="608" w:type="pct"/>
            <w:vMerge w:val="restar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lastRenderedPageBreak/>
              <w:t>Objektivi V: Grumbullimi i diferencuar i fraksioneve të ndryshme të mbeturinave, duke evituar hedhjen e tyre në kontenierët e mbeturinave komunale</w:t>
            </w:r>
          </w:p>
        </w:tc>
        <w:tc>
          <w:tcPr>
            <w:tcW w:w="674"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5.1 Manaxhimi i mbeturinave </w:t>
            </w:r>
            <w:r w:rsidR="001956DE">
              <w:rPr>
                <w:rFonts w:eastAsia="Times New Roman" w:cstheme="minorHAnsi"/>
                <w:sz w:val="20"/>
                <w:szCs w:val="20"/>
                <w:lang w:val="sq-AL" w:eastAsia="sq-AL"/>
              </w:rPr>
              <w:t>medicinale</w:t>
            </w:r>
          </w:p>
        </w:tc>
        <w:tc>
          <w:tcPr>
            <w:tcW w:w="1763" w:type="pct"/>
            <w:shd w:val="clear" w:color="auto" w:fill="auto"/>
            <w:hideMark/>
          </w:tcPr>
          <w:p w:rsidR="007E0760" w:rsidRDefault="00AD42F3" w:rsidP="00102BA8">
            <w:pPr>
              <w:pStyle w:val="ListParagraph"/>
              <w:numPr>
                <w:ilvl w:val="0"/>
                <w:numId w:val="55"/>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Përcaktimi i sasive të prodhuara të mbeturinave të rrezikshme</w:t>
            </w:r>
            <w:r w:rsidR="001956DE">
              <w:rPr>
                <w:rFonts w:eastAsia="Times New Roman" w:cstheme="minorHAnsi"/>
                <w:sz w:val="20"/>
                <w:szCs w:val="20"/>
                <w:lang w:val="sq-AL" w:eastAsia="sq-AL"/>
              </w:rPr>
              <w:t xml:space="preserve"> medicinale</w:t>
            </w:r>
            <w:r w:rsidRPr="008D20ED">
              <w:rPr>
                <w:rFonts w:eastAsia="Times New Roman" w:cstheme="minorHAnsi"/>
                <w:sz w:val="20"/>
                <w:szCs w:val="20"/>
                <w:lang w:val="sq-AL" w:eastAsia="sq-AL"/>
              </w:rPr>
              <w:t>;</w:t>
            </w:r>
            <w:r w:rsidR="007E0760">
              <w:rPr>
                <w:rFonts w:eastAsia="Times New Roman" w:cstheme="minorHAnsi"/>
                <w:sz w:val="20"/>
                <w:szCs w:val="20"/>
                <w:lang w:val="sq-AL" w:eastAsia="sq-AL"/>
              </w:rPr>
              <w:t xml:space="preserve"> </w:t>
            </w:r>
          </w:p>
          <w:p w:rsidR="008D20ED" w:rsidRPr="008D20ED" w:rsidRDefault="00AD42F3" w:rsidP="00102BA8">
            <w:pPr>
              <w:pStyle w:val="ListParagraph"/>
              <w:numPr>
                <w:ilvl w:val="0"/>
                <w:numId w:val="55"/>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Caktimi i protokolleve për grumbullimin, magazinimin dhe transportin e sigurt të tyre;</w:t>
            </w:r>
            <w:r w:rsidRPr="008D20ED">
              <w:rPr>
                <w:rFonts w:eastAsia="Times New Roman" w:cstheme="minorHAnsi"/>
                <w:sz w:val="20"/>
                <w:szCs w:val="20"/>
                <w:lang w:val="sq-AL" w:eastAsia="sq-AL"/>
              </w:rPr>
              <w:br/>
              <w:t>Furnizimi me infrastrukturën e nevojshme për grumbullimin e diferencuar të kësaj rryme i qendrave spitalore;</w:t>
            </w:r>
          </w:p>
          <w:p w:rsidR="00AD42F3" w:rsidRPr="008D20ED" w:rsidRDefault="00AD42F3" w:rsidP="00102BA8">
            <w:pPr>
              <w:pStyle w:val="ListParagraph"/>
              <w:numPr>
                <w:ilvl w:val="0"/>
                <w:numId w:val="55"/>
              </w:numPr>
              <w:spacing w:after="0" w:line="240" w:lineRule="auto"/>
              <w:jc w:val="both"/>
              <w:rPr>
                <w:rFonts w:eastAsia="Times New Roman" w:cstheme="minorHAnsi"/>
                <w:sz w:val="20"/>
                <w:szCs w:val="20"/>
                <w:lang w:val="sq-AL" w:eastAsia="sq-AL"/>
              </w:rPr>
            </w:pPr>
            <w:r w:rsidRPr="008D20ED">
              <w:rPr>
                <w:rFonts w:eastAsia="Times New Roman" w:cstheme="minorHAnsi"/>
                <w:sz w:val="20"/>
                <w:szCs w:val="20"/>
                <w:lang w:val="sq-AL" w:eastAsia="sq-AL"/>
              </w:rPr>
              <w:t>Identifikimi i mundësisë për asgjesimin në nivel rajonal ose brenda spitalit</w:t>
            </w:r>
          </w:p>
        </w:tc>
        <w:tc>
          <w:tcPr>
            <w:tcW w:w="579" w:type="pct"/>
            <w:shd w:val="clear" w:color="auto" w:fill="auto"/>
            <w:hideMark/>
          </w:tcPr>
          <w:p w:rsidR="00AD42F3" w:rsidRPr="00AD2B55" w:rsidRDefault="00AD42F3" w:rsidP="007E0760">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80% e tyre reduktohen</w:t>
            </w:r>
          </w:p>
        </w:tc>
        <w:tc>
          <w:tcPr>
            <w:tcW w:w="677"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 në bashkëpunim me institucionet e ordinancës</w:t>
            </w:r>
          </w:p>
        </w:tc>
        <w:tc>
          <w:tcPr>
            <w:tcW w:w="385" w:type="pct"/>
            <w:shd w:val="clear" w:color="auto" w:fill="auto"/>
            <w:noWrap/>
            <w:hideMark/>
          </w:tcPr>
          <w:p w:rsidR="00AD42F3" w:rsidRPr="00AD2B55" w:rsidRDefault="009A3690"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2023</w:t>
            </w:r>
            <w:r w:rsidR="008D20ED">
              <w:rPr>
                <w:rFonts w:eastAsia="Times New Roman" w:cstheme="minorHAnsi"/>
                <w:sz w:val="20"/>
                <w:szCs w:val="20"/>
                <w:lang w:val="sq-AL" w:eastAsia="sq-AL"/>
              </w:rPr>
              <w:t>-2024</w:t>
            </w:r>
          </w:p>
        </w:tc>
        <w:tc>
          <w:tcPr>
            <w:tcW w:w="310" w:type="pct"/>
            <w:shd w:val="clear" w:color="auto" w:fill="auto"/>
            <w:noWrap/>
            <w:vAlign w:val="bottom"/>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r>
      <w:tr w:rsidR="008D20ED" w:rsidRPr="00AD2B55" w:rsidTr="00FC68E4">
        <w:trPr>
          <w:trHeight w:val="3112"/>
        </w:trPr>
        <w:tc>
          <w:tcPr>
            <w:tcW w:w="608" w:type="pct"/>
            <w:vMerge/>
            <w:vAlign w:val="center"/>
            <w:hideMark/>
          </w:tcPr>
          <w:p w:rsidR="00AD42F3" w:rsidRPr="00AD2B55" w:rsidRDefault="00AD42F3"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5.2 Manaxhimi i mbeturinave </w:t>
            </w:r>
            <w:r w:rsidR="007E0760">
              <w:rPr>
                <w:rFonts w:eastAsia="Times New Roman" w:cstheme="minorHAnsi"/>
                <w:sz w:val="20"/>
                <w:szCs w:val="20"/>
                <w:lang w:val="sq-AL" w:eastAsia="sq-AL"/>
              </w:rPr>
              <w:t>nga nd</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rtim demolimi</w:t>
            </w:r>
            <w:r w:rsidRPr="00AD2B55">
              <w:rPr>
                <w:rFonts w:eastAsia="Times New Roman" w:cstheme="minorHAnsi"/>
                <w:sz w:val="20"/>
                <w:szCs w:val="20"/>
                <w:lang w:val="sq-AL" w:eastAsia="sq-AL"/>
              </w:rPr>
              <w:t xml:space="preserve"> (Prioritet)</w:t>
            </w:r>
          </w:p>
        </w:tc>
        <w:tc>
          <w:tcPr>
            <w:tcW w:w="1763" w:type="pct"/>
            <w:shd w:val="clear" w:color="auto" w:fill="auto"/>
            <w:hideMark/>
          </w:tcPr>
          <w:p w:rsid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 xml:space="preserve">Formulimi dhe publikimi i një fushate vetëdijësimi për mbeturinat </w:t>
            </w:r>
            <w:r w:rsidR="007E0760">
              <w:rPr>
                <w:rFonts w:eastAsia="Times New Roman" w:cstheme="minorHAnsi"/>
                <w:sz w:val="20"/>
                <w:szCs w:val="20"/>
                <w:lang w:val="sq-AL" w:eastAsia="sq-AL"/>
              </w:rPr>
              <w:t>nga nd</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rtim demolimi</w:t>
            </w:r>
            <w:r w:rsidRPr="007E0760">
              <w:rPr>
                <w:rFonts w:eastAsia="Times New Roman" w:cstheme="minorHAnsi"/>
                <w:sz w:val="20"/>
                <w:szCs w:val="20"/>
                <w:lang w:val="sq-AL" w:eastAsia="sq-AL"/>
              </w:rPr>
              <w:t>;</w:t>
            </w:r>
          </w:p>
          <w:p w:rsid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Zbatimi i legjislacionit dhe përgjegjësisë së zgjeruar të prodhuesit;</w:t>
            </w:r>
          </w:p>
          <w:p w:rsid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Vendosja e protokolleve të veçanta për grumbullimin dhe transportin për gjeneruesit e mbetu</w:t>
            </w:r>
            <w:r w:rsidR="007E0760">
              <w:rPr>
                <w:rFonts w:eastAsia="Times New Roman" w:cstheme="minorHAnsi"/>
                <w:sz w:val="20"/>
                <w:szCs w:val="20"/>
                <w:lang w:val="sq-AL" w:eastAsia="sq-AL"/>
              </w:rPr>
              <w:t>r</w:t>
            </w:r>
            <w:r w:rsidRPr="007E0760">
              <w:rPr>
                <w:rFonts w:eastAsia="Times New Roman" w:cstheme="minorHAnsi"/>
                <w:sz w:val="20"/>
                <w:szCs w:val="20"/>
                <w:lang w:val="sq-AL" w:eastAsia="sq-AL"/>
              </w:rPr>
              <w:t xml:space="preserve">inave </w:t>
            </w:r>
            <w:r w:rsidR="007E0760">
              <w:rPr>
                <w:rFonts w:eastAsia="Times New Roman" w:cstheme="minorHAnsi"/>
                <w:sz w:val="20"/>
                <w:szCs w:val="20"/>
                <w:lang w:val="sq-AL" w:eastAsia="sq-AL"/>
              </w:rPr>
              <w:t>nga nd</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rtim demolimi</w:t>
            </w:r>
            <w:r w:rsidRPr="007E0760">
              <w:rPr>
                <w:rFonts w:eastAsia="Times New Roman" w:cstheme="minorHAnsi"/>
                <w:sz w:val="20"/>
                <w:szCs w:val="20"/>
                <w:lang w:val="sq-AL" w:eastAsia="sq-AL"/>
              </w:rPr>
              <w:t>;</w:t>
            </w:r>
          </w:p>
          <w:p w:rsid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 xml:space="preserve">Hartimi i një rregulloreje të veçantë për këtë </w:t>
            </w:r>
            <w:r w:rsidR="007E0760">
              <w:rPr>
                <w:rFonts w:eastAsia="Times New Roman" w:cstheme="minorHAnsi"/>
                <w:sz w:val="20"/>
                <w:szCs w:val="20"/>
                <w:lang w:val="sq-AL" w:eastAsia="sq-AL"/>
              </w:rPr>
              <w:t>fraksion</w:t>
            </w:r>
            <w:r w:rsidRPr="007E0760">
              <w:rPr>
                <w:rFonts w:eastAsia="Times New Roman" w:cstheme="minorHAnsi"/>
                <w:sz w:val="20"/>
                <w:szCs w:val="20"/>
                <w:lang w:val="sq-AL" w:eastAsia="sq-AL"/>
              </w:rPr>
              <w:t xml:space="preserve"> (roli detyrat përgjegjësitë, protokollet e grumbullimit, transportit dhe asgjesimit)</w:t>
            </w:r>
          </w:p>
          <w:p w:rsid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Caktimi i një pike në rajon për depozitimin dhe asgjesimin e kë</w:t>
            </w:r>
            <w:r w:rsidR="007E0760">
              <w:rPr>
                <w:rFonts w:eastAsia="Times New Roman" w:cstheme="minorHAnsi"/>
                <w:sz w:val="20"/>
                <w:szCs w:val="20"/>
                <w:lang w:val="sq-AL" w:eastAsia="sq-AL"/>
              </w:rPr>
              <w:t>ti</w:t>
            </w:r>
            <w:r w:rsidRPr="007E0760">
              <w:rPr>
                <w:rFonts w:eastAsia="Times New Roman" w:cstheme="minorHAnsi"/>
                <w:sz w:val="20"/>
                <w:szCs w:val="20"/>
                <w:lang w:val="sq-AL" w:eastAsia="sq-AL"/>
              </w:rPr>
              <w:t xml:space="preserve">j </w:t>
            </w:r>
            <w:r w:rsidR="007E0760">
              <w:rPr>
                <w:rFonts w:eastAsia="Times New Roman" w:cstheme="minorHAnsi"/>
                <w:sz w:val="20"/>
                <w:szCs w:val="20"/>
                <w:lang w:val="sq-AL" w:eastAsia="sq-AL"/>
              </w:rPr>
              <w:t>fraksioni</w:t>
            </w:r>
            <w:r w:rsidRPr="007E0760">
              <w:rPr>
                <w:rFonts w:eastAsia="Times New Roman" w:cstheme="minorHAnsi"/>
                <w:sz w:val="20"/>
                <w:szCs w:val="20"/>
                <w:lang w:val="sq-AL" w:eastAsia="sq-AL"/>
              </w:rPr>
              <w:t>;</w:t>
            </w:r>
          </w:p>
          <w:p w:rsidR="00AD42F3" w:rsidRPr="007E0760" w:rsidRDefault="00AD42F3" w:rsidP="00102BA8">
            <w:pPr>
              <w:pStyle w:val="ListParagraph"/>
              <w:numPr>
                <w:ilvl w:val="0"/>
                <w:numId w:val="56"/>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Kushtëzimet në lejen e ndërtimit.</w:t>
            </w:r>
          </w:p>
        </w:tc>
        <w:tc>
          <w:tcPr>
            <w:tcW w:w="579" w:type="pct"/>
            <w:shd w:val="clear" w:color="auto" w:fill="auto"/>
            <w:hideMark/>
          </w:tcPr>
          <w:p w:rsidR="00AD42F3" w:rsidRPr="00AD2B55" w:rsidRDefault="00AD42F3" w:rsidP="007E0760">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50% e tyre reduktohen</w:t>
            </w:r>
          </w:p>
        </w:tc>
        <w:tc>
          <w:tcPr>
            <w:tcW w:w="677" w:type="pct"/>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r w:rsidR="008D20ED">
              <w:rPr>
                <w:rFonts w:eastAsia="Times New Roman" w:cstheme="minorHAnsi"/>
                <w:sz w:val="20"/>
                <w:szCs w:val="20"/>
                <w:lang w:val="sq-AL" w:eastAsia="sq-AL"/>
              </w:rPr>
              <w:t xml:space="preserve"> n</w:t>
            </w:r>
            <w:r w:rsidR="00864C19">
              <w:rPr>
                <w:rFonts w:eastAsia="Times New Roman" w:cstheme="minorHAnsi"/>
                <w:sz w:val="20"/>
                <w:szCs w:val="20"/>
                <w:lang w:val="sq-AL" w:eastAsia="sq-AL"/>
              </w:rPr>
              <w:t>ë</w:t>
            </w:r>
            <w:r w:rsidR="008D20ED">
              <w:rPr>
                <w:rFonts w:eastAsia="Times New Roman" w:cstheme="minorHAnsi"/>
                <w:sz w:val="20"/>
                <w:szCs w:val="20"/>
                <w:lang w:val="sq-AL" w:eastAsia="sq-AL"/>
              </w:rPr>
              <w:t xml:space="preserve"> bashk</w:t>
            </w:r>
            <w:r w:rsidR="00864C19">
              <w:rPr>
                <w:rFonts w:eastAsia="Times New Roman" w:cstheme="minorHAnsi"/>
                <w:sz w:val="20"/>
                <w:szCs w:val="20"/>
                <w:lang w:val="sq-AL" w:eastAsia="sq-AL"/>
              </w:rPr>
              <w:t>ë</w:t>
            </w:r>
            <w:r w:rsidR="008D20ED">
              <w:rPr>
                <w:rFonts w:eastAsia="Times New Roman" w:cstheme="minorHAnsi"/>
                <w:sz w:val="20"/>
                <w:szCs w:val="20"/>
                <w:lang w:val="sq-AL" w:eastAsia="sq-AL"/>
              </w:rPr>
              <w:t>punim me bizneset p</w:t>
            </w:r>
            <w:r w:rsidR="00864C19">
              <w:rPr>
                <w:rFonts w:eastAsia="Times New Roman" w:cstheme="minorHAnsi"/>
                <w:sz w:val="20"/>
                <w:szCs w:val="20"/>
                <w:lang w:val="sq-AL" w:eastAsia="sq-AL"/>
              </w:rPr>
              <w:t>ë</w:t>
            </w:r>
            <w:r w:rsidR="008D20ED">
              <w:rPr>
                <w:rFonts w:eastAsia="Times New Roman" w:cstheme="minorHAnsi"/>
                <w:sz w:val="20"/>
                <w:szCs w:val="20"/>
                <w:lang w:val="sq-AL" w:eastAsia="sq-AL"/>
              </w:rPr>
              <w:t>rkat</w:t>
            </w:r>
            <w:r w:rsidR="00864C19">
              <w:rPr>
                <w:rFonts w:eastAsia="Times New Roman" w:cstheme="minorHAnsi"/>
                <w:sz w:val="20"/>
                <w:szCs w:val="20"/>
                <w:lang w:val="sq-AL" w:eastAsia="sq-AL"/>
              </w:rPr>
              <w:t>ë</w:t>
            </w:r>
            <w:r w:rsidR="008D20ED">
              <w:rPr>
                <w:rFonts w:eastAsia="Times New Roman" w:cstheme="minorHAnsi"/>
                <w:sz w:val="20"/>
                <w:szCs w:val="20"/>
                <w:lang w:val="sq-AL" w:eastAsia="sq-AL"/>
              </w:rPr>
              <w:t xml:space="preserve">se </w:t>
            </w:r>
          </w:p>
        </w:tc>
        <w:tc>
          <w:tcPr>
            <w:tcW w:w="385" w:type="pct"/>
            <w:shd w:val="clear" w:color="auto" w:fill="auto"/>
            <w:noWrap/>
            <w:hideMark/>
          </w:tcPr>
          <w:p w:rsidR="00AD42F3" w:rsidRPr="00AD2B55" w:rsidRDefault="009A3690"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2023</w:t>
            </w:r>
            <w:r w:rsidR="007E0760">
              <w:rPr>
                <w:rFonts w:eastAsia="Times New Roman" w:cstheme="minorHAnsi"/>
                <w:sz w:val="20"/>
                <w:szCs w:val="20"/>
                <w:lang w:val="sq-AL" w:eastAsia="sq-AL"/>
              </w:rPr>
              <w:t>-2024</w:t>
            </w:r>
          </w:p>
        </w:tc>
        <w:tc>
          <w:tcPr>
            <w:tcW w:w="313" w:type="pct"/>
            <w:gridSpan w:val="2"/>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p>
        </w:tc>
      </w:tr>
      <w:tr w:rsidR="008D20ED" w:rsidRPr="00AD2B55" w:rsidTr="00FC68E4">
        <w:trPr>
          <w:trHeight w:val="557"/>
        </w:trPr>
        <w:tc>
          <w:tcPr>
            <w:tcW w:w="608" w:type="pct"/>
            <w:vMerge/>
            <w:vAlign w:val="center"/>
            <w:hideMark/>
          </w:tcPr>
          <w:p w:rsidR="00AD42F3" w:rsidRPr="00AD2B55" w:rsidRDefault="00AD42F3" w:rsidP="00AD2B55">
            <w:pPr>
              <w:spacing w:after="0" w:line="240" w:lineRule="auto"/>
              <w:rPr>
                <w:rFonts w:eastAsia="Times New Roman" w:cstheme="minorHAnsi"/>
                <w:sz w:val="20"/>
                <w:szCs w:val="20"/>
                <w:lang w:val="sq-AL" w:eastAsia="sq-AL"/>
              </w:rPr>
            </w:pPr>
          </w:p>
        </w:tc>
        <w:tc>
          <w:tcPr>
            <w:tcW w:w="674" w:type="pct"/>
            <w:shd w:val="clear" w:color="auto" w:fill="auto"/>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5.3 Menaxhimi i mbeturinave </w:t>
            </w:r>
            <w:r w:rsidR="007E0760">
              <w:rPr>
                <w:rFonts w:eastAsia="Times New Roman" w:cstheme="minorHAnsi"/>
                <w:sz w:val="20"/>
                <w:szCs w:val="20"/>
                <w:lang w:val="sq-AL" w:eastAsia="sq-AL"/>
              </w:rPr>
              <w:t>t</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 xml:space="preserve"> v</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llimshme</w:t>
            </w:r>
            <w:r w:rsidRPr="00AD2B55">
              <w:rPr>
                <w:rFonts w:eastAsia="Times New Roman" w:cstheme="minorHAnsi"/>
                <w:sz w:val="20"/>
                <w:szCs w:val="20"/>
                <w:lang w:val="sq-AL" w:eastAsia="sq-AL"/>
              </w:rPr>
              <w:t>, elektrike/elektronike, vajrave të përdorura</w:t>
            </w:r>
          </w:p>
        </w:tc>
        <w:tc>
          <w:tcPr>
            <w:tcW w:w="1763" w:type="pct"/>
            <w:shd w:val="clear" w:color="auto" w:fill="auto"/>
            <w:hideMark/>
          </w:tcPr>
          <w:p w:rsidR="007E0760" w:rsidRDefault="00AD42F3" w:rsidP="00102BA8">
            <w:pPr>
              <w:pStyle w:val="ListParagraph"/>
              <w:numPr>
                <w:ilvl w:val="0"/>
                <w:numId w:val="57"/>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 xml:space="preserve">Caktimi i pikave për grumbullimin e këtyre </w:t>
            </w:r>
            <w:r w:rsidR="007E0760">
              <w:rPr>
                <w:rFonts w:eastAsia="Times New Roman" w:cstheme="minorHAnsi"/>
                <w:sz w:val="20"/>
                <w:szCs w:val="20"/>
                <w:lang w:val="sq-AL" w:eastAsia="sq-AL"/>
              </w:rPr>
              <w:t>fraksioneve</w:t>
            </w:r>
            <w:r w:rsidRPr="007E0760">
              <w:rPr>
                <w:rFonts w:eastAsia="Times New Roman" w:cstheme="minorHAnsi"/>
                <w:sz w:val="20"/>
                <w:szCs w:val="20"/>
                <w:lang w:val="sq-AL" w:eastAsia="sq-AL"/>
              </w:rPr>
              <w:t>;</w:t>
            </w:r>
          </w:p>
          <w:p w:rsidR="007E0760" w:rsidRDefault="00AD42F3" w:rsidP="00102BA8">
            <w:pPr>
              <w:pStyle w:val="ListParagraph"/>
              <w:numPr>
                <w:ilvl w:val="0"/>
                <w:numId w:val="57"/>
              </w:numPr>
              <w:spacing w:after="0" w:line="240" w:lineRule="auto"/>
              <w:rPr>
                <w:rFonts w:eastAsia="Times New Roman" w:cstheme="minorHAnsi"/>
                <w:sz w:val="20"/>
                <w:szCs w:val="20"/>
                <w:lang w:val="sq-AL" w:eastAsia="sq-AL"/>
              </w:rPr>
            </w:pPr>
            <w:r w:rsidRPr="007E0760">
              <w:rPr>
                <w:rFonts w:eastAsia="Times New Roman" w:cstheme="minorHAnsi"/>
                <w:sz w:val="20"/>
                <w:szCs w:val="20"/>
                <w:lang w:val="sq-AL" w:eastAsia="sq-AL"/>
              </w:rPr>
              <w:t>Hapja pranë këtyre pikave të dyqaneve të dorës së dytë;</w:t>
            </w:r>
          </w:p>
          <w:p w:rsidR="007E0760" w:rsidRDefault="00AD42F3" w:rsidP="00102BA8">
            <w:pPr>
              <w:pStyle w:val="ListParagraph"/>
              <w:numPr>
                <w:ilvl w:val="0"/>
                <w:numId w:val="57"/>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 xml:space="preserve">Simulimi i bizneseve dhe lidhja e marrëveshjeve me to për grumbullimin e </w:t>
            </w:r>
            <w:r w:rsidR="007E0760">
              <w:rPr>
                <w:rFonts w:eastAsia="Times New Roman" w:cstheme="minorHAnsi"/>
                <w:sz w:val="20"/>
                <w:szCs w:val="20"/>
                <w:lang w:val="sq-AL" w:eastAsia="sq-AL"/>
              </w:rPr>
              <w:t>fraksioneve t</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 xml:space="preserve"> veçanta</w:t>
            </w:r>
            <w:r w:rsidRPr="007E0760">
              <w:rPr>
                <w:rFonts w:eastAsia="Times New Roman" w:cstheme="minorHAnsi"/>
                <w:sz w:val="20"/>
                <w:szCs w:val="20"/>
                <w:lang w:val="sq-AL" w:eastAsia="sq-AL"/>
              </w:rPr>
              <w:t xml:space="preserve"> siç mund të jenë (bateritë, vajrat e përdorura, makinat në fund të jetës së tyre);</w:t>
            </w:r>
          </w:p>
          <w:p w:rsidR="007E0760" w:rsidRPr="007E0760" w:rsidRDefault="00AD42F3" w:rsidP="00102BA8">
            <w:pPr>
              <w:pStyle w:val="ListParagraph"/>
              <w:numPr>
                <w:ilvl w:val="0"/>
                <w:numId w:val="57"/>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Mundësia e asgjesimit të mbet</w:t>
            </w:r>
            <w:r w:rsidR="007E0760">
              <w:rPr>
                <w:rFonts w:eastAsia="Times New Roman" w:cstheme="minorHAnsi"/>
                <w:sz w:val="20"/>
                <w:szCs w:val="20"/>
                <w:lang w:val="sq-AL" w:eastAsia="sq-AL"/>
              </w:rPr>
              <w:t>urinave nga kafsh</w:t>
            </w:r>
            <w:r w:rsidR="00864C19">
              <w:rPr>
                <w:rFonts w:eastAsia="Times New Roman" w:cstheme="minorHAnsi"/>
                <w:sz w:val="20"/>
                <w:szCs w:val="20"/>
                <w:lang w:val="sq-AL" w:eastAsia="sq-AL"/>
              </w:rPr>
              <w:t>ë</w:t>
            </w:r>
            <w:r w:rsidR="007E0760">
              <w:rPr>
                <w:rFonts w:eastAsia="Times New Roman" w:cstheme="minorHAnsi"/>
                <w:sz w:val="20"/>
                <w:szCs w:val="20"/>
                <w:lang w:val="sq-AL" w:eastAsia="sq-AL"/>
              </w:rPr>
              <w:t>t</w:t>
            </w:r>
            <w:r w:rsidRPr="007E0760">
              <w:rPr>
                <w:rFonts w:eastAsia="Times New Roman" w:cstheme="minorHAnsi"/>
                <w:sz w:val="20"/>
                <w:szCs w:val="20"/>
                <w:lang w:val="sq-AL" w:eastAsia="sq-AL"/>
              </w:rPr>
              <w:t xml:space="preserve"> në nivel rajonal/furnizimi i prodhuesve me kontenierë të veçantë dhe përcaktimi i masave për transportin dhe asgjesimin e kë</w:t>
            </w:r>
            <w:r w:rsidR="007E0760">
              <w:rPr>
                <w:rFonts w:eastAsia="Times New Roman" w:cstheme="minorHAnsi"/>
                <w:sz w:val="20"/>
                <w:szCs w:val="20"/>
                <w:lang w:val="sq-AL" w:eastAsia="sq-AL"/>
              </w:rPr>
              <w:t>tij fraksioni</w:t>
            </w:r>
            <w:r w:rsidRPr="007E0760">
              <w:rPr>
                <w:rFonts w:eastAsia="Times New Roman" w:cstheme="minorHAnsi"/>
                <w:sz w:val="20"/>
                <w:szCs w:val="20"/>
                <w:lang w:val="sq-AL" w:eastAsia="sq-AL"/>
              </w:rPr>
              <w:t>;</w:t>
            </w:r>
          </w:p>
          <w:p w:rsidR="00AD42F3" w:rsidRPr="007E0760" w:rsidRDefault="00AD42F3" w:rsidP="00102BA8">
            <w:pPr>
              <w:pStyle w:val="ListParagraph"/>
              <w:numPr>
                <w:ilvl w:val="0"/>
                <w:numId w:val="57"/>
              </w:numPr>
              <w:spacing w:after="0" w:line="240" w:lineRule="auto"/>
              <w:jc w:val="both"/>
              <w:rPr>
                <w:rFonts w:eastAsia="Times New Roman" w:cstheme="minorHAnsi"/>
                <w:sz w:val="20"/>
                <w:szCs w:val="20"/>
                <w:lang w:val="sq-AL" w:eastAsia="sq-AL"/>
              </w:rPr>
            </w:pPr>
            <w:r w:rsidRPr="007E0760">
              <w:rPr>
                <w:rFonts w:eastAsia="Times New Roman" w:cstheme="minorHAnsi"/>
                <w:sz w:val="20"/>
                <w:szCs w:val="20"/>
                <w:lang w:val="sq-AL" w:eastAsia="sq-AL"/>
              </w:rPr>
              <w:t xml:space="preserve">Hartimi i rregulloreve të veçanta për menaxhimin e çdo </w:t>
            </w:r>
            <w:r w:rsidR="008B73CF">
              <w:rPr>
                <w:rFonts w:eastAsia="Times New Roman" w:cstheme="minorHAnsi"/>
                <w:sz w:val="20"/>
                <w:szCs w:val="20"/>
                <w:lang w:val="sq-AL" w:eastAsia="sq-AL"/>
              </w:rPr>
              <w:t>fraksioni</w:t>
            </w:r>
            <w:r w:rsidRPr="007E0760">
              <w:rPr>
                <w:rFonts w:eastAsia="Times New Roman" w:cstheme="minorHAnsi"/>
                <w:sz w:val="20"/>
                <w:szCs w:val="20"/>
                <w:lang w:val="sq-AL" w:eastAsia="sq-AL"/>
              </w:rPr>
              <w:t xml:space="preserve"> (roli detyrat përgjegjësitë, protokollet e grumbullimit, transportit dhe asgjësimit).</w:t>
            </w:r>
          </w:p>
        </w:tc>
        <w:tc>
          <w:tcPr>
            <w:tcW w:w="579" w:type="pct"/>
            <w:shd w:val="clear" w:color="auto" w:fill="auto"/>
            <w:hideMark/>
          </w:tcPr>
          <w:p w:rsidR="00AD42F3" w:rsidRPr="00AD2B55" w:rsidRDefault="00AD42F3" w:rsidP="007E0760">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20% e tyre reduktohen</w:t>
            </w:r>
          </w:p>
        </w:tc>
        <w:tc>
          <w:tcPr>
            <w:tcW w:w="677" w:type="pct"/>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r w:rsidR="008B73CF">
              <w:rPr>
                <w:rFonts w:eastAsia="Times New Roman" w:cstheme="minorHAnsi"/>
                <w:sz w:val="20"/>
                <w:szCs w:val="20"/>
                <w:lang w:val="sq-AL" w:eastAsia="sq-AL"/>
              </w:rPr>
              <w:t xml:space="preserve"> n</w:t>
            </w:r>
            <w:r w:rsidR="00864C19">
              <w:rPr>
                <w:rFonts w:eastAsia="Times New Roman" w:cstheme="minorHAnsi"/>
                <w:sz w:val="20"/>
                <w:szCs w:val="20"/>
                <w:lang w:val="sq-AL" w:eastAsia="sq-AL"/>
              </w:rPr>
              <w:t>ë</w:t>
            </w:r>
            <w:r w:rsidR="008B73CF">
              <w:rPr>
                <w:rFonts w:eastAsia="Times New Roman" w:cstheme="minorHAnsi"/>
                <w:sz w:val="20"/>
                <w:szCs w:val="20"/>
                <w:lang w:val="sq-AL" w:eastAsia="sq-AL"/>
              </w:rPr>
              <w:t xml:space="preserve"> bashk</w:t>
            </w:r>
            <w:r w:rsidR="00864C19">
              <w:rPr>
                <w:rFonts w:eastAsia="Times New Roman" w:cstheme="minorHAnsi"/>
                <w:sz w:val="20"/>
                <w:szCs w:val="20"/>
                <w:lang w:val="sq-AL" w:eastAsia="sq-AL"/>
              </w:rPr>
              <w:t>ë</w:t>
            </w:r>
            <w:r w:rsidR="008B73CF">
              <w:rPr>
                <w:rFonts w:eastAsia="Times New Roman" w:cstheme="minorHAnsi"/>
                <w:sz w:val="20"/>
                <w:szCs w:val="20"/>
                <w:lang w:val="sq-AL" w:eastAsia="sq-AL"/>
              </w:rPr>
              <w:t>punim me bizneset p</w:t>
            </w:r>
            <w:r w:rsidR="00864C19">
              <w:rPr>
                <w:rFonts w:eastAsia="Times New Roman" w:cstheme="minorHAnsi"/>
                <w:sz w:val="20"/>
                <w:szCs w:val="20"/>
                <w:lang w:val="sq-AL" w:eastAsia="sq-AL"/>
              </w:rPr>
              <w:t>ë</w:t>
            </w:r>
            <w:r w:rsidR="008B73CF">
              <w:rPr>
                <w:rFonts w:eastAsia="Times New Roman" w:cstheme="minorHAnsi"/>
                <w:sz w:val="20"/>
                <w:szCs w:val="20"/>
                <w:lang w:val="sq-AL" w:eastAsia="sq-AL"/>
              </w:rPr>
              <w:t>rkat</w:t>
            </w:r>
            <w:r w:rsidR="00864C19">
              <w:rPr>
                <w:rFonts w:eastAsia="Times New Roman" w:cstheme="minorHAnsi"/>
                <w:sz w:val="20"/>
                <w:szCs w:val="20"/>
                <w:lang w:val="sq-AL" w:eastAsia="sq-AL"/>
              </w:rPr>
              <w:t>ë</w:t>
            </w:r>
            <w:r w:rsidR="008B73CF">
              <w:rPr>
                <w:rFonts w:eastAsia="Times New Roman" w:cstheme="minorHAnsi"/>
                <w:sz w:val="20"/>
                <w:szCs w:val="20"/>
                <w:lang w:val="sq-AL" w:eastAsia="sq-AL"/>
              </w:rPr>
              <w:t>se</w:t>
            </w:r>
          </w:p>
        </w:tc>
        <w:tc>
          <w:tcPr>
            <w:tcW w:w="385" w:type="pct"/>
            <w:shd w:val="clear" w:color="auto" w:fill="auto"/>
            <w:noWrap/>
            <w:hideMark/>
          </w:tcPr>
          <w:p w:rsidR="00AD42F3" w:rsidRPr="00AD2B55" w:rsidRDefault="009A3690"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2023</w:t>
            </w:r>
            <w:r w:rsidR="00FC68E4">
              <w:rPr>
                <w:rFonts w:eastAsia="Times New Roman" w:cstheme="minorHAnsi"/>
                <w:sz w:val="20"/>
                <w:szCs w:val="20"/>
                <w:lang w:val="sq-AL" w:eastAsia="sq-AL"/>
              </w:rPr>
              <w:t>-2024</w:t>
            </w:r>
          </w:p>
        </w:tc>
        <w:tc>
          <w:tcPr>
            <w:tcW w:w="313" w:type="pct"/>
            <w:gridSpan w:val="2"/>
            <w:shd w:val="clear" w:color="auto" w:fill="auto"/>
            <w:noWrap/>
            <w:hideMark/>
          </w:tcPr>
          <w:p w:rsidR="00AD42F3" w:rsidRPr="00AD2B55" w:rsidRDefault="00AD42F3" w:rsidP="00AD2B55">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r>
      <w:tr w:rsidR="00FC68E4" w:rsidRPr="00AD2B55" w:rsidTr="00FC68E4">
        <w:trPr>
          <w:trHeight w:val="557"/>
        </w:trPr>
        <w:tc>
          <w:tcPr>
            <w:tcW w:w="608" w:type="pct"/>
            <w:vAlign w:val="center"/>
          </w:tcPr>
          <w:p w:rsidR="00FC68E4" w:rsidRPr="00AD2B55" w:rsidRDefault="00FC68E4" w:rsidP="00FC68E4">
            <w:pPr>
              <w:spacing w:after="0" w:line="240" w:lineRule="auto"/>
              <w:rPr>
                <w:rFonts w:eastAsia="Times New Roman" w:cstheme="minorHAnsi"/>
                <w:sz w:val="20"/>
                <w:szCs w:val="20"/>
                <w:lang w:val="sq-AL" w:eastAsia="sq-AL"/>
              </w:rPr>
            </w:pPr>
          </w:p>
        </w:tc>
        <w:tc>
          <w:tcPr>
            <w:tcW w:w="674" w:type="pct"/>
            <w:shd w:val="clear" w:color="auto" w:fill="auto"/>
          </w:tcPr>
          <w:p w:rsidR="00FC68E4" w:rsidRPr="00AD2B55" w:rsidRDefault="00FC68E4" w:rsidP="00FC68E4">
            <w:pPr>
              <w:spacing w:after="0" w:line="240" w:lineRule="auto"/>
              <w:rPr>
                <w:rFonts w:eastAsia="Times New Roman" w:cstheme="minorHAnsi"/>
                <w:sz w:val="20"/>
                <w:szCs w:val="20"/>
                <w:lang w:val="sq-AL" w:eastAsia="sq-AL"/>
              </w:rPr>
            </w:pPr>
            <w:r>
              <w:rPr>
                <w:rFonts w:eastAsia="Times New Roman"/>
                <w:lang w:eastAsia="sq-AL"/>
              </w:rPr>
              <w:t>5.4 Menaxhimi i mbeturinave nga kafshët</w:t>
            </w:r>
          </w:p>
        </w:tc>
        <w:tc>
          <w:tcPr>
            <w:tcW w:w="1763" w:type="pct"/>
            <w:shd w:val="clear" w:color="auto" w:fill="auto"/>
          </w:tcPr>
          <w:p w:rsidR="00FC68E4" w:rsidRPr="008D0D8C" w:rsidRDefault="00FC68E4" w:rsidP="00102BA8">
            <w:pPr>
              <w:pStyle w:val="ListParagraph"/>
              <w:numPr>
                <w:ilvl w:val="0"/>
                <w:numId w:val="60"/>
              </w:numPr>
              <w:spacing w:after="0" w:line="240" w:lineRule="auto"/>
              <w:jc w:val="both"/>
              <w:rPr>
                <w:lang w:val="sq-AL"/>
              </w:rPr>
            </w:pPr>
            <w:r w:rsidRPr="008D0D8C">
              <w:rPr>
                <w:lang w:val="sq-AL"/>
              </w:rPr>
              <w:t xml:space="preserve">Komuna e ka databazën e të gjitha thertoreve në territorin e saj dhe mund t’i kontrollojë ata në lidhje me mënyrën se si, dhe ku i deponojnë mbeturinat </w:t>
            </w:r>
          </w:p>
          <w:p w:rsidR="00FC68E4" w:rsidRPr="007E0760" w:rsidRDefault="00FC68E4" w:rsidP="00102BA8">
            <w:pPr>
              <w:pStyle w:val="ListParagraph"/>
              <w:numPr>
                <w:ilvl w:val="0"/>
                <w:numId w:val="57"/>
              </w:numPr>
              <w:spacing w:after="0" w:line="240" w:lineRule="auto"/>
              <w:jc w:val="both"/>
              <w:rPr>
                <w:rFonts w:eastAsia="Times New Roman" w:cstheme="minorHAnsi"/>
                <w:sz w:val="20"/>
                <w:szCs w:val="20"/>
                <w:lang w:val="sq-AL" w:eastAsia="sq-AL"/>
              </w:rPr>
            </w:pPr>
            <w:r w:rsidRPr="008D0D8C">
              <w:rPr>
                <w:lang w:val="sq-AL"/>
              </w:rPr>
              <w:t>Komuna mund t’i detyrojë këto thertore që të kenë një kontratë me deponinë regjionale për deponimin e mbeturinave nga kafshët, që të mos i hudhin në ambjentin e komunës</w:t>
            </w:r>
          </w:p>
        </w:tc>
        <w:tc>
          <w:tcPr>
            <w:tcW w:w="579" w:type="pct"/>
            <w:shd w:val="clear" w:color="auto" w:fill="auto"/>
            <w:vAlign w:val="center"/>
          </w:tcPr>
          <w:p w:rsidR="00FC68E4" w:rsidRPr="00AD2B55" w:rsidRDefault="00FC68E4" w:rsidP="00FC68E4">
            <w:pPr>
              <w:spacing w:after="0" w:line="240" w:lineRule="auto"/>
              <w:jc w:val="center"/>
              <w:rPr>
                <w:rFonts w:eastAsia="Times New Roman" w:cstheme="minorHAnsi"/>
                <w:sz w:val="20"/>
                <w:szCs w:val="20"/>
                <w:lang w:val="sq-AL" w:eastAsia="sq-AL"/>
              </w:rPr>
            </w:pPr>
            <w:r>
              <w:rPr>
                <w:rFonts w:eastAsia="Times New Roman"/>
                <w:lang w:eastAsia="sq-AL"/>
              </w:rPr>
              <w:t>4</w:t>
            </w:r>
            <w:r w:rsidRPr="009E120B">
              <w:rPr>
                <w:rFonts w:eastAsia="Times New Roman"/>
                <w:lang w:eastAsia="sq-AL"/>
              </w:rPr>
              <w:t>0% e tyre reduktohen</w:t>
            </w:r>
          </w:p>
        </w:tc>
        <w:tc>
          <w:tcPr>
            <w:tcW w:w="677" w:type="pct"/>
            <w:shd w:val="clear" w:color="auto" w:fill="auto"/>
            <w:noWrap/>
          </w:tcPr>
          <w:p w:rsidR="00FC68E4" w:rsidRPr="00AD2B55" w:rsidRDefault="00FC68E4" w:rsidP="00FC68E4">
            <w:pPr>
              <w:spacing w:after="0" w:line="240" w:lineRule="auto"/>
              <w:rPr>
                <w:rFonts w:eastAsia="Times New Roman" w:cstheme="minorHAnsi"/>
                <w:sz w:val="20"/>
                <w:szCs w:val="20"/>
                <w:lang w:val="sq-AL" w:eastAsia="sq-AL"/>
              </w:rPr>
            </w:pPr>
            <w:r w:rsidRPr="008D0D8C">
              <w:rPr>
                <w:rFonts w:eastAsia="Times New Roman"/>
                <w:lang w:val="sq-AL" w:eastAsia="sq-AL"/>
              </w:rPr>
              <w:t>Komuna Mamushes dhe bizneset përkatesë</w:t>
            </w:r>
          </w:p>
        </w:tc>
        <w:tc>
          <w:tcPr>
            <w:tcW w:w="385" w:type="pct"/>
            <w:shd w:val="clear" w:color="auto" w:fill="auto"/>
            <w:noWrap/>
          </w:tcPr>
          <w:p w:rsidR="00FC68E4" w:rsidRPr="00AD2B55" w:rsidRDefault="00FC68E4" w:rsidP="00FC68E4">
            <w:pPr>
              <w:spacing w:after="0" w:line="240" w:lineRule="auto"/>
              <w:rPr>
                <w:rFonts w:eastAsia="Times New Roman" w:cstheme="minorHAnsi"/>
                <w:sz w:val="20"/>
                <w:szCs w:val="20"/>
                <w:lang w:val="sq-AL" w:eastAsia="sq-AL"/>
              </w:rPr>
            </w:pPr>
            <w:r w:rsidRPr="009E120B">
              <w:rPr>
                <w:rFonts w:eastAsia="Times New Roman"/>
                <w:lang w:eastAsia="sq-AL"/>
              </w:rPr>
              <w:t>202</w:t>
            </w:r>
            <w:r w:rsidR="002F15D1">
              <w:rPr>
                <w:rFonts w:eastAsia="Times New Roman"/>
                <w:lang w:eastAsia="sq-AL"/>
              </w:rPr>
              <w:t>3</w:t>
            </w:r>
            <w:r>
              <w:rPr>
                <w:rFonts w:eastAsia="Times New Roman"/>
                <w:lang w:eastAsia="sq-AL"/>
              </w:rPr>
              <w:t>-2024</w:t>
            </w:r>
          </w:p>
        </w:tc>
        <w:tc>
          <w:tcPr>
            <w:tcW w:w="313" w:type="pct"/>
            <w:gridSpan w:val="2"/>
            <w:shd w:val="clear" w:color="auto" w:fill="auto"/>
            <w:noWrap/>
          </w:tcPr>
          <w:p w:rsidR="00FC68E4" w:rsidRPr="00AD2B55" w:rsidRDefault="00FC68E4" w:rsidP="00FC68E4">
            <w:pPr>
              <w:spacing w:after="0" w:line="240" w:lineRule="auto"/>
              <w:rPr>
                <w:rFonts w:eastAsia="Times New Roman" w:cstheme="minorHAnsi"/>
                <w:sz w:val="20"/>
                <w:szCs w:val="20"/>
                <w:lang w:val="sq-AL" w:eastAsia="sq-AL"/>
              </w:rPr>
            </w:pPr>
          </w:p>
        </w:tc>
      </w:tr>
      <w:tr w:rsidR="00FC68E4" w:rsidRPr="00AD2B55" w:rsidTr="00FC68E4">
        <w:trPr>
          <w:trHeight w:val="1821"/>
        </w:trPr>
        <w:tc>
          <w:tcPr>
            <w:tcW w:w="608" w:type="pct"/>
            <w:shd w:val="clear" w:color="auto" w:fill="auto"/>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Objektivi VI: Eleminimi i 12 deponive të egra të evidentuara në territorin e Komunës Mamushes</w:t>
            </w:r>
          </w:p>
        </w:tc>
        <w:tc>
          <w:tcPr>
            <w:tcW w:w="674" w:type="pct"/>
            <w:shd w:val="clear" w:color="auto" w:fill="auto"/>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6.1 Pastrimi i deponive aktuale </w:t>
            </w:r>
          </w:p>
        </w:tc>
        <w:tc>
          <w:tcPr>
            <w:tcW w:w="1763" w:type="pct"/>
            <w:shd w:val="clear" w:color="auto" w:fill="auto"/>
            <w:hideMark/>
          </w:tcPr>
          <w:p w:rsidR="00FC68E4" w:rsidRDefault="00FC68E4" w:rsidP="00102BA8">
            <w:pPr>
              <w:pStyle w:val="ListParagraph"/>
              <w:numPr>
                <w:ilvl w:val="0"/>
                <w:numId w:val="58"/>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Vlerësimi i terrenit dhe përcaktimi I buxhetit për pastrimin e deponive ilegale;</w:t>
            </w:r>
          </w:p>
          <w:p w:rsidR="00FC68E4" w:rsidRDefault="00FC68E4" w:rsidP="00102BA8">
            <w:pPr>
              <w:pStyle w:val="ListParagraph"/>
              <w:numPr>
                <w:ilvl w:val="0"/>
                <w:numId w:val="58"/>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Në sajë të bashkëpunimit me kompaninë I&amp;S do të zhvillohet fushata;</w:t>
            </w:r>
          </w:p>
          <w:p w:rsidR="00FC68E4" w:rsidRPr="008B73CF" w:rsidRDefault="00FC68E4" w:rsidP="00102BA8">
            <w:pPr>
              <w:pStyle w:val="ListParagraph"/>
              <w:numPr>
                <w:ilvl w:val="0"/>
                <w:numId w:val="58"/>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Fillimi i një fushate vetëdijësimi, duke vendosur mbishkrime si “Ndalohet hudhja e mbeturinave”, si dhe takime me banorët që jetojnë afër deponive ilegale.</w:t>
            </w:r>
          </w:p>
        </w:tc>
        <w:tc>
          <w:tcPr>
            <w:tcW w:w="579" w:type="pct"/>
            <w:shd w:val="clear" w:color="auto" w:fill="auto"/>
            <w:hideMark/>
          </w:tcPr>
          <w:p w:rsidR="00FC68E4" w:rsidRPr="00AD2B55" w:rsidRDefault="00FC68E4" w:rsidP="00FC68E4">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 e deponive të pastruara kundrejt atyre të pa pastruara</w:t>
            </w:r>
          </w:p>
        </w:tc>
        <w:tc>
          <w:tcPr>
            <w:tcW w:w="677" w:type="pct"/>
            <w:shd w:val="clear" w:color="auto" w:fill="auto"/>
            <w:noWrap/>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r>
              <w:rPr>
                <w:rFonts w:eastAsia="Times New Roman" w:cstheme="minorHAnsi"/>
                <w:sz w:val="20"/>
                <w:szCs w:val="20"/>
                <w:lang w:val="sq-AL" w:eastAsia="sq-AL"/>
              </w:rPr>
              <w:t xml:space="preserve"> në bashkëpunim me bizneset përkatëse</w:t>
            </w:r>
          </w:p>
        </w:tc>
        <w:tc>
          <w:tcPr>
            <w:tcW w:w="385" w:type="pct"/>
            <w:shd w:val="clear" w:color="auto" w:fill="auto"/>
            <w:noWrap/>
            <w:hideMark/>
          </w:tcPr>
          <w:p w:rsidR="00FC68E4" w:rsidRPr="00AD2B55" w:rsidRDefault="00FC68E4" w:rsidP="00FC68E4">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2020-2021</w:t>
            </w:r>
          </w:p>
        </w:tc>
        <w:tc>
          <w:tcPr>
            <w:tcW w:w="313" w:type="pct"/>
            <w:gridSpan w:val="2"/>
            <w:shd w:val="clear" w:color="auto" w:fill="auto"/>
            <w:noWrap/>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16,000 €</w:t>
            </w:r>
          </w:p>
        </w:tc>
      </w:tr>
      <w:tr w:rsidR="00FC68E4" w:rsidRPr="00AD2B55" w:rsidTr="00FC68E4">
        <w:trPr>
          <w:trHeight w:val="4479"/>
        </w:trPr>
        <w:tc>
          <w:tcPr>
            <w:tcW w:w="608" w:type="pct"/>
            <w:shd w:val="clear" w:color="auto" w:fill="auto"/>
            <w:noWrap/>
            <w:vAlign w:val="bottom"/>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w:t>
            </w:r>
          </w:p>
        </w:tc>
        <w:tc>
          <w:tcPr>
            <w:tcW w:w="674" w:type="pct"/>
            <w:shd w:val="clear" w:color="auto" w:fill="auto"/>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 xml:space="preserve">6.2 Parandalimi i krijimit të deponive </w:t>
            </w:r>
          </w:p>
        </w:tc>
        <w:tc>
          <w:tcPr>
            <w:tcW w:w="1763" w:type="pct"/>
            <w:shd w:val="clear" w:color="auto" w:fill="auto"/>
            <w:hideMark/>
          </w:tcPr>
          <w:p w:rsidR="00FC68E4"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Sigurimi i deponive duke i rrethuar me gardh pas pastrimit të tyre, për të eviduar rikrijimin e tyre;</w:t>
            </w:r>
          </w:p>
          <w:p w:rsidR="00FC68E4"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Pas pastrimit të tyre dhe rrethimit me gardh, komuna mund të vendosë që këto zona t’i kthejë në zona rekreative, si gjelbërimi i tyre duke i mbjellë me barë;</w:t>
            </w:r>
          </w:p>
          <w:p w:rsidR="00FC68E4" w:rsidRDefault="00FC68E4" w:rsidP="00102BA8">
            <w:pPr>
              <w:pStyle w:val="ListParagraph"/>
              <w:numPr>
                <w:ilvl w:val="0"/>
                <w:numId w:val="59"/>
              </w:numPr>
              <w:spacing w:after="0" w:line="240" w:lineRule="auto"/>
              <w:rPr>
                <w:rFonts w:eastAsia="Times New Roman" w:cstheme="minorHAnsi"/>
                <w:sz w:val="20"/>
                <w:szCs w:val="20"/>
                <w:lang w:val="sq-AL" w:eastAsia="sq-AL"/>
              </w:rPr>
            </w:pPr>
            <w:r w:rsidRPr="008B73CF">
              <w:rPr>
                <w:rFonts w:eastAsia="Times New Roman" w:cstheme="minorHAnsi"/>
                <w:sz w:val="20"/>
                <w:szCs w:val="20"/>
                <w:lang w:val="sq-AL" w:eastAsia="sq-AL"/>
              </w:rPr>
              <w:t>Vendosja e disa tabelave informuese pranë zonave të deponive të egra “Mos hudhni mbeturina” apo “Ndalohet hudhja e mbeturinave”;</w:t>
            </w:r>
          </w:p>
          <w:p w:rsidR="00FC68E4"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Monitorimi i vazhdueshëm i pikave të nxehta, duke shtuar aktivitetin e inspektorëve në këto zona.</w:t>
            </w:r>
          </w:p>
          <w:p w:rsidR="00FC68E4"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Raportime të rregullta mujore në lidhje me gjëndjen e deponive të egra, duke angazhuar edhe komunitetin për të evidentuar dhe raportuar raste të depozitimeve ilegale;</w:t>
            </w:r>
          </w:p>
          <w:p w:rsidR="00FC68E4" w:rsidRPr="008B73CF"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 xml:space="preserve">Njoftimi i komunitetit që në rast se ata identifikohen që kanë deponuar mbeturina në atë zonë, do të merren masa ndëshkuese.            </w:t>
            </w:r>
          </w:p>
          <w:p w:rsidR="00FC68E4" w:rsidRPr="008B73CF" w:rsidRDefault="00FC68E4" w:rsidP="00102BA8">
            <w:pPr>
              <w:pStyle w:val="ListParagraph"/>
              <w:numPr>
                <w:ilvl w:val="0"/>
                <w:numId w:val="59"/>
              </w:numPr>
              <w:spacing w:after="0" w:line="240" w:lineRule="auto"/>
              <w:jc w:val="both"/>
              <w:rPr>
                <w:rFonts w:eastAsia="Times New Roman" w:cstheme="minorHAnsi"/>
                <w:sz w:val="20"/>
                <w:szCs w:val="20"/>
                <w:lang w:val="sq-AL" w:eastAsia="sq-AL"/>
              </w:rPr>
            </w:pPr>
            <w:r w:rsidRPr="008B73CF">
              <w:rPr>
                <w:rFonts w:eastAsia="Times New Roman" w:cstheme="minorHAnsi"/>
                <w:sz w:val="20"/>
                <w:szCs w:val="20"/>
                <w:lang w:val="sq-AL" w:eastAsia="sq-AL"/>
              </w:rPr>
              <w:t>Ndërtimi i stacionit të trasferimit</w:t>
            </w:r>
          </w:p>
        </w:tc>
        <w:tc>
          <w:tcPr>
            <w:tcW w:w="579" w:type="pct"/>
            <w:shd w:val="clear" w:color="auto" w:fill="auto"/>
            <w:hideMark/>
          </w:tcPr>
          <w:p w:rsidR="00FC68E4" w:rsidRPr="00AD2B55" w:rsidRDefault="00FC68E4" w:rsidP="00FC68E4">
            <w:pPr>
              <w:spacing w:after="0" w:line="240" w:lineRule="auto"/>
              <w:jc w:val="center"/>
              <w:rPr>
                <w:rFonts w:eastAsia="Times New Roman" w:cstheme="minorHAnsi"/>
                <w:sz w:val="20"/>
                <w:szCs w:val="20"/>
                <w:lang w:val="sq-AL" w:eastAsia="sq-AL"/>
              </w:rPr>
            </w:pPr>
            <w:r w:rsidRPr="00AD2B55">
              <w:rPr>
                <w:rFonts w:eastAsia="Times New Roman" w:cstheme="minorHAnsi"/>
                <w:sz w:val="20"/>
                <w:szCs w:val="20"/>
                <w:lang w:val="sq-AL" w:eastAsia="sq-AL"/>
              </w:rPr>
              <w:t>% e deponive të rikrijuara në vendet ekzistuese</w:t>
            </w:r>
          </w:p>
        </w:tc>
        <w:tc>
          <w:tcPr>
            <w:tcW w:w="677" w:type="pct"/>
            <w:shd w:val="clear" w:color="auto" w:fill="auto"/>
            <w:noWrap/>
            <w:hideMark/>
          </w:tcPr>
          <w:p w:rsidR="00FC68E4" w:rsidRPr="00AD2B55" w:rsidRDefault="00FC68E4" w:rsidP="00FC68E4">
            <w:pPr>
              <w:spacing w:after="0" w:line="240" w:lineRule="auto"/>
              <w:rPr>
                <w:rFonts w:eastAsia="Times New Roman" w:cstheme="minorHAnsi"/>
                <w:sz w:val="20"/>
                <w:szCs w:val="20"/>
                <w:lang w:val="sq-AL" w:eastAsia="sq-AL"/>
              </w:rPr>
            </w:pPr>
            <w:r w:rsidRPr="00AD2B55">
              <w:rPr>
                <w:rFonts w:eastAsia="Times New Roman" w:cstheme="minorHAnsi"/>
                <w:sz w:val="20"/>
                <w:szCs w:val="20"/>
                <w:lang w:val="sq-AL" w:eastAsia="sq-AL"/>
              </w:rPr>
              <w:t>Komuna Mamushe</w:t>
            </w:r>
            <w:r>
              <w:rPr>
                <w:rFonts w:eastAsia="Times New Roman" w:cstheme="minorHAnsi"/>
                <w:sz w:val="20"/>
                <w:szCs w:val="20"/>
                <w:lang w:val="sq-AL" w:eastAsia="sq-AL"/>
              </w:rPr>
              <w:t xml:space="preserve"> në bashkëpunim me bizneset përkatëse</w:t>
            </w:r>
          </w:p>
        </w:tc>
        <w:tc>
          <w:tcPr>
            <w:tcW w:w="385" w:type="pct"/>
            <w:shd w:val="clear" w:color="auto" w:fill="auto"/>
            <w:noWrap/>
            <w:hideMark/>
          </w:tcPr>
          <w:p w:rsidR="00FC68E4" w:rsidRPr="00AD2B55" w:rsidRDefault="00FC68E4" w:rsidP="00FC68E4">
            <w:pPr>
              <w:spacing w:after="0" w:line="240" w:lineRule="auto"/>
              <w:rPr>
                <w:rFonts w:eastAsia="Times New Roman" w:cstheme="minorHAnsi"/>
                <w:sz w:val="20"/>
                <w:szCs w:val="20"/>
                <w:highlight w:val="yellow"/>
                <w:lang w:val="sq-AL" w:eastAsia="sq-AL"/>
              </w:rPr>
            </w:pPr>
            <w:r w:rsidRPr="00AD2B55">
              <w:rPr>
                <w:rFonts w:eastAsia="Times New Roman" w:cstheme="minorHAnsi"/>
                <w:sz w:val="20"/>
                <w:szCs w:val="20"/>
                <w:lang w:val="sq-AL" w:eastAsia="sq-AL"/>
              </w:rPr>
              <w:t>2020-2021</w:t>
            </w:r>
          </w:p>
        </w:tc>
        <w:tc>
          <w:tcPr>
            <w:tcW w:w="313" w:type="pct"/>
            <w:gridSpan w:val="2"/>
            <w:shd w:val="clear" w:color="auto" w:fill="auto"/>
            <w:noWrap/>
            <w:hideMark/>
          </w:tcPr>
          <w:p w:rsidR="00FC68E4" w:rsidRPr="00AD2B55" w:rsidRDefault="00FC68E4" w:rsidP="00FC68E4">
            <w:pPr>
              <w:spacing w:after="0" w:line="240" w:lineRule="auto"/>
              <w:rPr>
                <w:rFonts w:eastAsia="Times New Roman" w:cstheme="minorHAnsi"/>
                <w:sz w:val="20"/>
                <w:szCs w:val="20"/>
                <w:lang w:val="sq-AL" w:eastAsia="sq-AL"/>
              </w:rPr>
            </w:pPr>
          </w:p>
        </w:tc>
      </w:tr>
    </w:tbl>
    <w:p w:rsidR="0019313B" w:rsidRDefault="0019313B" w:rsidP="0019313B">
      <w:pPr>
        <w:rPr>
          <w:lang w:val="de-DE" w:eastAsia="de-DE"/>
        </w:rPr>
        <w:sectPr w:rsidR="0019313B" w:rsidSect="0019313B">
          <w:pgSz w:w="16838" w:h="11906" w:orient="landscape" w:code="9"/>
          <w:pgMar w:top="1440" w:right="1440" w:bottom="1440" w:left="1440" w:header="720" w:footer="720" w:gutter="0"/>
          <w:cols w:space="720"/>
          <w:titlePg/>
          <w:docGrid w:linePitch="360"/>
        </w:sectPr>
      </w:pPr>
    </w:p>
    <w:p w:rsidR="0019313B" w:rsidRPr="005B06F4" w:rsidRDefault="0019313B" w:rsidP="0019313B">
      <w:pPr>
        <w:pStyle w:val="Heading1"/>
        <w:numPr>
          <w:ilvl w:val="0"/>
          <w:numId w:val="1"/>
        </w:numPr>
        <w:spacing w:after="120"/>
        <w:rPr>
          <w:rFonts w:asciiTheme="minorHAnsi" w:hAnsiTheme="minorHAnsi"/>
          <w:color w:val="000000" w:themeColor="text1"/>
          <w:sz w:val="24"/>
          <w:szCs w:val="24"/>
        </w:rPr>
      </w:pPr>
      <w:bookmarkStart w:id="236" w:name="_Toc468311130"/>
      <w:bookmarkStart w:id="237" w:name="_Toc33714849"/>
      <w:bookmarkStart w:id="238" w:name="_Toc33874377"/>
      <w:bookmarkStart w:id="239" w:name="_Toc35331841"/>
      <w:r>
        <w:rPr>
          <w:rFonts w:asciiTheme="minorHAnsi" w:hAnsiTheme="minorHAnsi"/>
          <w:color w:val="000000" w:themeColor="text1"/>
          <w:sz w:val="24"/>
          <w:szCs w:val="24"/>
        </w:rPr>
        <w:lastRenderedPageBreak/>
        <w:t>RISHIKIMI I PLANIT</w:t>
      </w:r>
      <w:bookmarkEnd w:id="236"/>
      <w:bookmarkEnd w:id="237"/>
      <w:bookmarkEnd w:id="238"/>
      <w:bookmarkEnd w:id="239"/>
    </w:p>
    <w:p w:rsidR="0019313B" w:rsidRPr="00361E0D" w:rsidRDefault="0019313B" w:rsidP="0019313B">
      <w:pPr>
        <w:autoSpaceDE w:val="0"/>
        <w:autoSpaceDN w:val="0"/>
        <w:adjustRightInd w:val="0"/>
        <w:jc w:val="both"/>
        <w:rPr>
          <w:bCs/>
          <w:sz w:val="24"/>
          <w:szCs w:val="24"/>
        </w:rPr>
      </w:pPr>
      <w:r w:rsidRPr="00361E0D">
        <w:rPr>
          <w:bCs/>
          <w:sz w:val="24"/>
          <w:szCs w:val="24"/>
        </w:rPr>
        <w:t xml:space="preserve">Rishikimi i këtij plani do të jetë një proces i vazhdueshëm që përsëritet çdo 5 vjet, ose më shpesh nëse zhvillimet në legjislacion ose në zonë indikojnë nevojën për rishikimin e objektivave dhe masave, apo nëse politika </w:t>
      </w:r>
      <w:r>
        <w:rPr>
          <w:bCs/>
          <w:sz w:val="24"/>
          <w:szCs w:val="24"/>
        </w:rPr>
        <w:t xml:space="preserve">nacionale </w:t>
      </w:r>
      <w:r w:rsidRPr="00361E0D">
        <w:rPr>
          <w:bCs/>
          <w:sz w:val="24"/>
          <w:szCs w:val="24"/>
        </w:rPr>
        <w:t>e mbe</w:t>
      </w:r>
      <w:r>
        <w:rPr>
          <w:bCs/>
          <w:sz w:val="24"/>
          <w:szCs w:val="24"/>
        </w:rPr>
        <w:t xml:space="preserve">turinave </w:t>
      </w:r>
      <w:r w:rsidRPr="00361E0D">
        <w:rPr>
          <w:bCs/>
          <w:sz w:val="24"/>
          <w:szCs w:val="24"/>
        </w:rPr>
        <w:t>rekomandon apo detyron ndryshime thelbësore në lidhje me menaxhimin e mbe</w:t>
      </w:r>
      <w:r>
        <w:rPr>
          <w:bCs/>
          <w:sz w:val="24"/>
          <w:szCs w:val="24"/>
        </w:rPr>
        <w:t>turinave</w:t>
      </w:r>
      <w:r w:rsidRPr="00361E0D">
        <w:rPr>
          <w:bCs/>
          <w:sz w:val="24"/>
          <w:szCs w:val="24"/>
        </w:rPr>
        <w:t>. Gjatë zbatimit të planit është e rëndësishme që të analizohen në mënyrë të vazhdueshme të gjithë faktorët që ndikojnë në masat e planifikuara dhe objektivat e vëna, siç mund të jenë ndryshimet në standardin e jetesës të komun</w:t>
      </w:r>
      <w:r>
        <w:rPr>
          <w:bCs/>
          <w:sz w:val="24"/>
          <w:szCs w:val="24"/>
        </w:rPr>
        <w:t>ës</w:t>
      </w:r>
      <w:r w:rsidRPr="00361E0D">
        <w:rPr>
          <w:bCs/>
          <w:sz w:val="24"/>
          <w:szCs w:val="24"/>
        </w:rPr>
        <w:t>, në konsumin, vëllimin e mbet</w:t>
      </w:r>
      <w:r>
        <w:rPr>
          <w:bCs/>
          <w:sz w:val="24"/>
          <w:szCs w:val="24"/>
        </w:rPr>
        <w:t>urinav</w:t>
      </w:r>
      <w:r w:rsidRPr="00361E0D">
        <w:rPr>
          <w:bCs/>
          <w:sz w:val="24"/>
          <w:szCs w:val="24"/>
        </w:rPr>
        <w:t>e, zhvillimet demografike, etj. Gjithashtu analizimi i këtyre faktorëve shërben për të vlerësuar programet dhe projektet në p</w:t>
      </w:r>
      <w:r>
        <w:rPr>
          <w:bCs/>
          <w:sz w:val="24"/>
          <w:szCs w:val="24"/>
        </w:rPr>
        <w:t>roces apo që priten të fillojnë.</w:t>
      </w:r>
    </w:p>
    <w:p w:rsidR="0019313B" w:rsidRPr="006133DA" w:rsidRDefault="0019313B" w:rsidP="0019313B">
      <w:pPr>
        <w:autoSpaceDE w:val="0"/>
        <w:autoSpaceDN w:val="0"/>
        <w:adjustRightInd w:val="0"/>
        <w:jc w:val="both"/>
        <w:rPr>
          <w:rFonts w:ascii="Calibri" w:hAnsi="Calibri" w:cs="Calibri"/>
          <w:lang w:val="it-IT"/>
        </w:rPr>
      </w:pPr>
    </w:p>
    <w:p w:rsidR="0019313B" w:rsidRPr="001D0B0B" w:rsidRDefault="0019313B" w:rsidP="0019313B">
      <w:pPr>
        <w:pStyle w:val="Heading2"/>
        <w:numPr>
          <w:ilvl w:val="1"/>
          <w:numId w:val="1"/>
        </w:numPr>
        <w:spacing w:after="120"/>
        <w:rPr>
          <w:rFonts w:asciiTheme="minorHAnsi" w:hAnsiTheme="minorHAnsi"/>
          <w:color w:val="auto"/>
          <w:sz w:val="24"/>
          <w:szCs w:val="24"/>
        </w:rPr>
      </w:pPr>
      <w:bookmarkStart w:id="240" w:name="_Toc381626517"/>
      <w:bookmarkStart w:id="241" w:name="_Toc468311131"/>
      <w:bookmarkStart w:id="242" w:name="_Toc33714850"/>
      <w:bookmarkStart w:id="243" w:name="_Toc33874378"/>
      <w:bookmarkStart w:id="244" w:name="_Toc35331842"/>
      <w:r w:rsidRPr="001D0B0B">
        <w:rPr>
          <w:rFonts w:asciiTheme="minorHAnsi" w:hAnsiTheme="minorHAnsi"/>
          <w:color w:val="auto"/>
          <w:sz w:val="24"/>
          <w:szCs w:val="24"/>
        </w:rPr>
        <w:t>Monitorimi i Zbatimit të Planit</w:t>
      </w:r>
      <w:bookmarkEnd w:id="240"/>
      <w:bookmarkEnd w:id="241"/>
      <w:bookmarkEnd w:id="242"/>
      <w:bookmarkEnd w:id="243"/>
      <w:bookmarkEnd w:id="244"/>
    </w:p>
    <w:p w:rsidR="0019313B" w:rsidRPr="001D0B0B" w:rsidRDefault="0019313B" w:rsidP="0019313B">
      <w:pPr>
        <w:autoSpaceDE w:val="0"/>
        <w:autoSpaceDN w:val="0"/>
        <w:adjustRightInd w:val="0"/>
        <w:jc w:val="both"/>
        <w:rPr>
          <w:bCs/>
          <w:sz w:val="24"/>
          <w:szCs w:val="24"/>
        </w:rPr>
      </w:pPr>
      <w:r w:rsidRPr="001D0B0B">
        <w:rPr>
          <w:bCs/>
          <w:sz w:val="24"/>
          <w:szCs w:val="24"/>
        </w:rPr>
        <w:t>Monitorimi i planit do të bëhet sipas indikatorëve të performancës të përcaktuar n</w:t>
      </w:r>
      <w:r>
        <w:rPr>
          <w:bCs/>
          <w:sz w:val="24"/>
          <w:szCs w:val="24"/>
        </w:rPr>
        <w:t>ë</w:t>
      </w:r>
      <w:r w:rsidRPr="001D0B0B">
        <w:rPr>
          <w:bCs/>
          <w:sz w:val="24"/>
          <w:szCs w:val="24"/>
        </w:rPr>
        <w:t xml:space="preserve"> tabel</w:t>
      </w:r>
      <w:r>
        <w:rPr>
          <w:bCs/>
          <w:sz w:val="24"/>
          <w:szCs w:val="24"/>
        </w:rPr>
        <w:t>ë</w:t>
      </w:r>
      <w:r w:rsidRPr="001D0B0B">
        <w:rPr>
          <w:bCs/>
          <w:sz w:val="24"/>
          <w:szCs w:val="24"/>
        </w:rPr>
        <w:t>n e m</w:t>
      </w:r>
      <w:r>
        <w:rPr>
          <w:bCs/>
          <w:sz w:val="24"/>
          <w:szCs w:val="24"/>
        </w:rPr>
        <w:t>ë</w:t>
      </w:r>
      <w:r w:rsidRPr="001D0B0B">
        <w:rPr>
          <w:bCs/>
          <w:sz w:val="24"/>
          <w:szCs w:val="24"/>
        </w:rPr>
        <w:t>poshtme q</w:t>
      </w:r>
      <w:r>
        <w:rPr>
          <w:bCs/>
          <w:sz w:val="24"/>
          <w:szCs w:val="24"/>
        </w:rPr>
        <w:t>ë</w:t>
      </w:r>
      <w:r w:rsidRPr="001D0B0B">
        <w:rPr>
          <w:bCs/>
          <w:sz w:val="24"/>
          <w:szCs w:val="24"/>
        </w:rPr>
        <w:t xml:space="preserve"> do të shërbejë</w:t>
      </w:r>
      <w:r>
        <w:rPr>
          <w:bCs/>
          <w:sz w:val="24"/>
          <w:szCs w:val="24"/>
        </w:rPr>
        <w:t xml:space="preserve">: </w:t>
      </w:r>
      <w:r w:rsidRPr="00E83E4C">
        <w:rPr>
          <w:b/>
          <w:bCs/>
          <w:sz w:val="24"/>
          <w:szCs w:val="24"/>
        </w:rPr>
        <w:t>i)</w:t>
      </w:r>
      <w:r>
        <w:rPr>
          <w:bCs/>
          <w:sz w:val="24"/>
          <w:szCs w:val="24"/>
        </w:rPr>
        <w:t xml:space="preserve"> Për</w:t>
      </w:r>
      <w:r w:rsidRPr="001D0B0B">
        <w:rPr>
          <w:bCs/>
          <w:sz w:val="24"/>
          <w:szCs w:val="24"/>
        </w:rPr>
        <w:t xml:space="preserve"> të dhënë informacion të vazhdueshëm tek bashkëpunëtorët dhe grupet e interesit mbi statusin e zbatimit të planit; </w:t>
      </w:r>
      <w:r w:rsidRPr="00E83E4C">
        <w:rPr>
          <w:b/>
          <w:bCs/>
          <w:sz w:val="24"/>
          <w:szCs w:val="24"/>
        </w:rPr>
        <w:t xml:space="preserve">ii) </w:t>
      </w:r>
      <w:r>
        <w:rPr>
          <w:bCs/>
          <w:sz w:val="24"/>
          <w:szCs w:val="24"/>
        </w:rPr>
        <w:t>P</w:t>
      </w:r>
      <w:r w:rsidRPr="001D0B0B">
        <w:rPr>
          <w:bCs/>
          <w:sz w:val="24"/>
          <w:szCs w:val="24"/>
        </w:rPr>
        <w:t xml:space="preserve">ër të analizuar statusin dhe për të vlerësuar efektivitetin e skemave të zbatuara; </w:t>
      </w:r>
      <w:r w:rsidRPr="00E83E4C">
        <w:rPr>
          <w:b/>
          <w:bCs/>
          <w:sz w:val="24"/>
          <w:szCs w:val="24"/>
        </w:rPr>
        <w:t xml:space="preserve">iii) </w:t>
      </w:r>
      <w:r>
        <w:rPr>
          <w:bCs/>
          <w:sz w:val="24"/>
          <w:szCs w:val="24"/>
        </w:rPr>
        <w:t>P</w:t>
      </w:r>
      <w:r w:rsidRPr="001D0B0B">
        <w:rPr>
          <w:bCs/>
          <w:sz w:val="24"/>
          <w:szCs w:val="24"/>
        </w:rPr>
        <w:t>ër të përshtatur, modifikuar ose forcuar skemat apo programet në proces, ose për të krijuar të reja më të përshtatshme apo më të efektshme.</w:t>
      </w:r>
    </w:p>
    <w:tbl>
      <w:tblPr>
        <w:tblW w:w="923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CellMar>
          <w:left w:w="0" w:type="dxa"/>
          <w:right w:w="0" w:type="dxa"/>
        </w:tblCellMar>
        <w:tblLook w:val="01E0"/>
      </w:tblPr>
      <w:tblGrid>
        <w:gridCol w:w="709"/>
        <w:gridCol w:w="3685"/>
        <w:gridCol w:w="354"/>
        <w:gridCol w:w="934"/>
        <w:gridCol w:w="128"/>
        <w:gridCol w:w="912"/>
        <w:gridCol w:w="128"/>
        <w:gridCol w:w="1222"/>
        <w:gridCol w:w="157"/>
        <w:gridCol w:w="913"/>
        <w:gridCol w:w="95"/>
      </w:tblGrid>
      <w:tr w:rsidR="00CD3ABB" w:rsidTr="00B308E8">
        <w:trPr>
          <w:trHeight w:val="695"/>
        </w:trPr>
        <w:tc>
          <w:tcPr>
            <w:tcW w:w="4394" w:type="dxa"/>
            <w:gridSpan w:val="2"/>
            <w:vMerge w:val="restart"/>
            <w:shd w:val="clear" w:color="auto" w:fill="FFFF00"/>
          </w:tcPr>
          <w:p w:rsidR="00CD3ABB" w:rsidRDefault="00CD3ABB" w:rsidP="00CD3ABB">
            <w:pPr>
              <w:pStyle w:val="TableParagraph"/>
              <w:spacing w:before="29"/>
              <w:ind w:left="57"/>
              <w:rPr>
                <w:b/>
                <w:sz w:val="18"/>
              </w:rPr>
            </w:pPr>
            <w:r>
              <w:rPr>
                <w:b/>
                <w:sz w:val="18"/>
              </w:rPr>
              <w:t>Indikatorët</w:t>
            </w:r>
          </w:p>
        </w:tc>
        <w:tc>
          <w:tcPr>
            <w:tcW w:w="3678" w:type="dxa"/>
            <w:gridSpan w:val="6"/>
            <w:tcBorders>
              <w:bottom w:val="nil"/>
            </w:tcBorders>
            <w:shd w:val="clear" w:color="auto" w:fill="FFFF00"/>
          </w:tcPr>
          <w:p w:rsidR="00CD3ABB" w:rsidRDefault="00CD3ABB" w:rsidP="00CD3ABB">
            <w:pPr>
              <w:pStyle w:val="TableParagraph"/>
              <w:spacing w:before="29"/>
              <w:ind w:left="978"/>
              <w:rPr>
                <w:b/>
                <w:sz w:val="18"/>
              </w:rPr>
            </w:pPr>
            <w:r>
              <w:rPr>
                <w:b/>
                <w:sz w:val="18"/>
              </w:rPr>
              <w:t>Klasifikimi i koduar me ngjyra</w:t>
            </w:r>
          </w:p>
          <w:p w:rsidR="00CD3ABB" w:rsidRDefault="00CD3ABB" w:rsidP="00CD3ABB">
            <w:pPr>
              <w:pStyle w:val="TableParagraph"/>
              <w:spacing w:before="2"/>
              <w:rPr>
                <w:b/>
                <w:i/>
                <w:sz w:val="14"/>
              </w:rPr>
            </w:pPr>
          </w:p>
          <w:p w:rsidR="00CD3ABB" w:rsidRDefault="00CD3ABB" w:rsidP="00CD3ABB">
            <w:pPr>
              <w:pStyle w:val="TableParagraph"/>
              <w:tabs>
                <w:tab w:val="left" w:pos="1611"/>
                <w:tab w:val="left" w:pos="3010"/>
              </w:tabs>
              <w:ind w:left="591"/>
              <w:rPr>
                <w:b/>
                <w:sz w:val="18"/>
              </w:rPr>
            </w:pPr>
            <w:r>
              <w:rPr>
                <w:b/>
                <w:sz w:val="18"/>
              </w:rPr>
              <w:t>I ulët</w:t>
            </w:r>
            <w:r>
              <w:rPr>
                <w:b/>
                <w:sz w:val="18"/>
              </w:rPr>
              <w:tab/>
              <w:t>I mesëm</w:t>
            </w:r>
            <w:r>
              <w:rPr>
                <w:b/>
                <w:sz w:val="18"/>
              </w:rPr>
              <w:tab/>
              <w:t>I lartë</w:t>
            </w:r>
          </w:p>
        </w:tc>
        <w:tc>
          <w:tcPr>
            <w:tcW w:w="1070" w:type="dxa"/>
            <w:gridSpan w:val="2"/>
            <w:tcBorders>
              <w:bottom w:val="nil"/>
            </w:tcBorders>
            <w:shd w:val="clear" w:color="auto" w:fill="FFFF00"/>
          </w:tcPr>
          <w:p w:rsidR="00CD3ABB" w:rsidRDefault="00CD3ABB" w:rsidP="00CD3ABB">
            <w:pPr>
              <w:pStyle w:val="TableParagraph"/>
              <w:spacing w:before="29"/>
              <w:ind w:left="263" w:right="30" w:firstLine="46"/>
              <w:rPr>
                <w:b/>
                <w:sz w:val="18"/>
              </w:rPr>
            </w:pPr>
            <w:r>
              <w:rPr>
                <w:b/>
                <w:sz w:val="18"/>
              </w:rPr>
              <w:t>Saktësia e të dhënave</w:t>
            </w:r>
          </w:p>
        </w:tc>
        <w:tc>
          <w:tcPr>
            <w:tcW w:w="95" w:type="dxa"/>
            <w:tcBorders>
              <w:top w:val="nil"/>
              <w:bottom w:val="nil"/>
              <w:right w:val="nil"/>
            </w:tcBorders>
            <w:shd w:val="clear" w:color="auto" w:fill="FFFF00"/>
          </w:tcPr>
          <w:p w:rsidR="00CD3ABB" w:rsidRDefault="00CD3ABB" w:rsidP="00CD3ABB">
            <w:pPr>
              <w:pStyle w:val="TableParagraph"/>
              <w:rPr>
                <w:rFonts w:ascii="Times New Roman"/>
                <w:sz w:val="18"/>
              </w:rPr>
            </w:pPr>
          </w:p>
        </w:tc>
      </w:tr>
      <w:tr w:rsidR="00CD3ABB" w:rsidTr="00B308E8">
        <w:trPr>
          <w:trHeight w:val="735"/>
        </w:trPr>
        <w:tc>
          <w:tcPr>
            <w:tcW w:w="4394" w:type="dxa"/>
            <w:gridSpan w:val="2"/>
            <w:vMerge/>
            <w:tcBorders>
              <w:top w:val="nil"/>
            </w:tcBorders>
            <w:shd w:val="clear" w:color="auto" w:fill="FFFF00"/>
          </w:tcPr>
          <w:p w:rsidR="00CD3ABB" w:rsidRDefault="00CD3ABB" w:rsidP="00CD3ABB">
            <w:pPr>
              <w:rPr>
                <w:sz w:val="2"/>
                <w:szCs w:val="2"/>
              </w:rPr>
            </w:pPr>
          </w:p>
        </w:tc>
        <w:tc>
          <w:tcPr>
            <w:tcW w:w="354" w:type="dxa"/>
            <w:vMerge w:val="restart"/>
            <w:tcBorders>
              <w:top w:val="nil"/>
              <w:right w:val="single" w:sz="12" w:space="0" w:color="000000"/>
            </w:tcBorders>
            <w:shd w:val="clear" w:color="auto" w:fill="FFFF00"/>
          </w:tcPr>
          <w:p w:rsidR="00CD3ABB" w:rsidRDefault="00CD3ABB" w:rsidP="00CD3ABB">
            <w:pPr>
              <w:pStyle w:val="TableParagraph"/>
              <w:rPr>
                <w:rFonts w:ascii="Times New Roman"/>
                <w:sz w:val="18"/>
              </w:rPr>
            </w:pPr>
          </w:p>
        </w:tc>
        <w:tc>
          <w:tcPr>
            <w:tcW w:w="934" w:type="dxa"/>
            <w:tcBorders>
              <w:top w:val="single" w:sz="12" w:space="0" w:color="000000"/>
              <w:left w:val="single" w:sz="12" w:space="0" w:color="000000"/>
              <w:bottom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128" w:type="dxa"/>
            <w:vMerge w:val="restart"/>
            <w:tcBorders>
              <w:top w:val="nil"/>
              <w:left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912" w:type="dxa"/>
            <w:tcBorders>
              <w:top w:val="single" w:sz="12" w:space="0" w:color="000000"/>
              <w:left w:val="single" w:sz="12" w:space="0" w:color="000000"/>
              <w:bottom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128" w:type="dxa"/>
            <w:vMerge w:val="restart"/>
            <w:tcBorders>
              <w:top w:val="nil"/>
              <w:left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1222" w:type="dxa"/>
            <w:tcBorders>
              <w:top w:val="single" w:sz="12" w:space="0" w:color="000000"/>
              <w:left w:val="single" w:sz="12" w:space="0" w:color="000000"/>
              <w:bottom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157" w:type="dxa"/>
            <w:vMerge w:val="restart"/>
            <w:tcBorders>
              <w:top w:val="nil"/>
              <w:left w:val="single" w:sz="12" w:space="0" w:color="000000"/>
              <w:right w:val="single" w:sz="12" w:space="0" w:color="000000"/>
            </w:tcBorders>
            <w:shd w:val="clear" w:color="auto" w:fill="FFFF00"/>
          </w:tcPr>
          <w:p w:rsidR="00CD3ABB" w:rsidRDefault="00CD3ABB" w:rsidP="00CD3ABB">
            <w:pPr>
              <w:pStyle w:val="TableParagraph"/>
              <w:rPr>
                <w:rFonts w:ascii="Times New Roman"/>
                <w:sz w:val="18"/>
              </w:rPr>
            </w:pPr>
          </w:p>
        </w:tc>
        <w:tc>
          <w:tcPr>
            <w:tcW w:w="913" w:type="dxa"/>
            <w:tcBorders>
              <w:top w:val="single" w:sz="12" w:space="0" w:color="000000"/>
              <w:left w:val="single" w:sz="12" w:space="0" w:color="000000"/>
              <w:bottom w:val="single" w:sz="12" w:space="0" w:color="000000"/>
              <w:right w:val="single" w:sz="12" w:space="0" w:color="000000"/>
            </w:tcBorders>
            <w:shd w:val="clear" w:color="auto" w:fill="FFFF00"/>
          </w:tcPr>
          <w:p w:rsidR="00CD3ABB" w:rsidRDefault="00CD3ABB" w:rsidP="00CD3ABB">
            <w:pPr>
              <w:pStyle w:val="TableParagraph"/>
              <w:spacing w:before="28"/>
              <w:ind w:left="193" w:right="127"/>
              <w:jc w:val="center"/>
              <w:rPr>
                <w:b/>
                <w:sz w:val="18"/>
              </w:rPr>
            </w:pPr>
            <w:r>
              <w:rPr>
                <w:b/>
                <w:color w:val="FF0000"/>
                <w:sz w:val="18"/>
              </w:rPr>
              <w:t>I ulët</w:t>
            </w:r>
          </w:p>
          <w:p w:rsidR="00CD3ABB" w:rsidRDefault="00CD3ABB" w:rsidP="00CD3ABB">
            <w:pPr>
              <w:pStyle w:val="TableParagraph"/>
              <w:ind w:left="195" w:right="127"/>
              <w:jc w:val="center"/>
              <w:rPr>
                <w:b/>
                <w:sz w:val="18"/>
              </w:rPr>
            </w:pPr>
            <w:r>
              <w:rPr>
                <w:b/>
                <w:color w:val="FFC000"/>
                <w:sz w:val="18"/>
              </w:rPr>
              <w:t xml:space="preserve">I </w:t>
            </w:r>
            <w:r>
              <w:rPr>
                <w:b/>
                <w:color w:val="FFC000"/>
                <w:spacing w:val="-4"/>
                <w:sz w:val="18"/>
              </w:rPr>
              <w:t>mesëm</w:t>
            </w:r>
            <w:r>
              <w:rPr>
                <w:b/>
                <w:color w:val="00B050"/>
                <w:spacing w:val="-4"/>
                <w:sz w:val="18"/>
              </w:rPr>
              <w:t xml:space="preserve"> </w:t>
            </w:r>
            <w:r>
              <w:rPr>
                <w:b/>
                <w:color w:val="00B050"/>
                <w:sz w:val="18"/>
              </w:rPr>
              <w:t>I lartë</w:t>
            </w:r>
          </w:p>
        </w:tc>
        <w:tc>
          <w:tcPr>
            <w:tcW w:w="95" w:type="dxa"/>
            <w:tcBorders>
              <w:top w:val="nil"/>
              <w:left w:val="single" w:sz="12" w:space="0" w:color="000000"/>
              <w:bottom w:val="nil"/>
              <w:right w:val="single" w:sz="2" w:space="0" w:color="000000"/>
            </w:tcBorders>
            <w:shd w:val="clear" w:color="auto" w:fill="FFFF00"/>
          </w:tcPr>
          <w:p w:rsidR="00CD3ABB" w:rsidRDefault="00CD3ABB" w:rsidP="00CD3ABB">
            <w:pPr>
              <w:pStyle w:val="TableParagraph"/>
              <w:rPr>
                <w:rFonts w:ascii="Times New Roman"/>
                <w:sz w:val="18"/>
              </w:rPr>
            </w:pPr>
          </w:p>
        </w:tc>
      </w:tr>
      <w:tr w:rsidR="00CD3ABB" w:rsidTr="00B308E8">
        <w:trPr>
          <w:trHeight w:val="263"/>
        </w:trPr>
        <w:tc>
          <w:tcPr>
            <w:tcW w:w="709" w:type="dxa"/>
            <w:vMerge w:val="restart"/>
            <w:shd w:val="clear" w:color="auto" w:fill="FFFF00"/>
            <w:textDirection w:val="btLr"/>
          </w:tcPr>
          <w:p w:rsidR="00CD3ABB" w:rsidRDefault="00CD3ABB" w:rsidP="00CD3ABB">
            <w:pPr>
              <w:pStyle w:val="TableParagraph"/>
              <w:spacing w:before="9"/>
              <w:rPr>
                <w:b/>
                <w:i/>
                <w:sz w:val="19"/>
              </w:rPr>
            </w:pPr>
          </w:p>
          <w:p w:rsidR="00CD3ABB" w:rsidRDefault="00CD3ABB" w:rsidP="00CD3ABB">
            <w:pPr>
              <w:pStyle w:val="TableParagraph"/>
              <w:ind w:left="515"/>
              <w:rPr>
                <w:b/>
                <w:sz w:val="18"/>
              </w:rPr>
            </w:pPr>
            <w:r>
              <w:rPr>
                <w:b/>
                <w:sz w:val="18"/>
              </w:rPr>
              <w:t>Cilësia e Shërbimit</w:t>
            </w:r>
          </w:p>
        </w:tc>
        <w:tc>
          <w:tcPr>
            <w:tcW w:w="3685" w:type="dxa"/>
            <w:shd w:val="clear" w:color="auto" w:fill="FFFF00"/>
          </w:tcPr>
          <w:p w:rsidR="00CD3ABB" w:rsidRDefault="00CD3ABB" w:rsidP="00CD3ABB">
            <w:pPr>
              <w:pStyle w:val="TableParagraph"/>
              <w:tabs>
                <w:tab w:val="left" w:pos="516"/>
              </w:tabs>
              <w:spacing w:before="34"/>
              <w:ind w:left="91"/>
              <w:rPr>
                <w:sz w:val="18"/>
              </w:rPr>
            </w:pPr>
            <w:r>
              <w:rPr>
                <w:sz w:val="18"/>
              </w:rPr>
              <w:t>C1</w:t>
            </w:r>
            <w:r>
              <w:rPr>
                <w:sz w:val="18"/>
              </w:rPr>
              <w:tab/>
              <w:t>Zona e mbuluar me</w:t>
            </w:r>
            <w:r>
              <w:rPr>
                <w:spacing w:val="-2"/>
                <w:sz w:val="18"/>
              </w:rPr>
              <w:t xml:space="preserve"> </w:t>
            </w:r>
            <w:r>
              <w:rPr>
                <w:sz w:val="18"/>
              </w:rPr>
              <w:t>shërbim</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tcBorders>
              <w:top w:val="single" w:sz="12" w:space="0" w:color="000000"/>
            </w:tcBorders>
            <w:shd w:val="clear" w:color="auto" w:fill="FFFF00"/>
          </w:tcPr>
          <w:p w:rsidR="00CD3ABB" w:rsidRDefault="00CD3ABB" w:rsidP="00CD3ABB">
            <w:pPr>
              <w:pStyle w:val="TableParagraph"/>
              <w:rPr>
                <w:rFonts w:ascii="Times New Roman"/>
                <w:sz w:val="18"/>
              </w:rPr>
            </w:pP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tcBorders>
              <w:top w:val="single" w:sz="12" w:space="0" w:color="000000"/>
            </w:tcBorders>
            <w:shd w:val="clear" w:color="auto" w:fill="FFFF00"/>
          </w:tcPr>
          <w:p w:rsidR="00CD3ABB" w:rsidRDefault="00CD3ABB" w:rsidP="00CD3ABB">
            <w:pPr>
              <w:pStyle w:val="TableParagraph"/>
              <w:rPr>
                <w:rFonts w:ascii="Times New Roman"/>
                <w:sz w:val="18"/>
              </w:rPr>
            </w:pP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tcBorders>
              <w:top w:val="single" w:sz="12" w:space="0" w:color="000000"/>
            </w:tcBorders>
            <w:shd w:val="clear" w:color="auto" w:fill="FFFF00"/>
          </w:tcPr>
          <w:p w:rsidR="00CD3ABB" w:rsidRDefault="00CD3ABB" w:rsidP="00CD3ABB">
            <w:pPr>
              <w:pStyle w:val="TableParagraph"/>
              <w:rPr>
                <w:rFonts w:ascii="Times New Roman"/>
                <w:sz w:val="18"/>
              </w:rPr>
            </w:pP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tcBorders>
              <w:top w:val="single" w:sz="12" w:space="0" w:color="000000"/>
            </w:tcBorders>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584"/>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spacing w:before="29"/>
              <w:ind w:left="943" w:hanging="426"/>
              <w:rPr>
                <w:i/>
                <w:sz w:val="18"/>
              </w:rPr>
            </w:pPr>
            <w:r>
              <w:rPr>
                <w:i/>
                <w:sz w:val="18"/>
              </w:rPr>
              <w:t>C1.1 Mbulimi me shërbim në zonat urbane dhe peri‐urban</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9"/>
              <w:ind w:left="196" w:right="151"/>
              <w:jc w:val="center"/>
              <w:rPr>
                <w:sz w:val="18"/>
              </w:rPr>
            </w:pPr>
            <w:r>
              <w:rPr>
                <w:sz w:val="18"/>
              </w:rPr>
              <w:t>0 – 40 %</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9"/>
              <w:ind w:left="116" w:right="65"/>
              <w:jc w:val="center"/>
              <w:rPr>
                <w:sz w:val="18"/>
              </w:rPr>
            </w:pPr>
            <w:r>
              <w:rPr>
                <w:sz w:val="18"/>
              </w:rPr>
              <w:t>41 – 80%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9"/>
              <w:ind w:right="247"/>
              <w:jc w:val="right"/>
              <w:rPr>
                <w:sz w:val="18"/>
              </w:rPr>
            </w:pPr>
            <w:r>
              <w:rPr>
                <w:sz w:val="18"/>
              </w:rPr>
              <w:t>81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473"/>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spacing w:before="29"/>
              <w:ind w:left="943" w:right="63" w:hanging="426"/>
              <w:rPr>
                <w:i/>
                <w:sz w:val="18"/>
              </w:rPr>
            </w:pPr>
            <w:r>
              <w:rPr>
                <w:i/>
                <w:sz w:val="18"/>
              </w:rPr>
              <w:t>C1.2  Mbulimi me shërbim në zonat  e</w:t>
            </w:r>
            <w:r>
              <w:rPr>
                <w:i/>
                <w:spacing w:val="-2"/>
                <w:sz w:val="18"/>
              </w:rPr>
              <w:t xml:space="preserve"> </w:t>
            </w:r>
            <w:r>
              <w:rPr>
                <w:i/>
                <w:sz w:val="18"/>
              </w:rPr>
              <w:t>largëta/izoluara</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9"/>
              <w:ind w:left="196" w:right="151"/>
              <w:jc w:val="center"/>
              <w:rPr>
                <w:sz w:val="18"/>
              </w:rPr>
            </w:pPr>
            <w:r>
              <w:rPr>
                <w:sz w:val="18"/>
              </w:rPr>
              <w:t>0 – 30 %</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9"/>
              <w:ind w:left="116" w:right="65"/>
              <w:jc w:val="center"/>
              <w:rPr>
                <w:sz w:val="18"/>
              </w:rPr>
            </w:pPr>
            <w:r>
              <w:rPr>
                <w:sz w:val="18"/>
              </w:rPr>
              <w:t>31 – 50%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9"/>
              <w:ind w:right="247"/>
              <w:jc w:val="right"/>
              <w:rPr>
                <w:sz w:val="18"/>
              </w:rPr>
            </w:pPr>
            <w:r>
              <w:rPr>
                <w:sz w:val="18"/>
              </w:rPr>
              <w:t>51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263"/>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tabs>
                <w:tab w:val="left" w:pos="515"/>
              </w:tabs>
              <w:spacing w:before="29"/>
              <w:ind w:left="91"/>
              <w:rPr>
                <w:sz w:val="18"/>
              </w:rPr>
            </w:pPr>
            <w:r>
              <w:rPr>
                <w:sz w:val="18"/>
              </w:rPr>
              <w:t>C2</w:t>
            </w:r>
            <w:r>
              <w:rPr>
                <w:sz w:val="18"/>
              </w:rPr>
              <w:tab/>
              <w:t>Pastërtia e</w:t>
            </w:r>
            <w:r>
              <w:rPr>
                <w:spacing w:val="-2"/>
                <w:sz w:val="18"/>
              </w:rPr>
              <w:t xml:space="preserve"> </w:t>
            </w:r>
            <w:r>
              <w:rPr>
                <w:sz w:val="18"/>
              </w:rPr>
              <w:t>qytetit</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9"/>
              <w:ind w:left="195" w:right="152"/>
              <w:jc w:val="center"/>
              <w:rPr>
                <w:sz w:val="18"/>
              </w:rPr>
            </w:pPr>
            <w:r>
              <w:rPr>
                <w:sz w:val="18"/>
              </w:rPr>
              <w:t>0 – 32 %</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9"/>
              <w:ind w:left="113" w:right="65"/>
              <w:jc w:val="center"/>
              <w:rPr>
                <w:sz w:val="18"/>
              </w:rPr>
            </w:pPr>
            <w:r>
              <w:rPr>
                <w:sz w:val="18"/>
              </w:rPr>
              <w:t>33 - 66%</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9"/>
              <w:ind w:left="64"/>
              <w:rPr>
                <w:sz w:val="18"/>
              </w:rPr>
            </w:pPr>
            <w:r>
              <w:rPr>
                <w:sz w:val="18"/>
              </w:rPr>
              <w:t>&gt; 66%</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682"/>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spacing w:before="27"/>
              <w:ind w:left="516" w:right="13" w:hanging="425"/>
              <w:jc w:val="both"/>
              <w:rPr>
                <w:sz w:val="18"/>
              </w:rPr>
            </w:pPr>
            <w:r>
              <w:rPr>
                <w:sz w:val="18"/>
              </w:rPr>
              <w:t>C3 Perceptimi publik:shkalla e kënaqshmërisë publike me shërbimin</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7"/>
              <w:ind w:left="196" w:right="151"/>
              <w:jc w:val="center"/>
              <w:rPr>
                <w:sz w:val="18"/>
              </w:rPr>
            </w:pPr>
            <w:r>
              <w:rPr>
                <w:sz w:val="18"/>
              </w:rPr>
              <w:t>0 – 50%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7"/>
              <w:ind w:left="116" w:right="65"/>
              <w:jc w:val="center"/>
              <w:rPr>
                <w:sz w:val="18"/>
              </w:rPr>
            </w:pPr>
            <w:r>
              <w:rPr>
                <w:sz w:val="18"/>
              </w:rPr>
              <w:t>51% - 80%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7"/>
              <w:ind w:right="200"/>
              <w:jc w:val="right"/>
              <w:rPr>
                <w:sz w:val="18"/>
              </w:rPr>
            </w:pPr>
            <w:r>
              <w:rPr>
                <w:sz w:val="18"/>
              </w:rPr>
              <w:t>81%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682"/>
        </w:trPr>
        <w:tc>
          <w:tcPr>
            <w:tcW w:w="709" w:type="dxa"/>
            <w:vMerge w:val="restart"/>
            <w:shd w:val="clear" w:color="auto" w:fill="FFFF00"/>
            <w:textDirection w:val="btLr"/>
          </w:tcPr>
          <w:p w:rsidR="00CD3ABB" w:rsidRDefault="00CD3ABB" w:rsidP="00CD3ABB">
            <w:pPr>
              <w:pStyle w:val="TableParagraph"/>
              <w:spacing w:before="128" w:line="247" w:lineRule="auto"/>
              <w:ind w:left="567" w:right="289" w:hanging="258"/>
              <w:rPr>
                <w:b/>
                <w:sz w:val="18"/>
              </w:rPr>
            </w:pPr>
            <w:r>
              <w:rPr>
                <w:b/>
                <w:sz w:val="18"/>
              </w:rPr>
              <w:t>Qëndrueshmëria mjedisore</w:t>
            </w:r>
          </w:p>
        </w:tc>
        <w:tc>
          <w:tcPr>
            <w:tcW w:w="3685" w:type="dxa"/>
            <w:shd w:val="clear" w:color="auto" w:fill="FFFF00"/>
          </w:tcPr>
          <w:p w:rsidR="00CD3ABB" w:rsidRDefault="00CD3ABB" w:rsidP="00CD3ABB">
            <w:pPr>
              <w:pStyle w:val="TableParagraph"/>
              <w:spacing w:before="27"/>
              <w:ind w:left="516" w:right="13" w:hanging="425"/>
              <w:jc w:val="both"/>
              <w:rPr>
                <w:sz w:val="18"/>
              </w:rPr>
            </w:pPr>
            <w:r>
              <w:rPr>
                <w:sz w:val="18"/>
              </w:rPr>
              <w:t>D1 Ripërdorimi:  Shkalla  e  grumbullimit të diferencuar të mbetjeve në zonat urbane</w:t>
            </w:r>
          </w:p>
        </w:tc>
        <w:tc>
          <w:tcPr>
            <w:tcW w:w="354" w:type="dxa"/>
            <w:vMerge/>
            <w:tcBorders>
              <w:top w:val="nil"/>
              <w:right w:val="single" w:sz="12" w:space="0" w:color="000000"/>
            </w:tcBorders>
            <w:shd w:val="clear" w:color="auto" w:fill="FFFF00"/>
          </w:tcPr>
          <w:p w:rsidR="00CD3ABB" w:rsidRPr="008D0D8C" w:rsidRDefault="00CD3ABB" w:rsidP="00CD3ABB">
            <w:pPr>
              <w:rPr>
                <w:sz w:val="2"/>
                <w:szCs w:val="2"/>
                <w:lang w:val="sq-AL"/>
              </w:rPr>
            </w:pPr>
          </w:p>
        </w:tc>
        <w:tc>
          <w:tcPr>
            <w:tcW w:w="934" w:type="dxa"/>
            <w:shd w:val="clear" w:color="auto" w:fill="FFFF00"/>
          </w:tcPr>
          <w:p w:rsidR="00CD3ABB" w:rsidRDefault="00CD3ABB" w:rsidP="00CD3ABB">
            <w:pPr>
              <w:pStyle w:val="TableParagraph"/>
              <w:spacing w:before="27"/>
              <w:ind w:left="196" w:right="151"/>
              <w:jc w:val="center"/>
              <w:rPr>
                <w:sz w:val="18"/>
              </w:rPr>
            </w:pPr>
            <w:r>
              <w:rPr>
                <w:sz w:val="18"/>
              </w:rPr>
              <w:t>0 – 5%</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7"/>
              <w:ind w:left="116" w:right="65"/>
              <w:jc w:val="center"/>
              <w:rPr>
                <w:sz w:val="18"/>
              </w:rPr>
            </w:pPr>
            <w:r>
              <w:rPr>
                <w:sz w:val="18"/>
              </w:rPr>
              <w:t>5 – 20%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7"/>
              <w:ind w:left="485"/>
              <w:rPr>
                <w:sz w:val="18"/>
              </w:rPr>
            </w:pPr>
            <w:r>
              <w:rPr>
                <w:sz w:val="18"/>
              </w:rPr>
              <w:t>&gt;20%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1103"/>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spacing w:before="29"/>
              <w:ind w:left="516" w:right="13" w:hanging="425"/>
              <w:jc w:val="both"/>
              <w:rPr>
                <w:sz w:val="18"/>
              </w:rPr>
            </w:pPr>
            <w:r>
              <w:rPr>
                <w:sz w:val="18"/>
              </w:rPr>
              <w:t>D2  Mbrojtja  e  burimeve  natyrore: shkalla e mbetjeve të trajtuara në landfillet inxhinierikë dhe zonat e miratuara dhe kontrolluara për depozitim</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9"/>
              <w:ind w:left="196" w:right="151"/>
              <w:jc w:val="center"/>
              <w:rPr>
                <w:sz w:val="18"/>
              </w:rPr>
            </w:pPr>
            <w:r>
              <w:rPr>
                <w:sz w:val="18"/>
              </w:rPr>
              <w:t>0 – 30%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9"/>
              <w:ind w:left="116" w:right="64"/>
              <w:jc w:val="center"/>
              <w:rPr>
                <w:sz w:val="18"/>
              </w:rPr>
            </w:pPr>
            <w:r>
              <w:rPr>
                <w:sz w:val="18"/>
              </w:rPr>
              <w:t>31 – 70%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9"/>
              <w:ind w:right="247"/>
              <w:jc w:val="right"/>
              <w:rPr>
                <w:sz w:val="18"/>
              </w:rPr>
            </w:pPr>
            <w:r>
              <w:rPr>
                <w:sz w:val="18"/>
              </w:rPr>
              <w:t>71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510"/>
        </w:trPr>
        <w:tc>
          <w:tcPr>
            <w:tcW w:w="709" w:type="dxa"/>
            <w:vMerge w:val="restart"/>
            <w:shd w:val="clear" w:color="auto" w:fill="FFFF00"/>
            <w:textDirection w:val="btLr"/>
          </w:tcPr>
          <w:p w:rsidR="00CD3ABB" w:rsidRDefault="00CD3ABB" w:rsidP="00CD3ABB">
            <w:pPr>
              <w:pStyle w:val="TableParagraph"/>
              <w:spacing w:before="15"/>
              <w:ind w:left="142" w:right="141"/>
              <w:jc w:val="center"/>
              <w:rPr>
                <w:b/>
                <w:sz w:val="18"/>
              </w:rPr>
            </w:pPr>
            <w:r>
              <w:rPr>
                <w:b/>
                <w:sz w:val="18"/>
              </w:rPr>
              <w:t>Qëndrueshmëria e</w:t>
            </w:r>
          </w:p>
          <w:p w:rsidR="00CD3ABB" w:rsidRDefault="00CD3ABB" w:rsidP="00CD3ABB">
            <w:pPr>
              <w:pStyle w:val="TableParagraph"/>
              <w:rPr>
                <w:b/>
                <w:i/>
                <w:sz w:val="19"/>
              </w:rPr>
            </w:pPr>
          </w:p>
          <w:p w:rsidR="00CD3ABB" w:rsidRDefault="00CD3ABB" w:rsidP="00CD3ABB">
            <w:pPr>
              <w:pStyle w:val="TableParagraph"/>
              <w:spacing w:line="207" w:lineRule="exact"/>
              <w:ind w:left="141" w:right="141"/>
              <w:jc w:val="center"/>
              <w:rPr>
                <w:b/>
                <w:sz w:val="18"/>
              </w:rPr>
            </w:pPr>
            <w:r>
              <w:rPr>
                <w:b/>
                <w:sz w:val="18"/>
              </w:rPr>
              <w:t>ekon.&amp;financ.</w:t>
            </w:r>
          </w:p>
        </w:tc>
        <w:tc>
          <w:tcPr>
            <w:tcW w:w="3685" w:type="dxa"/>
            <w:shd w:val="clear" w:color="auto" w:fill="FFFF00"/>
          </w:tcPr>
          <w:p w:rsidR="00CD3ABB" w:rsidRDefault="00CD3ABB" w:rsidP="00CD3ABB">
            <w:pPr>
              <w:pStyle w:val="TableParagraph"/>
              <w:tabs>
                <w:tab w:val="left" w:pos="515"/>
              </w:tabs>
              <w:spacing w:before="27"/>
              <w:ind w:left="516" w:right="63" w:hanging="425"/>
              <w:rPr>
                <w:sz w:val="18"/>
              </w:rPr>
            </w:pPr>
            <w:r>
              <w:rPr>
                <w:sz w:val="18"/>
              </w:rPr>
              <w:t>E1</w:t>
            </w:r>
            <w:r>
              <w:rPr>
                <w:sz w:val="18"/>
              </w:rPr>
              <w:tab/>
              <w:t>Mbulimi i kostos: Tarifa mbulon koston</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7"/>
              <w:ind w:left="196" w:right="151"/>
              <w:jc w:val="center"/>
              <w:rPr>
                <w:sz w:val="18"/>
              </w:rPr>
            </w:pPr>
            <w:r>
              <w:rPr>
                <w:sz w:val="18"/>
              </w:rPr>
              <w:t>0 – 35%</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7"/>
              <w:ind w:left="116" w:right="64"/>
              <w:jc w:val="center"/>
              <w:rPr>
                <w:sz w:val="18"/>
              </w:rPr>
            </w:pPr>
            <w:r>
              <w:rPr>
                <w:sz w:val="18"/>
              </w:rPr>
              <w:t>36 – 70%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7"/>
              <w:ind w:right="247"/>
              <w:jc w:val="right"/>
              <w:rPr>
                <w:sz w:val="18"/>
              </w:rPr>
            </w:pPr>
            <w:r>
              <w:rPr>
                <w:sz w:val="18"/>
              </w:rPr>
              <w:t>71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682"/>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spacing w:before="27"/>
              <w:ind w:left="516" w:right="14" w:hanging="425"/>
              <w:jc w:val="both"/>
              <w:rPr>
                <w:sz w:val="18"/>
              </w:rPr>
            </w:pPr>
            <w:r>
              <w:rPr>
                <w:sz w:val="18"/>
              </w:rPr>
              <w:t>E2  Si  qytetarët  mund  të  kontribuojnë në financimin e shërbimit: shkalla e mbledhjes së</w:t>
            </w:r>
            <w:r>
              <w:rPr>
                <w:spacing w:val="-1"/>
                <w:sz w:val="18"/>
              </w:rPr>
              <w:t xml:space="preserve"> </w:t>
            </w:r>
            <w:r>
              <w:rPr>
                <w:sz w:val="18"/>
              </w:rPr>
              <w:t>tarifave</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934" w:type="dxa"/>
            <w:shd w:val="clear" w:color="auto" w:fill="FFFF00"/>
          </w:tcPr>
          <w:p w:rsidR="00CD3ABB" w:rsidRDefault="00CD3ABB" w:rsidP="00CD3ABB">
            <w:pPr>
              <w:pStyle w:val="TableParagraph"/>
              <w:spacing w:before="27"/>
              <w:ind w:left="196" w:right="151"/>
              <w:jc w:val="center"/>
              <w:rPr>
                <w:sz w:val="18"/>
              </w:rPr>
            </w:pPr>
            <w:r>
              <w:rPr>
                <w:sz w:val="18"/>
              </w:rPr>
              <w:t>0 – 40%</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7"/>
              <w:ind w:left="116" w:right="64"/>
              <w:jc w:val="center"/>
              <w:rPr>
                <w:sz w:val="18"/>
              </w:rPr>
            </w:pPr>
            <w:r>
              <w:rPr>
                <w:sz w:val="18"/>
              </w:rPr>
              <w:t>41 – 75%</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7"/>
              <w:ind w:right="247"/>
              <w:jc w:val="right"/>
              <w:rPr>
                <w:sz w:val="18"/>
              </w:rPr>
            </w:pPr>
            <w:r>
              <w:rPr>
                <w:sz w:val="18"/>
              </w:rPr>
              <w:t>75 – 100%</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Tr="00B308E8">
        <w:trPr>
          <w:trHeight w:val="428"/>
        </w:trPr>
        <w:tc>
          <w:tcPr>
            <w:tcW w:w="709" w:type="dxa"/>
            <w:vMerge/>
            <w:tcBorders>
              <w:top w:val="nil"/>
            </w:tcBorders>
            <w:shd w:val="clear" w:color="auto" w:fill="FFFF00"/>
            <w:textDirection w:val="btLr"/>
          </w:tcPr>
          <w:p w:rsidR="00CD3ABB" w:rsidRDefault="00CD3ABB" w:rsidP="00CD3ABB">
            <w:pPr>
              <w:rPr>
                <w:sz w:val="2"/>
                <w:szCs w:val="2"/>
              </w:rPr>
            </w:pPr>
          </w:p>
        </w:tc>
        <w:tc>
          <w:tcPr>
            <w:tcW w:w="3685" w:type="dxa"/>
            <w:shd w:val="clear" w:color="auto" w:fill="FFFF00"/>
          </w:tcPr>
          <w:p w:rsidR="00CD3ABB" w:rsidRDefault="00CD3ABB" w:rsidP="00CD3ABB">
            <w:pPr>
              <w:pStyle w:val="TableParagraph"/>
              <w:tabs>
                <w:tab w:val="left" w:pos="516"/>
              </w:tabs>
              <w:spacing w:before="29"/>
              <w:ind w:left="91"/>
              <w:rPr>
                <w:sz w:val="18"/>
              </w:rPr>
            </w:pPr>
            <w:r>
              <w:rPr>
                <w:sz w:val="18"/>
              </w:rPr>
              <w:t>E3</w:t>
            </w:r>
            <w:r>
              <w:rPr>
                <w:sz w:val="18"/>
              </w:rPr>
              <w:tab/>
              <w:t>Transparenca e sistemit të</w:t>
            </w:r>
            <w:r>
              <w:rPr>
                <w:spacing w:val="-12"/>
                <w:sz w:val="18"/>
              </w:rPr>
              <w:t xml:space="preserve"> </w:t>
            </w:r>
            <w:r>
              <w:rPr>
                <w:sz w:val="18"/>
              </w:rPr>
              <w:t>faturimit</w:t>
            </w:r>
          </w:p>
        </w:tc>
        <w:tc>
          <w:tcPr>
            <w:tcW w:w="354" w:type="dxa"/>
            <w:vMerge/>
            <w:tcBorders>
              <w:top w:val="nil"/>
              <w:right w:val="single" w:sz="12" w:space="0" w:color="000000"/>
            </w:tcBorders>
            <w:shd w:val="clear" w:color="auto" w:fill="FFFF00"/>
          </w:tcPr>
          <w:p w:rsidR="00CD3ABB" w:rsidRPr="008D0D8C" w:rsidRDefault="00CD3ABB" w:rsidP="00CD3ABB">
            <w:pPr>
              <w:rPr>
                <w:sz w:val="2"/>
                <w:szCs w:val="2"/>
                <w:lang w:val="de-DE"/>
              </w:rPr>
            </w:pPr>
          </w:p>
        </w:tc>
        <w:tc>
          <w:tcPr>
            <w:tcW w:w="934" w:type="dxa"/>
            <w:shd w:val="clear" w:color="auto" w:fill="FFFF00"/>
          </w:tcPr>
          <w:p w:rsidR="00CD3ABB" w:rsidRDefault="00CD3ABB" w:rsidP="00CD3ABB">
            <w:pPr>
              <w:pStyle w:val="TableParagraph"/>
              <w:spacing w:before="29"/>
              <w:ind w:left="196" w:right="151"/>
              <w:jc w:val="center"/>
              <w:rPr>
                <w:sz w:val="18"/>
              </w:rPr>
            </w:pPr>
            <w:r>
              <w:rPr>
                <w:sz w:val="18"/>
              </w:rPr>
              <w:t>I ulët</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2" w:type="dxa"/>
            <w:shd w:val="clear" w:color="auto" w:fill="FFFF00"/>
          </w:tcPr>
          <w:p w:rsidR="00CD3ABB" w:rsidRDefault="00CD3ABB" w:rsidP="00CD3ABB">
            <w:pPr>
              <w:pStyle w:val="TableParagraph"/>
              <w:spacing w:before="29"/>
              <w:ind w:left="116" w:right="65"/>
              <w:jc w:val="center"/>
              <w:rPr>
                <w:sz w:val="18"/>
              </w:rPr>
            </w:pPr>
            <w:r>
              <w:rPr>
                <w:sz w:val="18"/>
              </w:rPr>
              <w:t>I mesëm</w:t>
            </w:r>
          </w:p>
        </w:tc>
        <w:tc>
          <w:tcPr>
            <w:tcW w:w="128"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1222" w:type="dxa"/>
            <w:shd w:val="clear" w:color="auto" w:fill="FFFF00"/>
          </w:tcPr>
          <w:p w:rsidR="00CD3ABB" w:rsidRDefault="00CD3ABB" w:rsidP="00CD3ABB">
            <w:pPr>
              <w:pStyle w:val="TableParagraph"/>
              <w:spacing w:before="29"/>
              <w:ind w:left="472"/>
              <w:rPr>
                <w:sz w:val="18"/>
              </w:rPr>
            </w:pPr>
            <w:r>
              <w:rPr>
                <w:sz w:val="18"/>
              </w:rPr>
              <w:t>I lartë</w:t>
            </w:r>
          </w:p>
        </w:tc>
        <w:tc>
          <w:tcPr>
            <w:tcW w:w="157" w:type="dxa"/>
            <w:vMerge/>
            <w:tcBorders>
              <w:top w:val="nil"/>
              <w:left w:val="single" w:sz="12" w:space="0" w:color="000000"/>
              <w:right w:val="single" w:sz="12" w:space="0" w:color="000000"/>
            </w:tcBorders>
            <w:shd w:val="clear" w:color="auto" w:fill="FFFF00"/>
          </w:tcPr>
          <w:p w:rsidR="00CD3ABB" w:rsidRDefault="00CD3ABB" w:rsidP="00CD3ABB">
            <w:pPr>
              <w:rPr>
                <w:sz w:val="2"/>
                <w:szCs w:val="2"/>
              </w:rPr>
            </w:pPr>
          </w:p>
        </w:tc>
        <w:tc>
          <w:tcPr>
            <w:tcW w:w="913" w:type="dxa"/>
            <w:shd w:val="clear" w:color="auto" w:fill="FFFF00"/>
          </w:tcPr>
          <w:p w:rsidR="00CD3ABB" w:rsidRDefault="00CD3ABB" w:rsidP="00CD3ABB">
            <w:pPr>
              <w:pStyle w:val="TableParagraph"/>
              <w:rPr>
                <w:rFonts w:ascii="Times New Roman"/>
                <w:sz w:val="18"/>
              </w:rPr>
            </w:pPr>
          </w:p>
        </w:tc>
        <w:tc>
          <w:tcPr>
            <w:tcW w:w="95" w:type="dxa"/>
            <w:tcBorders>
              <w:top w:val="nil"/>
              <w:bottom w:val="nil"/>
            </w:tcBorders>
            <w:shd w:val="clear" w:color="auto" w:fill="FFFF00"/>
          </w:tcPr>
          <w:p w:rsidR="00CD3ABB" w:rsidRDefault="00CD3ABB" w:rsidP="00CD3ABB">
            <w:pPr>
              <w:pStyle w:val="TableParagraph"/>
              <w:rPr>
                <w:rFonts w:ascii="Times New Roman"/>
                <w:sz w:val="18"/>
              </w:rPr>
            </w:pPr>
          </w:p>
        </w:tc>
      </w:tr>
      <w:tr w:rsidR="00CD3ABB" w:rsidRPr="008D0D8C" w:rsidTr="00B308E8">
        <w:trPr>
          <w:trHeight w:val="529"/>
        </w:trPr>
        <w:tc>
          <w:tcPr>
            <w:tcW w:w="4394" w:type="dxa"/>
            <w:gridSpan w:val="2"/>
            <w:shd w:val="clear" w:color="auto" w:fill="FFFF00"/>
          </w:tcPr>
          <w:p w:rsidR="00CD3ABB" w:rsidRDefault="00CD3ABB" w:rsidP="00CD3ABB">
            <w:pPr>
              <w:pStyle w:val="TableParagraph"/>
              <w:spacing w:before="8"/>
              <w:rPr>
                <w:b/>
                <w:i/>
                <w:sz w:val="13"/>
              </w:rPr>
            </w:pPr>
          </w:p>
          <w:p w:rsidR="00CD3ABB" w:rsidRDefault="00CD3ABB" w:rsidP="00CD3ABB">
            <w:pPr>
              <w:pStyle w:val="TableParagraph"/>
              <w:ind w:left="91"/>
              <w:rPr>
                <w:b/>
                <w:sz w:val="18"/>
              </w:rPr>
            </w:pPr>
            <w:r>
              <w:rPr>
                <w:b/>
                <w:sz w:val="18"/>
              </w:rPr>
              <w:t>Kosto e shërbimit</w:t>
            </w:r>
          </w:p>
        </w:tc>
        <w:tc>
          <w:tcPr>
            <w:tcW w:w="354" w:type="dxa"/>
            <w:vMerge/>
            <w:tcBorders>
              <w:top w:val="nil"/>
              <w:right w:val="single" w:sz="12" w:space="0" w:color="000000"/>
            </w:tcBorders>
            <w:shd w:val="clear" w:color="auto" w:fill="FFFF00"/>
          </w:tcPr>
          <w:p w:rsidR="00CD3ABB" w:rsidRDefault="00CD3ABB" w:rsidP="00CD3ABB">
            <w:pPr>
              <w:rPr>
                <w:sz w:val="2"/>
                <w:szCs w:val="2"/>
              </w:rPr>
            </w:pPr>
          </w:p>
        </w:tc>
        <w:tc>
          <w:tcPr>
            <w:tcW w:w="4394" w:type="dxa"/>
            <w:gridSpan w:val="7"/>
            <w:shd w:val="clear" w:color="auto" w:fill="FFFF00"/>
          </w:tcPr>
          <w:p w:rsidR="00CD3ABB" w:rsidRDefault="00CD3ABB" w:rsidP="00CD3ABB">
            <w:pPr>
              <w:pStyle w:val="TableParagraph"/>
              <w:spacing w:before="63"/>
              <w:ind w:left="59"/>
              <w:rPr>
                <w:sz w:val="18"/>
              </w:rPr>
            </w:pPr>
            <w:r>
              <w:rPr>
                <w:sz w:val="18"/>
              </w:rPr>
              <w:t>…………….Lek/t</w:t>
            </w:r>
          </w:p>
          <w:p w:rsidR="00CD3ABB" w:rsidRDefault="00CD3ABB" w:rsidP="00CD3ABB">
            <w:pPr>
              <w:pStyle w:val="TableParagraph"/>
              <w:spacing w:before="5"/>
              <w:ind w:left="59"/>
              <w:rPr>
                <w:sz w:val="18"/>
              </w:rPr>
            </w:pPr>
            <w:r>
              <w:rPr>
                <w:sz w:val="18"/>
              </w:rPr>
              <w:t>…………….Lek /banorë / vit</w:t>
            </w:r>
          </w:p>
        </w:tc>
        <w:tc>
          <w:tcPr>
            <w:tcW w:w="95" w:type="dxa"/>
            <w:tcBorders>
              <w:top w:val="nil"/>
            </w:tcBorders>
            <w:shd w:val="clear" w:color="auto" w:fill="FFFF00"/>
          </w:tcPr>
          <w:p w:rsidR="00CD3ABB" w:rsidRDefault="00CD3ABB" w:rsidP="00CD3ABB">
            <w:pPr>
              <w:pStyle w:val="TableParagraph"/>
              <w:rPr>
                <w:rFonts w:ascii="Times New Roman"/>
                <w:sz w:val="18"/>
              </w:rPr>
            </w:pPr>
          </w:p>
        </w:tc>
      </w:tr>
    </w:tbl>
    <w:p w:rsidR="0019313B" w:rsidRPr="008D0D8C" w:rsidRDefault="0019313B" w:rsidP="0019313B">
      <w:pPr>
        <w:autoSpaceDE w:val="0"/>
        <w:autoSpaceDN w:val="0"/>
        <w:adjustRightInd w:val="0"/>
        <w:jc w:val="both"/>
        <w:rPr>
          <w:rFonts w:ascii="Calibri" w:hAnsi="Calibri" w:cs="Calibri"/>
          <w:lang w:val="de-DE"/>
        </w:rPr>
      </w:pPr>
    </w:p>
    <w:p w:rsidR="0019313B" w:rsidRPr="008D0D8C" w:rsidRDefault="0019313B" w:rsidP="0019313B">
      <w:pPr>
        <w:pStyle w:val="Heading4"/>
        <w:rPr>
          <w:rFonts w:asciiTheme="minorHAnsi" w:hAnsiTheme="minorHAnsi" w:cs="Calibri"/>
          <w:i w:val="0"/>
          <w:color w:val="auto"/>
          <w:lang w:val="de-DE"/>
        </w:rPr>
      </w:pPr>
      <w:bookmarkStart w:id="245" w:name="_Toc468311399"/>
      <w:bookmarkStart w:id="246" w:name="_Toc33715015"/>
      <w:bookmarkStart w:id="247" w:name="_Toc33874438"/>
      <w:bookmarkStart w:id="248" w:name="_Toc36575459"/>
      <w:r w:rsidRPr="008D0D8C">
        <w:rPr>
          <w:rFonts w:asciiTheme="minorHAnsi" w:hAnsiTheme="minorHAnsi"/>
          <w:i w:val="0"/>
          <w:color w:val="auto"/>
          <w:lang w:val="de-DE"/>
        </w:rPr>
        <w:t>Figura 2</w:t>
      </w:r>
      <w:r w:rsidR="00BC142B" w:rsidRPr="008D0D8C">
        <w:rPr>
          <w:rFonts w:asciiTheme="minorHAnsi" w:hAnsiTheme="minorHAnsi"/>
          <w:i w:val="0"/>
          <w:color w:val="auto"/>
          <w:lang w:val="de-DE"/>
        </w:rPr>
        <w:t>4</w:t>
      </w:r>
      <w:r w:rsidRPr="008D0D8C">
        <w:rPr>
          <w:rFonts w:asciiTheme="minorHAnsi" w:hAnsiTheme="minorHAnsi"/>
          <w:i w:val="0"/>
          <w:color w:val="auto"/>
          <w:lang w:val="de-DE"/>
        </w:rPr>
        <w:t xml:space="preserve"> Indikatorët e performancës</w:t>
      </w:r>
      <w:bookmarkEnd w:id="245"/>
      <w:bookmarkEnd w:id="246"/>
      <w:bookmarkEnd w:id="247"/>
      <w:bookmarkEnd w:id="248"/>
    </w:p>
    <w:p w:rsidR="0019313B" w:rsidRPr="008D0D8C" w:rsidRDefault="0019313B" w:rsidP="0019313B">
      <w:pPr>
        <w:autoSpaceDE w:val="0"/>
        <w:autoSpaceDN w:val="0"/>
        <w:adjustRightInd w:val="0"/>
        <w:jc w:val="both"/>
        <w:rPr>
          <w:rFonts w:ascii="Calibri" w:hAnsi="Calibri" w:cs="Calibri"/>
          <w:lang w:val="de-DE"/>
        </w:rPr>
      </w:pPr>
      <w:r w:rsidRPr="008D0D8C">
        <w:rPr>
          <w:rFonts w:ascii="Calibri" w:hAnsi="Calibri" w:cs="Calibri"/>
          <w:lang w:val="de-DE"/>
        </w:rPr>
        <w:t>[Burimi: zhvilluar nga autori]</w:t>
      </w:r>
    </w:p>
    <w:p w:rsidR="0019313B" w:rsidRPr="008D0D8C" w:rsidRDefault="0019313B" w:rsidP="0019313B">
      <w:pPr>
        <w:autoSpaceDE w:val="0"/>
        <w:autoSpaceDN w:val="0"/>
        <w:adjustRightInd w:val="0"/>
        <w:jc w:val="both"/>
        <w:rPr>
          <w:rFonts w:ascii="Calibri" w:hAnsi="Calibri" w:cs="Calibri"/>
          <w:lang w:val="de-DE"/>
        </w:rPr>
      </w:pPr>
    </w:p>
    <w:p w:rsidR="0019313B" w:rsidRPr="001D0B0B" w:rsidRDefault="0019313B" w:rsidP="0019313B">
      <w:pPr>
        <w:pStyle w:val="Heading2"/>
        <w:numPr>
          <w:ilvl w:val="1"/>
          <w:numId w:val="1"/>
        </w:numPr>
        <w:spacing w:after="120"/>
        <w:rPr>
          <w:rFonts w:asciiTheme="minorHAnsi" w:hAnsiTheme="minorHAnsi"/>
          <w:color w:val="auto"/>
          <w:sz w:val="24"/>
          <w:szCs w:val="24"/>
        </w:rPr>
      </w:pPr>
      <w:bookmarkStart w:id="249" w:name="_Toc381626518"/>
      <w:bookmarkStart w:id="250" w:name="_Toc468311132"/>
      <w:bookmarkStart w:id="251" w:name="_Toc33714851"/>
      <w:bookmarkStart w:id="252" w:name="_Toc33874379"/>
      <w:bookmarkStart w:id="253" w:name="_Toc35331843"/>
      <w:r w:rsidRPr="001D0B0B">
        <w:rPr>
          <w:rFonts w:asciiTheme="minorHAnsi" w:hAnsiTheme="minorHAnsi"/>
          <w:color w:val="auto"/>
          <w:sz w:val="24"/>
          <w:szCs w:val="24"/>
        </w:rPr>
        <w:t>Raportimi</w:t>
      </w:r>
      <w:bookmarkEnd w:id="249"/>
      <w:bookmarkEnd w:id="250"/>
      <w:bookmarkEnd w:id="251"/>
      <w:bookmarkEnd w:id="252"/>
      <w:bookmarkEnd w:id="253"/>
    </w:p>
    <w:p w:rsidR="0019313B" w:rsidRDefault="0019313B" w:rsidP="0019313B">
      <w:pPr>
        <w:autoSpaceDE w:val="0"/>
        <w:autoSpaceDN w:val="0"/>
        <w:adjustRightInd w:val="0"/>
        <w:spacing w:after="0"/>
        <w:jc w:val="both"/>
        <w:rPr>
          <w:rFonts w:ascii="Calibri" w:hAnsi="Calibri" w:cs="Calibri"/>
          <w:sz w:val="24"/>
          <w:szCs w:val="24"/>
        </w:rPr>
      </w:pPr>
      <w:r w:rsidRPr="00B43135">
        <w:rPr>
          <w:rFonts w:ascii="Calibri" w:hAnsi="Calibri" w:cs="Calibri"/>
          <w:sz w:val="24"/>
          <w:szCs w:val="24"/>
        </w:rPr>
        <w:t>Çdo komun</w:t>
      </w:r>
      <w:r>
        <w:rPr>
          <w:rFonts w:ascii="Calibri" w:hAnsi="Calibri" w:cs="Calibri"/>
          <w:sz w:val="24"/>
          <w:szCs w:val="24"/>
        </w:rPr>
        <w:t>ë</w:t>
      </w:r>
      <w:r w:rsidRPr="00B43135">
        <w:rPr>
          <w:rFonts w:ascii="Calibri" w:hAnsi="Calibri" w:cs="Calibri"/>
          <w:sz w:val="24"/>
          <w:szCs w:val="24"/>
        </w:rPr>
        <w:t xml:space="preserve"> ka si detyrim t</w:t>
      </w:r>
      <w:r>
        <w:rPr>
          <w:rFonts w:ascii="Calibri" w:hAnsi="Calibri" w:cs="Calibri"/>
          <w:sz w:val="24"/>
          <w:szCs w:val="24"/>
        </w:rPr>
        <w:t>ë</w:t>
      </w:r>
      <w:r w:rsidRPr="00B43135">
        <w:rPr>
          <w:rFonts w:ascii="Calibri" w:hAnsi="Calibri" w:cs="Calibri"/>
          <w:sz w:val="24"/>
          <w:szCs w:val="24"/>
        </w:rPr>
        <w:t xml:space="preserve"> raportoj</w:t>
      </w:r>
      <w:r>
        <w:rPr>
          <w:rFonts w:ascii="Calibri" w:hAnsi="Calibri" w:cs="Calibri"/>
          <w:sz w:val="24"/>
          <w:szCs w:val="24"/>
        </w:rPr>
        <w:t>ë</w:t>
      </w:r>
      <w:r w:rsidRPr="00B43135">
        <w:rPr>
          <w:rFonts w:ascii="Calibri" w:hAnsi="Calibri" w:cs="Calibri"/>
          <w:sz w:val="24"/>
          <w:szCs w:val="24"/>
        </w:rPr>
        <w:t xml:space="preserve"> n</w:t>
      </w:r>
      <w:r>
        <w:rPr>
          <w:rFonts w:ascii="Calibri" w:hAnsi="Calibri" w:cs="Calibri"/>
          <w:sz w:val="24"/>
          <w:szCs w:val="24"/>
        </w:rPr>
        <w:t>ë</w:t>
      </w:r>
      <w:r w:rsidRPr="00B43135">
        <w:rPr>
          <w:rFonts w:ascii="Calibri" w:hAnsi="Calibri" w:cs="Calibri"/>
          <w:sz w:val="24"/>
          <w:szCs w:val="24"/>
        </w:rPr>
        <w:t xml:space="preserve"> Mini</w:t>
      </w:r>
      <w:r>
        <w:rPr>
          <w:rFonts w:ascii="Calibri" w:hAnsi="Calibri" w:cs="Calibri"/>
          <w:sz w:val="24"/>
          <w:szCs w:val="24"/>
        </w:rPr>
        <w:t>s</w:t>
      </w:r>
      <w:r w:rsidRPr="00B43135">
        <w:rPr>
          <w:rFonts w:ascii="Calibri" w:hAnsi="Calibri" w:cs="Calibri"/>
          <w:sz w:val="24"/>
          <w:szCs w:val="24"/>
        </w:rPr>
        <w:t>trin</w:t>
      </w:r>
      <w:r>
        <w:rPr>
          <w:rFonts w:ascii="Calibri" w:hAnsi="Calibri" w:cs="Calibri"/>
          <w:sz w:val="24"/>
          <w:szCs w:val="24"/>
        </w:rPr>
        <w:t>ë</w:t>
      </w:r>
      <w:r w:rsidRPr="00B43135">
        <w:rPr>
          <w:rFonts w:ascii="Calibri" w:hAnsi="Calibri" w:cs="Calibri"/>
          <w:sz w:val="24"/>
          <w:szCs w:val="24"/>
        </w:rPr>
        <w:t xml:space="preserve"> e Mjedisit dhe Panifikimit Hap</w:t>
      </w:r>
      <w:r>
        <w:rPr>
          <w:rFonts w:ascii="Calibri" w:hAnsi="Calibri" w:cs="Calibri"/>
          <w:sz w:val="24"/>
          <w:szCs w:val="24"/>
        </w:rPr>
        <w:t>ë</w:t>
      </w:r>
      <w:r w:rsidRPr="00B43135">
        <w:rPr>
          <w:rFonts w:ascii="Calibri" w:hAnsi="Calibri" w:cs="Calibri"/>
          <w:sz w:val="24"/>
          <w:szCs w:val="24"/>
        </w:rPr>
        <w:t>sinor</w:t>
      </w:r>
      <w:r>
        <w:rPr>
          <w:rFonts w:ascii="Calibri" w:hAnsi="Calibri" w:cs="Calibri"/>
          <w:sz w:val="24"/>
          <w:szCs w:val="24"/>
        </w:rPr>
        <w:t>, sot Ministria e Infratsrukturës,</w:t>
      </w:r>
      <w:r w:rsidRPr="00B43135">
        <w:rPr>
          <w:rFonts w:ascii="Calibri" w:hAnsi="Calibri" w:cs="Calibri"/>
          <w:sz w:val="24"/>
          <w:szCs w:val="24"/>
        </w:rPr>
        <w:t xml:space="preserve"> nj</w:t>
      </w:r>
      <w:r>
        <w:rPr>
          <w:rFonts w:ascii="Calibri" w:hAnsi="Calibri" w:cs="Calibri"/>
          <w:sz w:val="24"/>
          <w:szCs w:val="24"/>
        </w:rPr>
        <w:t>ë</w:t>
      </w:r>
      <w:r w:rsidRPr="00B43135">
        <w:rPr>
          <w:rFonts w:ascii="Calibri" w:hAnsi="Calibri" w:cs="Calibri"/>
          <w:sz w:val="24"/>
          <w:szCs w:val="24"/>
        </w:rPr>
        <w:t xml:space="preserve"> raport vjetor p</w:t>
      </w:r>
      <w:r>
        <w:rPr>
          <w:rFonts w:ascii="Calibri" w:hAnsi="Calibri" w:cs="Calibri"/>
          <w:sz w:val="24"/>
          <w:szCs w:val="24"/>
        </w:rPr>
        <w:t>ë</w:t>
      </w:r>
      <w:r w:rsidRPr="00B43135">
        <w:rPr>
          <w:rFonts w:ascii="Calibri" w:hAnsi="Calibri" w:cs="Calibri"/>
          <w:sz w:val="24"/>
          <w:szCs w:val="24"/>
        </w:rPr>
        <w:t xml:space="preserve">r realizimin e planit </w:t>
      </w:r>
      <w:r>
        <w:rPr>
          <w:rFonts w:ascii="Calibri" w:hAnsi="Calibri" w:cs="Calibri"/>
          <w:sz w:val="24"/>
          <w:szCs w:val="24"/>
        </w:rPr>
        <w:t>komunal</w:t>
      </w:r>
      <w:r w:rsidRPr="00B43135">
        <w:rPr>
          <w:rFonts w:ascii="Calibri" w:hAnsi="Calibri" w:cs="Calibri"/>
          <w:sz w:val="24"/>
          <w:szCs w:val="24"/>
        </w:rPr>
        <w:t xml:space="preserve"> t</w:t>
      </w:r>
      <w:r>
        <w:rPr>
          <w:rFonts w:ascii="Calibri" w:hAnsi="Calibri" w:cs="Calibri"/>
          <w:sz w:val="24"/>
          <w:szCs w:val="24"/>
        </w:rPr>
        <w:t>ë menaxhim</w:t>
      </w:r>
      <w:r w:rsidRPr="00B43135">
        <w:rPr>
          <w:rFonts w:ascii="Calibri" w:hAnsi="Calibri" w:cs="Calibri"/>
          <w:sz w:val="24"/>
          <w:szCs w:val="24"/>
        </w:rPr>
        <w:t>it t</w:t>
      </w:r>
      <w:r>
        <w:rPr>
          <w:rFonts w:ascii="Calibri" w:hAnsi="Calibri" w:cs="Calibri"/>
          <w:sz w:val="24"/>
          <w:szCs w:val="24"/>
        </w:rPr>
        <w:t>ë</w:t>
      </w:r>
      <w:r w:rsidRPr="00B43135">
        <w:rPr>
          <w:rFonts w:ascii="Calibri" w:hAnsi="Calibri" w:cs="Calibri"/>
          <w:sz w:val="24"/>
          <w:szCs w:val="24"/>
        </w:rPr>
        <w:t xml:space="preserve"> mbeturinave p</w:t>
      </w:r>
      <w:r>
        <w:rPr>
          <w:rFonts w:ascii="Calibri" w:hAnsi="Calibri" w:cs="Calibri"/>
          <w:sz w:val="24"/>
          <w:szCs w:val="24"/>
        </w:rPr>
        <w:t>ë</w:t>
      </w:r>
      <w:r w:rsidRPr="00B43135">
        <w:rPr>
          <w:rFonts w:ascii="Calibri" w:hAnsi="Calibri" w:cs="Calibri"/>
          <w:sz w:val="24"/>
          <w:szCs w:val="24"/>
        </w:rPr>
        <w:t>r territorin e saj deri n</w:t>
      </w:r>
      <w:r>
        <w:rPr>
          <w:rFonts w:ascii="Calibri" w:hAnsi="Calibri" w:cs="Calibri"/>
          <w:sz w:val="24"/>
          <w:szCs w:val="24"/>
        </w:rPr>
        <w:t>ë</w:t>
      </w:r>
      <w:r w:rsidRPr="00B43135">
        <w:rPr>
          <w:rFonts w:ascii="Calibri" w:hAnsi="Calibri" w:cs="Calibri"/>
          <w:sz w:val="24"/>
          <w:szCs w:val="24"/>
        </w:rPr>
        <w:t xml:space="preserve"> 31 Mars t</w:t>
      </w:r>
      <w:r>
        <w:rPr>
          <w:rFonts w:ascii="Calibri" w:hAnsi="Calibri" w:cs="Calibri"/>
          <w:sz w:val="24"/>
          <w:szCs w:val="24"/>
        </w:rPr>
        <w:t>ë</w:t>
      </w:r>
      <w:r w:rsidRPr="00B43135">
        <w:rPr>
          <w:rFonts w:ascii="Calibri" w:hAnsi="Calibri" w:cs="Calibri"/>
          <w:sz w:val="24"/>
          <w:szCs w:val="24"/>
        </w:rPr>
        <w:t xml:space="preserve"> vitit vijues. Nd</w:t>
      </w:r>
      <w:r>
        <w:rPr>
          <w:rFonts w:ascii="Calibri" w:hAnsi="Calibri" w:cs="Calibri"/>
          <w:sz w:val="24"/>
          <w:szCs w:val="24"/>
        </w:rPr>
        <w:t>ë</w:t>
      </w:r>
      <w:r w:rsidRPr="00B43135">
        <w:rPr>
          <w:rFonts w:ascii="Calibri" w:hAnsi="Calibri" w:cs="Calibri"/>
          <w:sz w:val="24"/>
          <w:szCs w:val="24"/>
        </w:rPr>
        <w:t>koh</w:t>
      </w:r>
      <w:r>
        <w:rPr>
          <w:rFonts w:ascii="Calibri" w:hAnsi="Calibri" w:cs="Calibri"/>
          <w:sz w:val="24"/>
          <w:szCs w:val="24"/>
        </w:rPr>
        <w:t>ë</w:t>
      </w:r>
      <w:r w:rsidRPr="00B43135">
        <w:rPr>
          <w:rFonts w:ascii="Calibri" w:hAnsi="Calibri" w:cs="Calibri"/>
          <w:sz w:val="24"/>
          <w:szCs w:val="24"/>
        </w:rPr>
        <w:t xml:space="preserve"> zot</w:t>
      </w:r>
      <w:r>
        <w:rPr>
          <w:rFonts w:ascii="Calibri" w:hAnsi="Calibri" w:cs="Calibri"/>
          <w:sz w:val="24"/>
          <w:szCs w:val="24"/>
        </w:rPr>
        <w:t>ë</w:t>
      </w:r>
      <w:r w:rsidRPr="00B43135">
        <w:rPr>
          <w:rFonts w:ascii="Calibri" w:hAnsi="Calibri" w:cs="Calibri"/>
          <w:sz w:val="24"/>
          <w:szCs w:val="24"/>
        </w:rPr>
        <w:t>ruesit dhe prodhuesit e mbeturinave jo komunale duhet t</w:t>
      </w:r>
      <w:r>
        <w:rPr>
          <w:rFonts w:ascii="Calibri" w:hAnsi="Calibri" w:cs="Calibri"/>
          <w:sz w:val="24"/>
          <w:szCs w:val="24"/>
        </w:rPr>
        <w:t>ë</w:t>
      </w:r>
      <w:r w:rsidRPr="00B43135">
        <w:rPr>
          <w:rFonts w:ascii="Calibri" w:hAnsi="Calibri" w:cs="Calibri"/>
          <w:sz w:val="24"/>
          <w:szCs w:val="24"/>
        </w:rPr>
        <w:t xml:space="preserve"> par</w:t>
      </w:r>
      <w:r>
        <w:rPr>
          <w:rFonts w:ascii="Calibri" w:hAnsi="Calibri" w:cs="Calibri"/>
          <w:sz w:val="24"/>
          <w:szCs w:val="24"/>
        </w:rPr>
        <w:t>a</w:t>
      </w:r>
      <w:r w:rsidRPr="00B43135">
        <w:rPr>
          <w:rFonts w:ascii="Calibri" w:hAnsi="Calibri" w:cs="Calibri"/>
          <w:sz w:val="24"/>
          <w:szCs w:val="24"/>
        </w:rPr>
        <w:t>qesin nj</w:t>
      </w:r>
      <w:r>
        <w:rPr>
          <w:rFonts w:ascii="Calibri" w:hAnsi="Calibri" w:cs="Calibri"/>
          <w:sz w:val="24"/>
          <w:szCs w:val="24"/>
        </w:rPr>
        <w:t>ë</w:t>
      </w:r>
      <w:r w:rsidRPr="00B43135">
        <w:rPr>
          <w:rFonts w:ascii="Calibri" w:hAnsi="Calibri" w:cs="Calibri"/>
          <w:sz w:val="24"/>
          <w:szCs w:val="24"/>
        </w:rPr>
        <w:t xml:space="preserve"> raport vjetor pran</w:t>
      </w:r>
      <w:r>
        <w:rPr>
          <w:rFonts w:ascii="Calibri" w:hAnsi="Calibri" w:cs="Calibri"/>
          <w:sz w:val="24"/>
          <w:szCs w:val="24"/>
        </w:rPr>
        <w:t>ë</w:t>
      </w:r>
      <w:r w:rsidRPr="00B43135">
        <w:rPr>
          <w:rFonts w:ascii="Calibri" w:hAnsi="Calibri" w:cs="Calibri"/>
          <w:sz w:val="24"/>
          <w:szCs w:val="24"/>
        </w:rPr>
        <w:t xml:space="preserve"> Ministris</w:t>
      </w:r>
      <w:r>
        <w:rPr>
          <w:rFonts w:ascii="Calibri" w:hAnsi="Calibri" w:cs="Calibri"/>
          <w:sz w:val="24"/>
          <w:szCs w:val="24"/>
        </w:rPr>
        <w:t>ë</w:t>
      </w:r>
      <w:r w:rsidRPr="00B43135">
        <w:rPr>
          <w:rFonts w:ascii="Calibri" w:hAnsi="Calibri" w:cs="Calibri"/>
          <w:sz w:val="24"/>
          <w:szCs w:val="24"/>
        </w:rPr>
        <w:t xml:space="preserve"> bre</w:t>
      </w:r>
      <w:r>
        <w:rPr>
          <w:rFonts w:ascii="Calibri" w:hAnsi="Calibri" w:cs="Calibri"/>
          <w:sz w:val="24"/>
          <w:szCs w:val="24"/>
        </w:rPr>
        <w:t>n</w:t>
      </w:r>
      <w:r w:rsidRPr="00B43135">
        <w:rPr>
          <w:rFonts w:ascii="Calibri" w:hAnsi="Calibri" w:cs="Calibri"/>
          <w:sz w:val="24"/>
          <w:szCs w:val="24"/>
        </w:rPr>
        <w:t>da dat</w:t>
      </w:r>
      <w:r>
        <w:rPr>
          <w:rFonts w:ascii="Calibri" w:hAnsi="Calibri" w:cs="Calibri"/>
          <w:sz w:val="24"/>
          <w:szCs w:val="24"/>
        </w:rPr>
        <w:t>ë</w:t>
      </w:r>
      <w:r w:rsidRPr="00B43135">
        <w:rPr>
          <w:rFonts w:ascii="Calibri" w:hAnsi="Calibri" w:cs="Calibri"/>
          <w:sz w:val="24"/>
          <w:szCs w:val="24"/>
        </w:rPr>
        <w:t>s 31 Mars t</w:t>
      </w:r>
      <w:r>
        <w:rPr>
          <w:rFonts w:ascii="Calibri" w:hAnsi="Calibri" w:cs="Calibri"/>
          <w:sz w:val="24"/>
          <w:szCs w:val="24"/>
        </w:rPr>
        <w:t>ë</w:t>
      </w:r>
      <w:r w:rsidRPr="00B43135">
        <w:rPr>
          <w:rFonts w:ascii="Calibri" w:hAnsi="Calibri" w:cs="Calibri"/>
          <w:sz w:val="24"/>
          <w:szCs w:val="24"/>
        </w:rPr>
        <w:t xml:space="preserve"> vitit vijues. Personat e licensuar q</w:t>
      </w:r>
      <w:r>
        <w:rPr>
          <w:rFonts w:ascii="Calibri" w:hAnsi="Calibri" w:cs="Calibri"/>
          <w:sz w:val="24"/>
          <w:szCs w:val="24"/>
        </w:rPr>
        <w:t>ë</w:t>
      </w:r>
      <w:r w:rsidRPr="00B43135">
        <w:rPr>
          <w:rFonts w:ascii="Calibri" w:hAnsi="Calibri" w:cs="Calibri"/>
          <w:sz w:val="24"/>
          <w:szCs w:val="24"/>
        </w:rPr>
        <w:t xml:space="preserve"> merren me </w:t>
      </w:r>
      <w:r>
        <w:rPr>
          <w:rFonts w:ascii="Calibri" w:hAnsi="Calibri" w:cs="Calibri"/>
          <w:sz w:val="24"/>
          <w:szCs w:val="24"/>
        </w:rPr>
        <w:t>menaxhim</w:t>
      </w:r>
      <w:r w:rsidRPr="00B43135">
        <w:rPr>
          <w:rFonts w:ascii="Calibri" w:hAnsi="Calibri" w:cs="Calibri"/>
          <w:sz w:val="24"/>
          <w:szCs w:val="24"/>
        </w:rPr>
        <w:t>in e mbeturinave paraqesin raportin vjetor n</w:t>
      </w:r>
      <w:r>
        <w:rPr>
          <w:rFonts w:ascii="Calibri" w:hAnsi="Calibri" w:cs="Calibri"/>
          <w:sz w:val="24"/>
          <w:szCs w:val="24"/>
        </w:rPr>
        <w:t>ë</w:t>
      </w:r>
      <w:r w:rsidRPr="00B43135">
        <w:rPr>
          <w:rFonts w:ascii="Calibri" w:hAnsi="Calibri" w:cs="Calibri"/>
          <w:sz w:val="24"/>
          <w:szCs w:val="24"/>
        </w:rPr>
        <w:t xml:space="preserve"> t</w:t>
      </w:r>
      <w:r>
        <w:rPr>
          <w:rFonts w:ascii="Calibri" w:hAnsi="Calibri" w:cs="Calibri"/>
          <w:sz w:val="24"/>
          <w:szCs w:val="24"/>
        </w:rPr>
        <w:t>ë</w:t>
      </w:r>
      <w:r w:rsidRPr="00B43135">
        <w:rPr>
          <w:rFonts w:ascii="Calibri" w:hAnsi="Calibri" w:cs="Calibri"/>
          <w:sz w:val="24"/>
          <w:szCs w:val="24"/>
        </w:rPr>
        <w:t xml:space="preserve"> nj</w:t>
      </w:r>
      <w:r>
        <w:rPr>
          <w:rFonts w:ascii="Calibri" w:hAnsi="Calibri" w:cs="Calibri"/>
          <w:sz w:val="24"/>
          <w:szCs w:val="24"/>
        </w:rPr>
        <w:t>ë</w:t>
      </w:r>
      <w:r w:rsidRPr="00B43135">
        <w:rPr>
          <w:rFonts w:ascii="Calibri" w:hAnsi="Calibri" w:cs="Calibri"/>
          <w:sz w:val="24"/>
          <w:szCs w:val="24"/>
        </w:rPr>
        <w:t>jta afate kohore pran</w:t>
      </w:r>
      <w:r>
        <w:rPr>
          <w:rFonts w:ascii="Calibri" w:hAnsi="Calibri" w:cs="Calibri"/>
          <w:sz w:val="24"/>
          <w:szCs w:val="24"/>
        </w:rPr>
        <w:t>ë</w:t>
      </w:r>
      <w:r w:rsidRPr="00B43135">
        <w:rPr>
          <w:rFonts w:ascii="Calibri" w:hAnsi="Calibri" w:cs="Calibri"/>
          <w:sz w:val="24"/>
          <w:szCs w:val="24"/>
        </w:rPr>
        <w:t xml:space="preserve"> Komunave p</w:t>
      </w:r>
      <w:r>
        <w:rPr>
          <w:rFonts w:ascii="Calibri" w:hAnsi="Calibri" w:cs="Calibri"/>
          <w:sz w:val="24"/>
          <w:szCs w:val="24"/>
        </w:rPr>
        <w:t>ë</w:t>
      </w:r>
      <w:r w:rsidRPr="00B43135">
        <w:rPr>
          <w:rFonts w:ascii="Calibri" w:hAnsi="Calibri" w:cs="Calibri"/>
          <w:sz w:val="24"/>
          <w:szCs w:val="24"/>
        </w:rPr>
        <w:t>rkat</w:t>
      </w:r>
      <w:r>
        <w:rPr>
          <w:rFonts w:ascii="Calibri" w:hAnsi="Calibri" w:cs="Calibri"/>
          <w:sz w:val="24"/>
          <w:szCs w:val="24"/>
        </w:rPr>
        <w:t>ë</w:t>
      </w:r>
      <w:r w:rsidRPr="00B43135">
        <w:rPr>
          <w:rFonts w:ascii="Calibri" w:hAnsi="Calibri" w:cs="Calibri"/>
          <w:sz w:val="24"/>
          <w:szCs w:val="24"/>
        </w:rPr>
        <w:t>se. Ministria pasi mbledh raportimet nga Komunat dhe nga zot</w:t>
      </w:r>
      <w:r>
        <w:rPr>
          <w:rFonts w:ascii="Calibri" w:hAnsi="Calibri" w:cs="Calibri"/>
          <w:sz w:val="24"/>
          <w:szCs w:val="24"/>
        </w:rPr>
        <w:t>ë</w:t>
      </w:r>
      <w:r w:rsidRPr="00B43135">
        <w:rPr>
          <w:rFonts w:ascii="Calibri" w:hAnsi="Calibri" w:cs="Calibri"/>
          <w:sz w:val="24"/>
          <w:szCs w:val="24"/>
        </w:rPr>
        <w:t xml:space="preserve">ruesit dhe prodhuesit e </w:t>
      </w:r>
      <w:r w:rsidRPr="00747186">
        <w:rPr>
          <w:rFonts w:ascii="Calibri" w:hAnsi="Calibri" w:cs="Calibri"/>
          <w:sz w:val="24"/>
          <w:szCs w:val="24"/>
        </w:rPr>
        <w:t xml:space="preserve">mbeturinave komunale përgatit një raport vjetor dhe ja paraqet Qeverisë në 3 mujorin e dytë të vitit vijues. </w:t>
      </w:r>
    </w:p>
    <w:p w:rsidR="0019313B" w:rsidRDefault="0019313B" w:rsidP="0019313B">
      <w:pPr>
        <w:autoSpaceDE w:val="0"/>
        <w:autoSpaceDN w:val="0"/>
        <w:adjustRightInd w:val="0"/>
        <w:spacing w:after="0"/>
        <w:jc w:val="both"/>
        <w:rPr>
          <w:rFonts w:ascii="Calibri" w:hAnsi="Calibri" w:cs="Calibri"/>
          <w:sz w:val="24"/>
          <w:szCs w:val="24"/>
        </w:rPr>
      </w:pPr>
    </w:p>
    <w:p w:rsidR="0019313B" w:rsidRDefault="0019313B" w:rsidP="0019313B">
      <w:pPr>
        <w:autoSpaceDE w:val="0"/>
        <w:autoSpaceDN w:val="0"/>
        <w:adjustRightInd w:val="0"/>
        <w:spacing w:after="0"/>
        <w:jc w:val="both"/>
        <w:rPr>
          <w:rFonts w:ascii="Calibri" w:hAnsi="Calibri" w:cs="Calibri"/>
          <w:sz w:val="24"/>
          <w:szCs w:val="24"/>
        </w:rPr>
      </w:pPr>
    </w:p>
    <w:p w:rsidR="0019313B" w:rsidRDefault="0019313B" w:rsidP="0019313B">
      <w:pPr>
        <w:autoSpaceDE w:val="0"/>
        <w:autoSpaceDN w:val="0"/>
        <w:adjustRightInd w:val="0"/>
        <w:spacing w:after="0"/>
        <w:jc w:val="both"/>
        <w:rPr>
          <w:rFonts w:ascii="Calibri" w:hAnsi="Calibri" w:cs="Calibri"/>
          <w:sz w:val="24"/>
          <w:szCs w:val="24"/>
        </w:rPr>
      </w:pPr>
    </w:p>
    <w:p w:rsidR="0019313B" w:rsidRDefault="0019313B" w:rsidP="0019313B">
      <w:pPr>
        <w:autoSpaceDE w:val="0"/>
        <w:autoSpaceDN w:val="0"/>
        <w:adjustRightInd w:val="0"/>
        <w:spacing w:after="0"/>
        <w:jc w:val="both"/>
        <w:rPr>
          <w:rFonts w:ascii="Calibri" w:hAnsi="Calibri" w:cs="Calibri"/>
          <w:sz w:val="24"/>
          <w:szCs w:val="24"/>
        </w:rPr>
      </w:pPr>
    </w:p>
    <w:p w:rsidR="0019313B" w:rsidRDefault="0019313B" w:rsidP="0019313B">
      <w:pPr>
        <w:autoSpaceDE w:val="0"/>
        <w:autoSpaceDN w:val="0"/>
        <w:adjustRightInd w:val="0"/>
        <w:spacing w:after="0"/>
        <w:jc w:val="both"/>
        <w:rPr>
          <w:rFonts w:ascii="Calibri" w:hAnsi="Calibri" w:cs="Calibri"/>
          <w:sz w:val="24"/>
          <w:szCs w:val="24"/>
        </w:rPr>
      </w:pPr>
    </w:p>
    <w:p w:rsidR="0019313B" w:rsidRPr="00B43135" w:rsidRDefault="0019313B" w:rsidP="0019313B">
      <w:pPr>
        <w:autoSpaceDE w:val="0"/>
        <w:autoSpaceDN w:val="0"/>
        <w:adjustRightInd w:val="0"/>
        <w:spacing w:after="0"/>
        <w:jc w:val="both"/>
        <w:rPr>
          <w:rFonts w:ascii="Calibri" w:hAnsi="Calibri" w:cs="Calibri"/>
          <w:sz w:val="24"/>
          <w:szCs w:val="24"/>
        </w:rPr>
      </w:pPr>
    </w:p>
    <w:p w:rsidR="0019313B" w:rsidRDefault="0019313B" w:rsidP="0019313B">
      <w:pPr>
        <w:autoSpaceDE w:val="0"/>
        <w:autoSpaceDN w:val="0"/>
        <w:adjustRightInd w:val="0"/>
        <w:spacing w:after="0" w:line="240" w:lineRule="auto"/>
        <w:rPr>
          <w:rFonts w:ascii="Calibri" w:hAnsi="Calibri" w:cs="Calibri"/>
        </w:rPr>
      </w:pPr>
      <w:r>
        <w:rPr>
          <w:bCs/>
          <w:noProof/>
          <w:sz w:val="24"/>
          <w:szCs w:val="24"/>
        </w:rPr>
        <w:lastRenderedPageBreak/>
        <w:drawing>
          <wp:inline distT="0" distB="0" distL="0" distR="0">
            <wp:extent cx="5618018" cy="3200400"/>
            <wp:effectExtent l="0" t="19050" r="0" b="19050"/>
            <wp:docPr id="277" name="Diagram 2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19313B" w:rsidRPr="006D1219" w:rsidRDefault="0019313B" w:rsidP="0019313B">
      <w:pPr>
        <w:pStyle w:val="Heading4"/>
        <w:rPr>
          <w:rFonts w:asciiTheme="minorHAnsi" w:hAnsiTheme="minorHAnsi"/>
          <w:i w:val="0"/>
          <w:color w:val="auto"/>
        </w:rPr>
      </w:pPr>
      <w:bookmarkStart w:id="254" w:name="_Toc468311400"/>
      <w:bookmarkStart w:id="255" w:name="_Toc33715016"/>
      <w:bookmarkStart w:id="256" w:name="_Toc33874439"/>
      <w:bookmarkStart w:id="257" w:name="_Toc36575460"/>
      <w:r w:rsidRPr="006D1219">
        <w:rPr>
          <w:rFonts w:asciiTheme="minorHAnsi" w:hAnsiTheme="minorHAnsi"/>
          <w:i w:val="0"/>
          <w:color w:val="auto"/>
        </w:rPr>
        <w:t xml:space="preserve">Figura </w:t>
      </w:r>
      <w:r w:rsidR="006B7C2A">
        <w:rPr>
          <w:rFonts w:asciiTheme="minorHAnsi" w:hAnsiTheme="minorHAnsi"/>
          <w:i w:val="0"/>
          <w:color w:val="auto"/>
        </w:rPr>
        <w:t>2</w:t>
      </w:r>
      <w:r w:rsidR="00BC142B">
        <w:rPr>
          <w:rFonts w:asciiTheme="minorHAnsi" w:hAnsiTheme="minorHAnsi"/>
          <w:i w:val="0"/>
          <w:color w:val="auto"/>
        </w:rPr>
        <w:t>5</w:t>
      </w:r>
      <w:r w:rsidRPr="006D1219">
        <w:rPr>
          <w:rFonts w:asciiTheme="minorHAnsi" w:hAnsiTheme="minorHAnsi"/>
          <w:i w:val="0"/>
          <w:color w:val="auto"/>
        </w:rPr>
        <w:t xml:space="preserve"> Struktura e rishikimit të planit</w:t>
      </w:r>
      <w:bookmarkEnd w:id="254"/>
      <w:bookmarkEnd w:id="255"/>
      <w:bookmarkEnd w:id="256"/>
      <w:bookmarkEnd w:id="257"/>
    </w:p>
    <w:p w:rsidR="0019313B" w:rsidRDefault="0019313B" w:rsidP="0019313B">
      <w:r>
        <w:t>[Burimi: Ligji për mbeturinat neni 58, përshtatur nga autori]</w:t>
      </w:r>
    </w:p>
    <w:p w:rsidR="0019313B" w:rsidRDefault="0019313B" w:rsidP="0019313B">
      <w:pPr>
        <w:autoSpaceDE w:val="0"/>
        <w:autoSpaceDN w:val="0"/>
        <w:adjustRightInd w:val="0"/>
        <w:spacing w:after="0"/>
        <w:jc w:val="both"/>
        <w:rPr>
          <w:rFonts w:ascii="Calibri" w:hAnsi="Calibri" w:cs="Calibri"/>
          <w:sz w:val="24"/>
          <w:szCs w:val="24"/>
        </w:rPr>
      </w:pPr>
      <w:r>
        <w:rPr>
          <w:rFonts w:ascii="Calibri" w:hAnsi="Calibri" w:cs="Calibri"/>
          <w:sz w:val="24"/>
          <w:szCs w:val="24"/>
        </w:rPr>
        <w:t xml:space="preserve">Këto raportime duhet të përmbajnë: </w:t>
      </w:r>
    </w:p>
    <w:p w:rsidR="0019313B" w:rsidRPr="00B43135" w:rsidRDefault="0019313B" w:rsidP="00102BA8">
      <w:pPr>
        <w:pStyle w:val="ListParagraph"/>
        <w:numPr>
          <w:ilvl w:val="0"/>
          <w:numId w:val="17"/>
        </w:numPr>
        <w:autoSpaceDE w:val="0"/>
        <w:autoSpaceDN w:val="0"/>
        <w:adjustRightInd w:val="0"/>
        <w:spacing w:after="0"/>
        <w:jc w:val="both"/>
        <w:rPr>
          <w:rFonts w:ascii="Calibri" w:hAnsi="Calibri" w:cs="Calibri"/>
          <w:sz w:val="24"/>
          <w:szCs w:val="24"/>
        </w:rPr>
      </w:pPr>
      <w:r>
        <w:rPr>
          <w:rFonts w:cstheme="minorHAnsi"/>
          <w:sz w:val="24"/>
          <w:szCs w:val="24"/>
          <w:lang w:val="en-GB"/>
        </w:rPr>
        <w:t>L</w:t>
      </w:r>
      <w:r w:rsidRPr="00B43135">
        <w:rPr>
          <w:rFonts w:cstheme="minorHAnsi"/>
          <w:sz w:val="24"/>
          <w:szCs w:val="24"/>
          <w:lang w:val="en-GB"/>
        </w:rPr>
        <w:t>lojin, përbërjen, karakteristikat, sasinë, origjinën, ruajtjen, transportin, trajtimin, përpunimin,</w:t>
      </w:r>
      <w:r>
        <w:rPr>
          <w:rFonts w:cstheme="minorHAnsi"/>
          <w:sz w:val="24"/>
          <w:szCs w:val="24"/>
          <w:lang w:val="en-GB"/>
        </w:rPr>
        <w:t xml:space="preserve"> </w:t>
      </w:r>
      <w:r w:rsidRPr="00B43135">
        <w:rPr>
          <w:rFonts w:cstheme="minorHAnsi"/>
          <w:sz w:val="24"/>
          <w:szCs w:val="24"/>
          <w:lang w:val="en-GB"/>
        </w:rPr>
        <w:t>riciklimin, magazinimin dhe deponimin e mbeturinave si dhe mbeturinave të cilat pranohen në objektetdhe pajisjet për menaxhimin e mbeturinave</w:t>
      </w:r>
    </w:p>
    <w:p w:rsidR="0019313B" w:rsidRPr="00B43135" w:rsidRDefault="0019313B" w:rsidP="00102BA8">
      <w:pPr>
        <w:pStyle w:val="ListParagraph"/>
        <w:numPr>
          <w:ilvl w:val="0"/>
          <w:numId w:val="17"/>
        </w:numPr>
        <w:autoSpaceDE w:val="0"/>
        <w:autoSpaceDN w:val="0"/>
        <w:adjustRightInd w:val="0"/>
        <w:spacing w:after="0"/>
        <w:jc w:val="both"/>
        <w:rPr>
          <w:rFonts w:ascii="Calibri" w:hAnsi="Calibri" w:cs="Calibri"/>
          <w:sz w:val="24"/>
          <w:szCs w:val="24"/>
        </w:rPr>
      </w:pPr>
      <w:r>
        <w:rPr>
          <w:rFonts w:cstheme="minorHAnsi"/>
          <w:sz w:val="24"/>
          <w:szCs w:val="24"/>
          <w:lang w:val="en-GB"/>
        </w:rPr>
        <w:t>L</w:t>
      </w:r>
      <w:r w:rsidRPr="00B43135">
        <w:rPr>
          <w:rFonts w:cstheme="minorHAnsi"/>
          <w:sz w:val="24"/>
          <w:szCs w:val="24"/>
          <w:lang w:val="en-GB"/>
        </w:rPr>
        <w:t>lojin, përbërjen, karakteristikat, sasinë, origjinën, ruajtjen, transportin dhe destinimin e lëndës së</w:t>
      </w:r>
      <w:r>
        <w:rPr>
          <w:rFonts w:cstheme="minorHAnsi"/>
          <w:sz w:val="24"/>
          <w:szCs w:val="24"/>
          <w:lang w:val="en-GB"/>
        </w:rPr>
        <w:t xml:space="preserve"> </w:t>
      </w:r>
      <w:r w:rsidRPr="00B43135">
        <w:rPr>
          <w:rFonts w:cstheme="minorHAnsi"/>
          <w:sz w:val="24"/>
          <w:szCs w:val="24"/>
          <w:lang w:val="en-GB"/>
        </w:rPr>
        <w:t>parë sekondare të përfituar në objektet për menaxhimin e mbeturinave</w:t>
      </w:r>
    </w:p>
    <w:p w:rsidR="0019313B" w:rsidRPr="00B43135" w:rsidRDefault="0019313B" w:rsidP="00102BA8">
      <w:pPr>
        <w:pStyle w:val="ListParagraph"/>
        <w:numPr>
          <w:ilvl w:val="0"/>
          <w:numId w:val="17"/>
        </w:numPr>
        <w:autoSpaceDE w:val="0"/>
        <w:autoSpaceDN w:val="0"/>
        <w:adjustRightInd w:val="0"/>
        <w:spacing w:after="0"/>
        <w:jc w:val="both"/>
        <w:rPr>
          <w:rFonts w:ascii="Calibri" w:hAnsi="Calibri" w:cs="Calibri"/>
          <w:sz w:val="24"/>
          <w:szCs w:val="24"/>
        </w:rPr>
      </w:pPr>
      <w:r w:rsidRPr="00B43135">
        <w:rPr>
          <w:rFonts w:cstheme="minorHAnsi"/>
          <w:sz w:val="24"/>
          <w:szCs w:val="24"/>
          <w:lang w:val="en-GB"/>
        </w:rPr>
        <w:t>Çështje tjera të rëndësishme.</w:t>
      </w:r>
    </w:p>
    <w:p w:rsidR="0019313B" w:rsidRDefault="0019313B" w:rsidP="0019313B"/>
    <w:p w:rsidR="0019313B" w:rsidRDefault="0019313B" w:rsidP="0019313B"/>
    <w:p w:rsidR="0019313B" w:rsidRDefault="0019313B" w:rsidP="0019313B"/>
    <w:p w:rsidR="0019313B" w:rsidRDefault="0019313B" w:rsidP="0019313B"/>
    <w:p w:rsidR="0019313B" w:rsidRDefault="0019313B" w:rsidP="0019313B">
      <w:pPr>
        <w:rPr>
          <w:lang w:val="de-DE" w:eastAsia="de-DE"/>
        </w:rPr>
      </w:pPr>
    </w:p>
    <w:p w:rsidR="00BC142B" w:rsidRDefault="00BC142B" w:rsidP="0019313B">
      <w:pPr>
        <w:rPr>
          <w:lang w:val="de-DE" w:eastAsia="de-DE"/>
        </w:rPr>
      </w:pPr>
    </w:p>
    <w:p w:rsidR="00BC142B" w:rsidRDefault="00BC142B" w:rsidP="0019313B">
      <w:pPr>
        <w:rPr>
          <w:lang w:val="de-DE" w:eastAsia="de-DE"/>
        </w:rPr>
      </w:pPr>
    </w:p>
    <w:p w:rsidR="00BC142B" w:rsidRDefault="00BC142B" w:rsidP="0019313B">
      <w:pPr>
        <w:rPr>
          <w:lang w:val="de-DE" w:eastAsia="de-DE"/>
        </w:rPr>
      </w:pPr>
    </w:p>
    <w:p w:rsidR="00BC142B" w:rsidRDefault="00BC142B" w:rsidP="0019313B">
      <w:pPr>
        <w:rPr>
          <w:lang w:val="de-DE" w:eastAsia="de-DE"/>
        </w:rPr>
      </w:pPr>
    </w:p>
    <w:p w:rsidR="005A1B29" w:rsidRPr="00911469" w:rsidRDefault="005A1B29" w:rsidP="005A1B29">
      <w:pPr>
        <w:jc w:val="both"/>
        <w:rPr>
          <w:rFonts w:cstheme="minorHAnsi"/>
        </w:rPr>
      </w:pPr>
    </w:p>
    <w:p w:rsidR="000A4C07" w:rsidRPr="00E64BE6" w:rsidRDefault="000A4C07" w:rsidP="000A4C07">
      <w:pPr>
        <w:pStyle w:val="Heading1"/>
        <w:numPr>
          <w:ilvl w:val="0"/>
          <w:numId w:val="1"/>
        </w:numPr>
        <w:rPr>
          <w:rFonts w:asciiTheme="minorHAnsi" w:hAnsiTheme="minorHAnsi"/>
          <w:color w:val="000000" w:themeColor="text1"/>
          <w:sz w:val="22"/>
          <w:szCs w:val="22"/>
        </w:rPr>
      </w:pPr>
      <w:bookmarkStart w:id="258" w:name="_Toc468311133"/>
      <w:bookmarkStart w:id="259" w:name="_Toc34063538"/>
      <w:bookmarkStart w:id="260" w:name="_Toc35331844"/>
      <w:bookmarkEnd w:id="8"/>
      <w:r w:rsidRPr="00E64BE6">
        <w:rPr>
          <w:rFonts w:asciiTheme="minorHAnsi" w:hAnsiTheme="minorHAnsi"/>
          <w:color w:val="000000" w:themeColor="text1"/>
          <w:sz w:val="22"/>
          <w:szCs w:val="22"/>
        </w:rPr>
        <w:lastRenderedPageBreak/>
        <w:t>REFERENCAT E PLANIT</w:t>
      </w:r>
      <w:bookmarkEnd w:id="258"/>
      <w:bookmarkEnd w:id="259"/>
      <w:bookmarkEnd w:id="260"/>
    </w:p>
    <w:p w:rsidR="000A4C07" w:rsidRPr="006C0F99" w:rsidRDefault="000A4C07" w:rsidP="000A4C07">
      <w:pPr>
        <w:rPr>
          <w:highlight w:val="yellow"/>
        </w:rPr>
      </w:pPr>
      <w:r w:rsidRPr="00E64BE6">
        <w:t xml:space="preserve"> </w:t>
      </w:r>
    </w:p>
    <w:p w:rsidR="000A4C07" w:rsidRDefault="000A4C07" w:rsidP="000A4C07">
      <w:pPr>
        <w:spacing w:after="0"/>
        <w:rPr>
          <w:rFonts w:cstheme="minorHAnsi"/>
          <w:smallCaps/>
          <w:lang w:val="en-GB"/>
        </w:rPr>
      </w:pPr>
      <w:r>
        <w:rPr>
          <w:rFonts w:cstheme="minorHAnsi"/>
          <w:smallCaps/>
          <w:lang w:val="en-GB"/>
        </w:rPr>
        <w:t>Raporti për Deponitë e egra në Komunën Mamushe</w:t>
      </w:r>
    </w:p>
    <w:p w:rsidR="000A4C07" w:rsidRDefault="000A4C07" w:rsidP="000A4C07">
      <w:pPr>
        <w:spacing w:after="0"/>
        <w:rPr>
          <w:rFonts w:cstheme="minorHAnsi"/>
          <w:smallCaps/>
          <w:lang w:val="en-GB"/>
        </w:rPr>
      </w:pPr>
    </w:p>
    <w:p w:rsidR="000A4C07" w:rsidRDefault="000A4C07" w:rsidP="000A4C07">
      <w:pPr>
        <w:spacing w:after="0"/>
        <w:rPr>
          <w:rFonts w:cstheme="minorHAnsi"/>
          <w:lang w:val="en-GB"/>
        </w:rPr>
      </w:pPr>
      <w:r w:rsidRPr="00431435">
        <w:rPr>
          <w:rFonts w:cstheme="minorHAnsi"/>
          <w:smallCaps/>
          <w:lang w:val="en-GB"/>
        </w:rPr>
        <w:t>Regjistrimi i Popullsisë Ekonomive Familjare dhe Banesave në Kosovë</w:t>
      </w:r>
      <w:r w:rsidRPr="00431435">
        <w:rPr>
          <w:rFonts w:cstheme="minorHAnsi"/>
          <w:lang w:val="en-GB"/>
        </w:rPr>
        <w:t xml:space="preserve"> 2011, Agjensia e Statistikave të Kosovës</w:t>
      </w:r>
    </w:p>
    <w:p w:rsidR="000A4C07" w:rsidRPr="00431435" w:rsidRDefault="000A4C07" w:rsidP="000A4C07">
      <w:pPr>
        <w:spacing w:after="0"/>
        <w:rPr>
          <w:rFonts w:cstheme="minorHAnsi"/>
          <w:lang w:val="en-GB"/>
        </w:rPr>
      </w:pPr>
    </w:p>
    <w:p w:rsidR="000A4C07" w:rsidRPr="008D0D8C" w:rsidRDefault="000A4C07" w:rsidP="000A4C07">
      <w:pPr>
        <w:spacing w:after="0"/>
        <w:rPr>
          <w:lang w:val="en-GB" w:eastAsia="de-DE"/>
        </w:rPr>
      </w:pPr>
      <w:r w:rsidRPr="008D0D8C">
        <w:rPr>
          <w:smallCaps/>
          <w:lang w:val="en-GB" w:eastAsia="de-DE"/>
        </w:rPr>
        <w:t>Ligji nr. 04/l-060 “Për menaxhimin e mbeturinave</w:t>
      </w:r>
      <w:proofErr w:type="gramStart"/>
      <w:r w:rsidRPr="008D0D8C">
        <w:rPr>
          <w:smallCaps/>
          <w:lang w:val="en-GB" w:eastAsia="de-DE"/>
        </w:rPr>
        <w:t>“</w:t>
      </w:r>
      <w:r w:rsidRPr="008D0D8C">
        <w:rPr>
          <w:lang w:val="en-GB" w:eastAsia="de-DE"/>
        </w:rPr>
        <w:t xml:space="preserve"> 2012</w:t>
      </w:r>
      <w:proofErr w:type="gramEnd"/>
      <w:r w:rsidRPr="008D0D8C">
        <w:rPr>
          <w:lang w:val="en-GB" w:eastAsia="de-DE"/>
        </w:rPr>
        <w:t xml:space="preserve">, </w:t>
      </w:r>
      <w:r w:rsidRPr="00431435">
        <w:rPr>
          <w:lang w:val="en-GB"/>
        </w:rPr>
        <w:t>Ministria e Mjedisit dhe Planifikimit Hapsinor</w:t>
      </w:r>
    </w:p>
    <w:p w:rsidR="000A4C07" w:rsidRPr="008D0D8C" w:rsidRDefault="000A4C07" w:rsidP="000A4C07">
      <w:pPr>
        <w:spacing w:after="0"/>
        <w:rPr>
          <w:highlight w:val="yellow"/>
          <w:lang w:val="en-GB" w:eastAsia="de-DE"/>
        </w:rPr>
      </w:pPr>
    </w:p>
    <w:p w:rsidR="000A4C07" w:rsidRPr="00431435" w:rsidRDefault="000A4C07" w:rsidP="000A4C07">
      <w:pPr>
        <w:pStyle w:val="FootnoteText"/>
        <w:spacing w:line="276" w:lineRule="auto"/>
        <w:rPr>
          <w:rFonts w:asciiTheme="minorHAnsi" w:hAnsiTheme="minorHAnsi"/>
          <w:sz w:val="22"/>
          <w:szCs w:val="22"/>
          <w:lang w:val="en-GB"/>
        </w:rPr>
      </w:pPr>
      <w:r w:rsidRPr="00431435">
        <w:rPr>
          <w:rFonts w:asciiTheme="minorHAnsi" w:hAnsiTheme="minorHAnsi"/>
          <w:smallCaps/>
          <w:sz w:val="22"/>
          <w:szCs w:val="22"/>
          <w:lang w:val="en-GB"/>
        </w:rPr>
        <w:t>Strategjia e Republikës së Kosovës për Menaxhimin e Mbeturinave</w:t>
      </w:r>
      <w:r w:rsidRPr="00431435">
        <w:rPr>
          <w:rFonts w:asciiTheme="minorHAnsi" w:hAnsiTheme="minorHAnsi"/>
          <w:sz w:val="22"/>
          <w:szCs w:val="22"/>
          <w:lang w:val="en-GB"/>
        </w:rPr>
        <w:t xml:space="preserve"> 2013-2022, Ministria e Mjedisit dhe Planifikimit Hapsinor</w:t>
      </w:r>
    </w:p>
    <w:p w:rsidR="000A4C07" w:rsidRPr="00431435" w:rsidRDefault="000A4C07" w:rsidP="000A4C07">
      <w:pPr>
        <w:pStyle w:val="FootnoteText"/>
        <w:spacing w:line="276" w:lineRule="auto"/>
        <w:rPr>
          <w:rFonts w:asciiTheme="minorHAnsi" w:hAnsiTheme="minorHAnsi"/>
          <w:sz w:val="22"/>
          <w:szCs w:val="22"/>
          <w:highlight w:val="yellow"/>
          <w:lang w:val="en-GB"/>
        </w:rPr>
      </w:pPr>
    </w:p>
    <w:p w:rsidR="000A4C07" w:rsidRPr="00431435" w:rsidRDefault="000A4C07" w:rsidP="000A4C07">
      <w:pPr>
        <w:pStyle w:val="FootnoteText"/>
        <w:spacing w:line="276" w:lineRule="auto"/>
        <w:rPr>
          <w:rFonts w:asciiTheme="minorHAnsi" w:hAnsiTheme="minorHAnsi"/>
          <w:sz w:val="22"/>
          <w:szCs w:val="22"/>
          <w:lang w:val="en-GB"/>
        </w:rPr>
      </w:pPr>
      <w:r w:rsidRPr="00431435">
        <w:rPr>
          <w:rFonts w:asciiTheme="minorHAnsi" w:hAnsiTheme="minorHAnsi"/>
          <w:smallCaps/>
          <w:sz w:val="22"/>
          <w:szCs w:val="22"/>
          <w:lang w:val="en-GB"/>
        </w:rPr>
        <w:t>Plani i Republikës së Kosovës për Menaxhimin e Mbeturinave (PRKMM)</w:t>
      </w:r>
      <w:r w:rsidRPr="00431435">
        <w:rPr>
          <w:rFonts w:asciiTheme="minorHAnsi" w:hAnsiTheme="minorHAnsi"/>
          <w:sz w:val="22"/>
          <w:szCs w:val="22"/>
          <w:lang w:val="en-GB"/>
        </w:rPr>
        <w:t xml:space="preserve"> 2013-2017, Ministria e Mjedisit dhe Planifikimit Hapsinor</w:t>
      </w:r>
    </w:p>
    <w:p w:rsidR="000A4C07" w:rsidRPr="008D0D8C" w:rsidRDefault="000A4C07" w:rsidP="000A4C07">
      <w:pPr>
        <w:spacing w:after="0"/>
        <w:rPr>
          <w:lang w:val="en-GB" w:eastAsia="de-DE"/>
        </w:rPr>
      </w:pPr>
    </w:p>
    <w:p w:rsidR="000A4C07" w:rsidRPr="008D0D8C" w:rsidRDefault="000A4C07" w:rsidP="000A4C07">
      <w:pPr>
        <w:spacing w:after="0"/>
        <w:rPr>
          <w:lang w:val="en-GB" w:eastAsia="de-DE"/>
        </w:rPr>
      </w:pPr>
      <w:r w:rsidRPr="008D0D8C">
        <w:rPr>
          <w:smallCaps/>
          <w:lang w:val="en-GB" w:eastAsia="de-DE"/>
        </w:rPr>
        <w:t>Të dhëna nga Drejtoria e Shërbimeve Publike</w:t>
      </w:r>
      <w:r w:rsidRPr="008D0D8C">
        <w:rPr>
          <w:lang w:val="en-GB" w:eastAsia="de-DE"/>
        </w:rPr>
        <w:t xml:space="preserve">, </w:t>
      </w:r>
      <w:r w:rsidRPr="008D0D8C">
        <w:rPr>
          <w:smallCaps/>
          <w:lang w:val="en-GB" w:eastAsia="de-DE"/>
        </w:rPr>
        <w:t>Komuna Mamushe</w:t>
      </w:r>
      <w:r w:rsidRPr="008D0D8C">
        <w:rPr>
          <w:lang w:val="en-GB" w:eastAsia="de-DE"/>
        </w:rPr>
        <w:t xml:space="preserve"> </w:t>
      </w:r>
    </w:p>
    <w:p w:rsidR="000A4C07" w:rsidRPr="008D0D8C" w:rsidRDefault="000A4C07" w:rsidP="000A4C07">
      <w:pPr>
        <w:spacing w:after="0"/>
        <w:rPr>
          <w:lang w:val="en-GB" w:eastAsia="de-DE"/>
        </w:rPr>
      </w:pPr>
    </w:p>
    <w:p w:rsidR="000A4C07" w:rsidRPr="008D0D8C" w:rsidRDefault="000A4C07" w:rsidP="000A4C07">
      <w:pPr>
        <w:spacing w:after="0"/>
        <w:rPr>
          <w:lang w:eastAsia="de-DE"/>
        </w:rPr>
      </w:pPr>
      <w:r w:rsidRPr="008D0D8C">
        <w:rPr>
          <w:smallCaps/>
          <w:lang w:eastAsia="de-DE"/>
        </w:rPr>
        <w:t>Të dhëna nga kompania I&amp;S</w:t>
      </w:r>
    </w:p>
    <w:p w:rsidR="000A4C07" w:rsidRPr="00E64BE6" w:rsidRDefault="000A4C07" w:rsidP="000A4C07"/>
    <w:p w:rsidR="002A4FC3" w:rsidRPr="008D0D8C" w:rsidRDefault="002A4FC3" w:rsidP="002A4FC3">
      <w:pPr>
        <w:rPr>
          <w:rFonts w:cstheme="minorHAnsi"/>
          <w:lang w:eastAsia="de-DE"/>
        </w:rPr>
      </w:pPr>
    </w:p>
    <w:sectPr w:rsidR="002A4FC3" w:rsidRPr="008D0D8C" w:rsidSect="005A1B29">
      <w:footerReference w:type="default" r:id="rId126"/>
      <w:pgSz w:w="11906" w:h="16838"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F18" w:rsidRDefault="00402F18" w:rsidP="002A4FC3">
      <w:pPr>
        <w:spacing w:after="0" w:line="240" w:lineRule="auto"/>
      </w:pPr>
      <w:r>
        <w:separator/>
      </w:r>
    </w:p>
  </w:endnote>
  <w:endnote w:type="continuationSeparator" w:id="0">
    <w:p w:rsidR="00402F18" w:rsidRDefault="00402F18" w:rsidP="002A4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MyriadPro-I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63922"/>
      <w:docPartObj>
        <w:docPartGallery w:val="Page Numbers (Bottom of Page)"/>
        <w:docPartUnique/>
      </w:docPartObj>
    </w:sdtPr>
    <w:sdtEndPr>
      <w:rPr>
        <w:noProof/>
      </w:rPr>
    </w:sdtEndPr>
    <w:sdtContent>
      <w:p w:rsidR="00B36878" w:rsidRDefault="00665766">
        <w:pPr>
          <w:pStyle w:val="Footer"/>
          <w:jc w:val="right"/>
        </w:pPr>
        <w:r>
          <w:fldChar w:fldCharType="begin"/>
        </w:r>
        <w:r w:rsidR="00B36878">
          <w:instrText xml:space="preserve"> PAGE   \* MERGEFORMAT </w:instrText>
        </w:r>
        <w:r>
          <w:fldChar w:fldCharType="separate"/>
        </w:r>
        <w:r w:rsidR="00ED61C7">
          <w:rPr>
            <w:noProof/>
          </w:rPr>
          <w:t>61</w:t>
        </w:r>
        <w:r>
          <w:rPr>
            <w:noProof/>
          </w:rPr>
          <w:fldChar w:fldCharType="end"/>
        </w:r>
      </w:p>
    </w:sdtContent>
  </w:sdt>
  <w:p w:rsidR="00B36878" w:rsidRDefault="00B368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878" w:rsidRDefault="00665766" w:rsidP="008722DD">
    <w:pPr>
      <w:pStyle w:val="Footer"/>
      <w:jc w:val="right"/>
      <w:rPr>
        <w:caps/>
        <w:noProof/>
        <w:color w:val="4F81BD" w:themeColor="accent1"/>
      </w:rPr>
    </w:pPr>
    <w:r>
      <w:rPr>
        <w:caps/>
        <w:color w:val="4F81BD" w:themeColor="accent1"/>
      </w:rPr>
      <w:fldChar w:fldCharType="begin"/>
    </w:r>
    <w:r w:rsidR="00B36878">
      <w:rPr>
        <w:caps/>
        <w:color w:val="4F81BD" w:themeColor="accent1"/>
      </w:rPr>
      <w:instrText xml:space="preserve"> PAGE   \* MERGEFORMAT </w:instrText>
    </w:r>
    <w:r>
      <w:rPr>
        <w:caps/>
        <w:color w:val="4F81BD" w:themeColor="accent1"/>
      </w:rPr>
      <w:fldChar w:fldCharType="separate"/>
    </w:r>
    <w:r w:rsidR="00ED61C7">
      <w:rPr>
        <w:caps/>
        <w:noProof/>
        <w:color w:val="4F81BD" w:themeColor="accent1"/>
      </w:rPr>
      <w:t>65</w:t>
    </w:r>
    <w:r>
      <w:rPr>
        <w:caps/>
        <w:noProof/>
        <w:color w:val="4F81BD" w:themeColor="accent1"/>
      </w:rPr>
      <w:fldChar w:fldCharType="end"/>
    </w:r>
  </w:p>
  <w:p w:rsidR="00B36878" w:rsidRDefault="00B368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F18" w:rsidRDefault="00402F18" w:rsidP="002A4FC3">
      <w:pPr>
        <w:spacing w:after="0" w:line="240" w:lineRule="auto"/>
      </w:pPr>
      <w:r>
        <w:separator/>
      </w:r>
    </w:p>
  </w:footnote>
  <w:footnote w:type="continuationSeparator" w:id="0">
    <w:p w:rsidR="00402F18" w:rsidRDefault="00402F18" w:rsidP="002A4FC3">
      <w:pPr>
        <w:spacing w:after="0" w:line="240" w:lineRule="auto"/>
      </w:pPr>
      <w:r>
        <w:continuationSeparator/>
      </w:r>
    </w:p>
  </w:footnote>
  <w:footnote w:id="1">
    <w:p w:rsidR="00B36878" w:rsidRPr="008D0D8C" w:rsidRDefault="00B36878" w:rsidP="00550085">
      <w:pPr>
        <w:pStyle w:val="FootnoteText"/>
        <w:jc w:val="both"/>
        <w:rPr>
          <w:lang w:val="de-DE"/>
        </w:rPr>
      </w:pPr>
      <w:r>
        <w:rPr>
          <w:rStyle w:val="FootnoteReference"/>
        </w:rPr>
        <w:footnoteRef/>
      </w:r>
      <w:r w:rsidRPr="008D0D8C">
        <w:rPr>
          <w:rFonts w:asciiTheme="minorHAnsi" w:hAnsiTheme="minorHAnsi"/>
          <w:sz w:val="18"/>
          <w:szCs w:val="18"/>
          <w:lang w:val="de-DE"/>
        </w:rPr>
        <w:t>Licencën për menaxhimin e mbeturinave e lëshon Ministria e Infrastrukturës, respektivisht Komisioni i Licensimit</w:t>
      </w:r>
    </w:p>
  </w:footnote>
  <w:footnote w:id="2">
    <w:p w:rsidR="00B36878" w:rsidRPr="008D0D8C" w:rsidRDefault="00B36878" w:rsidP="00550085">
      <w:pPr>
        <w:pStyle w:val="FootnoteText"/>
        <w:jc w:val="both"/>
        <w:rPr>
          <w:lang w:val="de-DE"/>
        </w:rPr>
      </w:pPr>
      <w:r>
        <w:rPr>
          <w:rStyle w:val="FootnoteReference"/>
        </w:rPr>
        <w:footnoteRef/>
      </w:r>
      <w:r w:rsidRPr="008D0D8C">
        <w:rPr>
          <w:rFonts w:asciiTheme="minorHAnsi" w:hAnsiTheme="minorHAnsi"/>
          <w:sz w:val="18"/>
          <w:szCs w:val="18"/>
          <w:lang w:val="de-DE"/>
        </w:rPr>
        <w:t>Strategjia e Republikës së Kosovës për menaxhimin e Mbeturinave 2013-2020</w:t>
      </w:r>
    </w:p>
  </w:footnote>
  <w:footnote w:id="3">
    <w:p w:rsidR="00B36878" w:rsidRPr="00EF6BE4" w:rsidRDefault="00B36878" w:rsidP="00923299">
      <w:pPr>
        <w:pStyle w:val="FootnoteText"/>
        <w:rPr>
          <w:lang w:val="en-GB"/>
        </w:rPr>
      </w:pPr>
      <w:r>
        <w:rPr>
          <w:rStyle w:val="FootnoteReference"/>
        </w:rPr>
        <w:footnoteRef/>
      </w:r>
      <w:r w:rsidRPr="00370D73">
        <w:rPr>
          <w:sz w:val="14"/>
          <w:szCs w:val="14"/>
        </w:rPr>
        <w:t xml:space="preserve">GIS, </w:t>
      </w:r>
      <w:r w:rsidRPr="00370D73">
        <w:rPr>
          <w:sz w:val="14"/>
          <w:szCs w:val="14"/>
          <w:lang w:val="en-GB"/>
        </w:rPr>
        <w:t>Analysis of Municipal Ëaste Prishtina – Kosovo, 2011</w:t>
      </w:r>
    </w:p>
  </w:footnote>
  <w:footnote w:id="4">
    <w:p w:rsidR="00B36878" w:rsidRPr="008D0D8C" w:rsidRDefault="00B36878" w:rsidP="00370D73">
      <w:pPr>
        <w:pStyle w:val="FootnoteText"/>
        <w:rPr>
          <w:lang w:val="de-DE"/>
        </w:rPr>
      </w:pPr>
      <w:r>
        <w:rPr>
          <w:rStyle w:val="FootnoteReference"/>
        </w:rPr>
        <w:footnoteRef/>
      </w:r>
      <w:r w:rsidRPr="008D0D8C">
        <w:rPr>
          <w:rFonts w:asciiTheme="minorHAnsi" w:hAnsiTheme="minorHAnsi" w:cstheme="minorHAnsi"/>
          <w:sz w:val="16"/>
          <w:szCs w:val="16"/>
          <w:lang w:val="de-DE"/>
        </w:rPr>
        <w:t>Agjesia e Statistikave të Kosovës 2015, Vlerërsim Popullsia e Kosovës 2015</w:t>
      </w:r>
    </w:p>
  </w:footnote>
  <w:footnote w:id="5">
    <w:p w:rsidR="00B36878" w:rsidRPr="008D0D8C" w:rsidRDefault="00B36878" w:rsidP="0019313B">
      <w:pPr>
        <w:pStyle w:val="FootnoteText"/>
        <w:jc w:val="both"/>
        <w:rPr>
          <w:lang w:val="de-DE"/>
        </w:rPr>
      </w:pPr>
      <w:r>
        <w:rPr>
          <w:rStyle w:val="FootnoteReference"/>
        </w:rPr>
        <w:footnoteRef/>
      </w:r>
      <w:r w:rsidRPr="00BD2B5A">
        <w:rPr>
          <w:rFonts w:asciiTheme="minorHAnsi" w:hAnsiTheme="minorHAnsi"/>
          <w:sz w:val="18"/>
          <w:szCs w:val="18"/>
        </w:rPr>
        <w:t xml:space="preserve">Ligjin nr. 04/l-060 “Për </w:t>
      </w:r>
      <w:r>
        <w:rPr>
          <w:rFonts w:asciiTheme="minorHAnsi" w:hAnsiTheme="minorHAnsi"/>
          <w:sz w:val="18"/>
          <w:szCs w:val="18"/>
        </w:rPr>
        <w:t>menaxhim</w:t>
      </w:r>
      <w:r w:rsidRPr="00BD2B5A">
        <w:rPr>
          <w:rFonts w:asciiTheme="minorHAnsi" w:hAnsiTheme="minorHAnsi"/>
          <w:sz w:val="18"/>
          <w:szCs w:val="18"/>
        </w:rPr>
        <w:t>in e mbeturinave “, 2012, Kreu III “Llojet – Klasifikimi dhe karakterizimi i mbeturinave”, neni 6 “llojet e mbeturinave”</w:t>
      </w:r>
    </w:p>
  </w:footnote>
  <w:footnote w:id="6">
    <w:p w:rsidR="00B36878" w:rsidRPr="00F53821" w:rsidRDefault="00B36878" w:rsidP="0019313B">
      <w:pPr>
        <w:pStyle w:val="FootnoteText"/>
        <w:rPr>
          <w:rFonts w:ascii="Calibri" w:hAnsi="Calibri" w:cs="Calibri"/>
        </w:rPr>
      </w:pPr>
      <w:r w:rsidRPr="00F53821">
        <w:rPr>
          <w:rStyle w:val="FootnoteReference"/>
          <w:rFonts w:ascii="Calibri" w:hAnsi="Calibri" w:cs="Calibri"/>
        </w:rPr>
        <w:footnoteRef/>
      </w:r>
      <w:r w:rsidRPr="0026184C">
        <w:rPr>
          <w:rFonts w:ascii="Calibri" w:hAnsi="Calibri" w:cs="Calibri"/>
          <w:sz w:val="18"/>
          <w:szCs w:val="18"/>
        </w:rPr>
        <w:t>Jackon, T. (2005): Motivating sustainable consumption. Sustainable Development Commission, Stirling, UK.</w:t>
      </w:r>
    </w:p>
  </w:footnote>
  <w:footnote w:id="7">
    <w:p w:rsidR="00B36878" w:rsidRPr="008D0D8C" w:rsidRDefault="00B36878" w:rsidP="0019313B">
      <w:pPr>
        <w:pStyle w:val="FootnoteText"/>
      </w:pPr>
      <w:r>
        <w:rPr>
          <w:rStyle w:val="FootnoteReference"/>
        </w:rPr>
        <w:footnoteRef/>
      </w:r>
      <w:r>
        <w:t xml:space="preserve"> </w:t>
      </w:r>
      <w:r w:rsidRPr="008D0D8C">
        <w:t>Komuniteti mund të zgjedhë që investimin ta kryejë vetë dhe të jetë pjesë e sistemit</w:t>
      </w:r>
    </w:p>
  </w:footnote>
  <w:footnote w:id="8">
    <w:p w:rsidR="00B36878" w:rsidRDefault="00B36878" w:rsidP="00DD212E">
      <w:pPr>
        <w:pStyle w:val="FootnoteText"/>
        <w:jc w:val="both"/>
      </w:pPr>
      <w:r>
        <w:rPr>
          <w:rStyle w:val="FootnoteReference"/>
        </w:rPr>
        <w:footnoteRef/>
      </w:r>
      <w:r>
        <w:t xml:space="preserve"> </w:t>
      </w:r>
      <w:r w:rsidRPr="004A46E9">
        <w:rPr>
          <w:sz w:val="16"/>
          <w:szCs w:val="16"/>
        </w:rPr>
        <w:t>N</w:t>
      </w:r>
      <w:r>
        <w:rPr>
          <w:sz w:val="16"/>
          <w:szCs w:val="16"/>
        </w:rPr>
        <w:t>ë</w:t>
      </w:r>
      <w:r w:rsidRPr="004A46E9">
        <w:rPr>
          <w:sz w:val="16"/>
          <w:szCs w:val="16"/>
        </w:rPr>
        <w:t xml:space="preserve"> pjes</w:t>
      </w:r>
      <w:r>
        <w:rPr>
          <w:sz w:val="16"/>
          <w:szCs w:val="16"/>
        </w:rPr>
        <w:t>ë</w:t>
      </w:r>
      <w:r w:rsidRPr="004A46E9">
        <w:rPr>
          <w:sz w:val="16"/>
          <w:szCs w:val="16"/>
        </w:rPr>
        <w:t>n m</w:t>
      </w:r>
      <w:r>
        <w:rPr>
          <w:sz w:val="16"/>
          <w:szCs w:val="16"/>
        </w:rPr>
        <w:t>ë</w:t>
      </w:r>
      <w:r w:rsidRPr="004A46E9">
        <w:rPr>
          <w:sz w:val="16"/>
          <w:szCs w:val="16"/>
        </w:rPr>
        <w:t xml:space="preserve"> posht</w:t>
      </w:r>
      <w:r>
        <w:rPr>
          <w:sz w:val="16"/>
          <w:szCs w:val="16"/>
        </w:rPr>
        <w:t>ë</w:t>
      </w:r>
      <w:r w:rsidRPr="004A46E9">
        <w:rPr>
          <w:sz w:val="16"/>
          <w:szCs w:val="16"/>
        </w:rPr>
        <w:t xml:space="preserve"> ka informacion t</w:t>
      </w:r>
      <w:r>
        <w:rPr>
          <w:sz w:val="16"/>
          <w:szCs w:val="16"/>
        </w:rPr>
        <w:t>ë</w:t>
      </w:r>
      <w:r w:rsidRPr="004A46E9">
        <w:rPr>
          <w:sz w:val="16"/>
          <w:szCs w:val="16"/>
        </w:rPr>
        <w:t xml:space="preserve"> zgjeruar n</w:t>
      </w:r>
      <w:r>
        <w:rPr>
          <w:sz w:val="16"/>
          <w:szCs w:val="16"/>
        </w:rPr>
        <w:t>ë</w:t>
      </w:r>
      <w:r w:rsidRPr="004A46E9">
        <w:rPr>
          <w:sz w:val="16"/>
          <w:szCs w:val="16"/>
        </w:rPr>
        <w:t xml:space="preserve"> lidhje me programe konkrete nd</w:t>
      </w:r>
      <w:r>
        <w:rPr>
          <w:sz w:val="16"/>
          <w:szCs w:val="16"/>
        </w:rPr>
        <w:t>ë</w:t>
      </w:r>
      <w:r w:rsidRPr="004A46E9">
        <w:rPr>
          <w:sz w:val="16"/>
          <w:szCs w:val="16"/>
        </w:rPr>
        <w:t>rgjegj</w:t>
      </w:r>
      <w:r>
        <w:rPr>
          <w:sz w:val="16"/>
          <w:szCs w:val="16"/>
        </w:rPr>
        <w:t>ë</w:t>
      </w:r>
      <w:r w:rsidRPr="004A46E9">
        <w:rPr>
          <w:sz w:val="16"/>
          <w:szCs w:val="16"/>
        </w:rPr>
        <w:t>simi dhe informimi p</w:t>
      </w:r>
      <w:r>
        <w:rPr>
          <w:sz w:val="16"/>
          <w:szCs w:val="16"/>
        </w:rPr>
        <w:t>ë</w:t>
      </w:r>
      <w:r w:rsidRPr="004A46E9">
        <w:rPr>
          <w:sz w:val="16"/>
          <w:szCs w:val="16"/>
        </w:rPr>
        <w:t>r kompostimin n</w:t>
      </w:r>
      <w:r>
        <w:rPr>
          <w:sz w:val="16"/>
          <w:szCs w:val="16"/>
        </w:rPr>
        <w:t>ë</w:t>
      </w:r>
      <w:r w:rsidRPr="004A46E9">
        <w:rPr>
          <w:sz w:val="16"/>
          <w:szCs w:val="16"/>
        </w:rPr>
        <w:t xml:space="preserve"> nivel komuniteti dhe shkollash.</w:t>
      </w:r>
    </w:p>
  </w:footnote>
  <w:footnote w:id="9">
    <w:p w:rsidR="00B36878" w:rsidRPr="00334B2B" w:rsidRDefault="00B36878" w:rsidP="0019313B">
      <w:pPr>
        <w:jc w:val="both"/>
        <w:rPr>
          <w:rFonts w:ascii="Calibri" w:hAnsi="Calibri" w:cs="Calibri"/>
          <w:sz w:val="16"/>
          <w:szCs w:val="16"/>
        </w:rPr>
      </w:pPr>
      <w:r w:rsidRPr="007A0078">
        <w:rPr>
          <w:rStyle w:val="FootnoteReference"/>
          <w:rFonts w:ascii="Calibri" w:hAnsi="Calibri" w:cs="Calibri"/>
          <w:sz w:val="16"/>
          <w:szCs w:val="16"/>
        </w:rPr>
        <w:footnoteRef/>
      </w:r>
      <w:r>
        <w:rPr>
          <w:rFonts w:ascii="Calibri" w:hAnsi="Calibri" w:cs="Calibri"/>
          <w:sz w:val="16"/>
          <w:szCs w:val="16"/>
        </w:rPr>
        <w:t>Ë</w:t>
      </w:r>
      <w:r w:rsidRPr="007A0078">
        <w:rPr>
          <w:rFonts w:ascii="Calibri" w:hAnsi="Calibri" w:cs="Calibri"/>
          <w:sz w:val="16"/>
          <w:szCs w:val="16"/>
        </w:rPr>
        <w:t xml:space="preserve">ilson D. </w:t>
      </w:r>
      <w:r>
        <w:rPr>
          <w:rFonts w:ascii="Calibri" w:hAnsi="Calibri" w:cs="Calibri"/>
          <w:sz w:val="16"/>
          <w:szCs w:val="16"/>
        </w:rPr>
        <w:t>Ë</w:t>
      </w:r>
      <w:r w:rsidRPr="007A0078">
        <w:rPr>
          <w:rFonts w:ascii="Calibri" w:hAnsi="Calibri" w:cs="Calibri"/>
          <w:sz w:val="16"/>
          <w:szCs w:val="16"/>
        </w:rPr>
        <w:t xml:space="preserve">hiteman A. Tormin A. 2001 Strategic Planning Guide for Municipal Solid </w:t>
      </w:r>
      <w:r>
        <w:rPr>
          <w:rFonts w:ascii="Calibri" w:hAnsi="Calibri" w:cs="Calibri"/>
          <w:sz w:val="16"/>
          <w:szCs w:val="16"/>
        </w:rPr>
        <w:t>Ë</w:t>
      </w:r>
      <w:r w:rsidRPr="007A0078">
        <w:rPr>
          <w:rFonts w:ascii="Calibri" w:hAnsi="Calibri" w:cs="Calibri"/>
          <w:sz w:val="16"/>
          <w:szCs w:val="16"/>
        </w:rPr>
        <w:t xml:space="preserve">aste management. DFID and </w:t>
      </w:r>
      <w:r>
        <w:rPr>
          <w:rFonts w:ascii="Calibri" w:hAnsi="Calibri" w:cs="Calibri"/>
          <w:sz w:val="16"/>
          <w:szCs w:val="16"/>
        </w:rPr>
        <w:t>Ë</w:t>
      </w:r>
      <w:r w:rsidRPr="007A0078">
        <w:rPr>
          <w:rFonts w:ascii="Calibri" w:hAnsi="Calibri" w:cs="Calibri"/>
          <w:sz w:val="16"/>
          <w:szCs w:val="16"/>
        </w:rPr>
        <w:t>orld Bank Version 2 March 2001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ABB"/>
    <w:multiLevelType w:val="hybridMultilevel"/>
    <w:tmpl w:val="4A16A558"/>
    <w:lvl w:ilvl="0" w:tplc="08090019">
      <w:start w:val="1"/>
      <w:numFmt w:val="low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
    <w:nsid w:val="04D92CDC"/>
    <w:multiLevelType w:val="multilevel"/>
    <w:tmpl w:val="7DDA9C18"/>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bullet"/>
      <w:lvlText w:val=""/>
      <w:lvlJc w:val="left"/>
      <w:pPr>
        <w:ind w:left="1200" w:hanging="720"/>
      </w:pPr>
      <w:rPr>
        <w:rFonts w:ascii="Symbol" w:hAnsi="Symbol"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2">
    <w:nsid w:val="09C6143C"/>
    <w:multiLevelType w:val="hybridMultilevel"/>
    <w:tmpl w:val="FBD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B32D0"/>
    <w:multiLevelType w:val="hybridMultilevel"/>
    <w:tmpl w:val="613A5AA0"/>
    <w:lvl w:ilvl="0" w:tplc="E092044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D372B9E"/>
    <w:multiLevelType w:val="hybridMultilevel"/>
    <w:tmpl w:val="00540E54"/>
    <w:lvl w:ilvl="0" w:tplc="1A662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87DF7"/>
    <w:multiLevelType w:val="hybridMultilevel"/>
    <w:tmpl w:val="5F64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25BA1"/>
    <w:multiLevelType w:val="hybridMultilevel"/>
    <w:tmpl w:val="62EC6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603C35"/>
    <w:multiLevelType w:val="hybridMultilevel"/>
    <w:tmpl w:val="E2FC96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9B6798"/>
    <w:multiLevelType w:val="hybridMultilevel"/>
    <w:tmpl w:val="F2180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536F3B"/>
    <w:multiLevelType w:val="hybridMultilevel"/>
    <w:tmpl w:val="813EB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1A2F16"/>
    <w:multiLevelType w:val="hybridMultilevel"/>
    <w:tmpl w:val="31505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274D0F"/>
    <w:multiLevelType w:val="hybridMultilevel"/>
    <w:tmpl w:val="10B0B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E2DF8"/>
    <w:multiLevelType w:val="multilevel"/>
    <w:tmpl w:val="BCC694F2"/>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decimal"/>
      <w:lvlText w:val="%1.%2.%3"/>
      <w:lvlJc w:val="left"/>
      <w:pPr>
        <w:ind w:left="1200" w:hanging="720"/>
      </w:pPr>
      <w:rPr>
        <w:rFonts w:asciiTheme="minorHAnsi" w:hAnsiTheme="minorHAnsi"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13">
    <w:nsid w:val="1F292D3B"/>
    <w:multiLevelType w:val="hybridMultilevel"/>
    <w:tmpl w:val="E19A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660B30"/>
    <w:multiLevelType w:val="hybridMultilevel"/>
    <w:tmpl w:val="C86C5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CE095F"/>
    <w:multiLevelType w:val="hybridMultilevel"/>
    <w:tmpl w:val="9B466CCA"/>
    <w:lvl w:ilvl="0" w:tplc="EBDE4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430094D"/>
    <w:multiLevelType w:val="hybridMultilevel"/>
    <w:tmpl w:val="07F0C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97A8A"/>
    <w:multiLevelType w:val="hybridMultilevel"/>
    <w:tmpl w:val="74A8D8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D27F23"/>
    <w:multiLevelType w:val="hybridMultilevel"/>
    <w:tmpl w:val="641A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F2562F"/>
    <w:multiLevelType w:val="hybridMultilevel"/>
    <w:tmpl w:val="1FE2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5A19EE"/>
    <w:multiLevelType w:val="hybridMultilevel"/>
    <w:tmpl w:val="C6483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5837D4"/>
    <w:multiLevelType w:val="hybridMultilevel"/>
    <w:tmpl w:val="17AEE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B640FD"/>
    <w:multiLevelType w:val="hybridMultilevel"/>
    <w:tmpl w:val="F30E2820"/>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863D74"/>
    <w:multiLevelType w:val="hybridMultilevel"/>
    <w:tmpl w:val="FDC6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936387"/>
    <w:multiLevelType w:val="multilevel"/>
    <w:tmpl w:val="FDE4A2C2"/>
    <w:lvl w:ilvl="0">
      <w:start w:val="6"/>
      <w:numFmt w:val="decimal"/>
      <w:lvlText w:val="%1"/>
      <w:lvlJc w:val="left"/>
      <w:pPr>
        <w:ind w:left="480" w:hanging="480"/>
      </w:pPr>
      <w:rPr>
        <w:rFonts w:asciiTheme="minorHAnsi" w:hAnsiTheme="minorHAnsi" w:hint="default"/>
        <w:color w:val="auto"/>
      </w:rPr>
    </w:lvl>
    <w:lvl w:ilvl="1">
      <w:start w:val="1"/>
      <w:numFmt w:val="decimal"/>
      <w:lvlText w:val="%1.%2"/>
      <w:lvlJc w:val="left"/>
      <w:pPr>
        <w:ind w:left="480" w:hanging="48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25">
    <w:nsid w:val="36A802ED"/>
    <w:multiLevelType w:val="hybridMultilevel"/>
    <w:tmpl w:val="DF207D2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6">
    <w:nsid w:val="37980511"/>
    <w:multiLevelType w:val="hybridMultilevel"/>
    <w:tmpl w:val="0D3E8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6C17EA"/>
    <w:multiLevelType w:val="hybridMultilevel"/>
    <w:tmpl w:val="2A2C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91281E"/>
    <w:multiLevelType w:val="hybridMultilevel"/>
    <w:tmpl w:val="6090E070"/>
    <w:lvl w:ilvl="0" w:tplc="A940A9A6">
      <w:start w:val="1"/>
      <w:numFmt w:val="lowerRoman"/>
      <w:lvlText w:val="%1)"/>
      <w:lvlJc w:val="right"/>
      <w:pPr>
        <w:tabs>
          <w:tab w:val="num" w:pos="720"/>
        </w:tabs>
        <w:ind w:left="720" w:hanging="360"/>
      </w:pPr>
    </w:lvl>
    <w:lvl w:ilvl="1" w:tplc="EC065566">
      <w:start w:val="1"/>
      <w:numFmt w:val="lowerRoman"/>
      <w:lvlText w:val="%2)"/>
      <w:lvlJc w:val="right"/>
      <w:pPr>
        <w:tabs>
          <w:tab w:val="num" w:pos="1440"/>
        </w:tabs>
        <w:ind w:left="1440" w:hanging="360"/>
      </w:pPr>
    </w:lvl>
    <w:lvl w:ilvl="2" w:tplc="95EAA874" w:tentative="1">
      <w:start w:val="1"/>
      <w:numFmt w:val="lowerRoman"/>
      <w:lvlText w:val="%3)"/>
      <w:lvlJc w:val="right"/>
      <w:pPr>
        <w:tabs>
          <w:tab w:val="num" w:pos="2160"/>
        </w:tabs>
        <w:ind w:left="2160" w:hanging="360"/>
      </w:pPr>
    </w:lvl>
    <w:lvl w:ilvl="3" w:tplc="072A2924" w:tentative="1">
      <w:start w:val="1"/>
      <w:numFmt w:val="lowerRoman"/>
      <w:lvlText w:val="%4)"/>
      <w:lvlJc w:val="right"/>
      <w:pPr>
        <w:tabs>
          <w:tab w:val="num" w:pos="2880"/>
        </w:tabs>
        <w:ind w:left="2880" w:hanging="360"/>
      </w:pPr>
    </w:lvl>
    <w:lvl w:ilvl="4" w:tplc="8FC27A88" w:tentative="1">
      <w:start w:val="1"/>
      <w:numFmt w:val="lowerRoman"/>
      <w:lvlText w:val="%5)"/>
      <w:lvlJc w:val="right"/>
      <w:pPr>
        <w:tabs>
          <w:tab w:val="num" w:pos="3600"/>
        </w:tabs>
        <w:ind w:left="3600" w:hanging="360"/>
      </w:pPr>
    </w:lvl>
    <w:lvl w:ilvl="5" w:tplc="27CC412E" w:tentative="1">
      <w:start w:val="1"/>
      <w:numFmt w:val="lowerRoman"/>
      <w:lvlText w:val="%6)"/>
      <w:lvlJc w:val="right"/>
      <w:pPr>
        <w:tabs>
          <w:tab w:val="num" w:pos="4320"/>
        </w:tabs>
        <w:ind w:left="4320" w:hanging="360"/>
      </w:pPr>
    </w:lvl>
    <w:lvl w:ilvl="6" w:tplc="DE08577C" w:tentative="1">
      <w:start w:val="1"/>
      <w:numFmt w:val="lowerRoman"/>
      <w:lvlText w:val="%7)"/>
      <w:lvlJc w:val="right"/>
      <w:pPr>
        <w:tabs>
          <w:tab w:val="num" w:pos="5040"/>
        </w:tabs>
        <w:ind w:left="5040" w:hanging="360"/>
      </w:pPr>
    </w:lvl>
    <w:lvl w:ilvl="7" w:tplc="BF64DC22" w:tentative="1">
      <w:start w:val="1"/>
      <w:numFmt w:val="lowerRoman"/>
      <w:lvlText w:val="%8)"/>
      <w:lvlJc w:val="right"/>
      <w:pPr>
        <w:tabs>
          <w:tab w:val="num" w:pos="5760"/>
        </w:tabs>
        <w:ind w:left="5760" w:hanging="360"/>
      </w:pPr>
    </w:lvl>
    <w:lvl w:ilvl="8" w:tplc="ABD214BC" w:tentative="1">
      <w:start w:val="1"/>
      <w:numFmt w:val="lowerRoman"/>
      <w:lvlText w:val="%9)"/>
      <w:lvlJc w:val="right"/>
      <w:pPr>
        <w:tabs>
          <w:tab w:val="num" w:pos="6480"/>
        </w:tabs>
        <w:ind w:left="6480" w:hanging="360"/>
      </w:pPr>
    </w:lvl>
  </w:abstractNum>
  <w:abstractNum w:abstractNumId="29">
    <w:nsid w:val="3E20000A"/>
    <w:multiLevelType w:val="hybridMultilevel"/>
    <w:tmpl w:val="422AA2D6"/>
    <w:lvl w:ilvl="0" w:tplc="1A662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2976C94"/>
    <w:multiLevelType w:val="hybridMultilevel"/>
    <w:tmpl w:val="7892D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57A277A"/>
    <w:multiLevelType w:val="hybridMultilevel"/>
    <w:tmpl w:val="6AEA1852"/>
    <w:lvl w:ilvl="0" w:tplc="7E8EA09E">
      <w:start w:val="1"/>
      <w:numFmt w:val="lowerLetter"/>
      <w:lvlText w:val="%1."/>
      <w:lvlJc w:val="left"/>
      <w:pPr>
        <w:tabs>
          <w:tab w:val="num" w:pos="720"/>
        </w:tabs>
        <w:ind w:left="720" w:hanging="360"/>
      </w:pPr>
      <w:rPr>
        <w:rFonts w:hint="default"/>
      </w:rPr>
    </w:lvl>
    <w:lvl w:ilvl="1" w:tplc="10BE894E">
      <w:start w:val="1"/>
      <w:numFmt w:val="decimal"/>
      <w:lvlText w:val="%2."/>
      <w:lvlJc w:val="left"/>
      <w:pPr>
        <w:ind w:left="1440" w:hanging="360"/>
      </w:pPr>
      <w:rPr>
        <w:rFonts w:hint="default"/>
        <w:i w:val="0"/>
      </w:rPr>
    </w:lvl>
    <w:lvl w:ilvl="2" w:tplc="D7488F0A">
      <w:start w:val="1"/>
      <w:numFmt w:val="lowerRoman"/>
      <w:lvlText w:val="%3."/>
      <w:lvlJc w:val="right"/>
      <w:pPr>
        <w:tabs>
          <w:tab w:val="num" w:pos="2160"/>
        </w:tabs>
        <w:ind w:left="2160" w:hanging="360"/>
      </w:pPr>
    </w:lvl>
    <w:lvl w:ilvl="3" w:tplc="7E8EA09E">
      <w:start w:val="1"/>
      <w:numFmt w:val="lowerLetter"/>
      <w:lvlText w:val="%4."/>
      <w:lvlJc w:val="left"/>
      <w:pPr>
        <w:ind w:left="2880" w:hanging="360"/>
      </w:pPr>
      <w:rPr>
        <w:rFonts w:hint="default"/>
        <w:b/>
      </w:rPr>
    </w:lvl>
    <w:lvl w:ilvl="4" w:tplc="AB74360E">
      <w:start w:val="1"/>
      <w:numFmt w:val="lowerRoman"/>
      <w:lvlText w:val="%5."/>
      <w:lvlJc w:val="right"/>
      <w:pPr>
        <w:tabs>
          <w:tab w:val="num" w:pos="3600"/>
        </w:tabs>
        <w:ind w:left="3600" w:hanging="360"/>
      </w:pPr>
    </w:lvl>
    <w:lvl w:ilvl="5" w:tplc="35789980" w:tentative="1">
      <w:start w:val="1"/>
      <w:numFmt w:val="lowerRoman"/>
      <w:lvlText w:val="%6."/>
      <w:lvlJc w:val="right"/>
      <w:pPr>
        <w:tabs>
          <w:tab w:val="num" w:pos="4320"/>
        </w:tabs>
        <w:ind w:left="4320" w:hanging="360"/>
      </w:pPr>
    </w:lvl>
    <w:lvl w:ilvl="6" w:tplc="395E3D72" w:tentative="1">
      <w:start w:val="1"/>
      <w:numFmt w:val="lowerRoman"/>
      <w:lvlText w:val="%7."/>
      <w:lvlJc w:val="right"/>
      <w:pPr>
        <w:tabs>
          <w:tab w:val="num" w:pos="5040"/>
        </w:tabs>
        <w:ind w:left="5040" w:hanging="360"/>
      </w:pPr>
    </w:lvl>
    <w:lvl w:ilvl="7" w:tplc="95E05736" w:tentative="1">
      <w:start w:val="1"/>
      <w:numFmt w:val="lowerRoman"/>
      <w:lvlText w:val="%8."/>
      <w:lvlJc w:val="right"/>
      <w:pPr>
        <w:tabs>
          <w:tab w:val="num" w:pos="5760"/>
        </w:tabs>
        <w:ind w:left="5760" w:hanging="360"/>
      </w:pPr>
    </w:lvl>
    <w:lvl w:ilvl="8" w:tplc="186C3C90" w:tentative="1">
      <w:start w:val="1"/>
      <w:numFmt w:val="lowerRoman"/>
      <w:lvlText w:val="%9."/>
      <w:lvlJc w:val="right"/>
      <w:pPr>
        <w:tabs>
          <w:tab w:val="num" w:pos="6480"/>
        </w:tabs>
        <w:ind w:left="6480" w:hanging="360"/>
      </w:pPr>
    </w:lvl>
  </w:abstractNum>
  <w:abstractNum w:abstractNumId="32">
    <w:nsid w:val="476537DC"/>
    <w:multiLevelType w:val="hybridMultilevel"/>
    <w:tmpl w:val="4030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D54E0C"/>
    <w:multiLevelType w:val="hybridMultilevel"/>
    <w:tmpl w:val="D3AE7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B6A5900"/>
    <w:multiLevelType w:val="hybridMultilevel"/>
    <w:tmpl w:val="6F70BB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C191630"/>
    <w:multiLevelType w:val="hybridMultilevel"/>
    <w:tmpl w:val="A5C60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9A74ED"/>
    <w:multiLevelType w:val="hybridMultilevel"/>
    <w:tmpl w:val="CDD2B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D2F3F52"/>
    <w:multiLevelType w:val="hybridMultilevel"/>
    <w:tmpl w:val="CBD8C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D35206F"/>
    <w:multiLevelType w:val="hybridMultilevel"/>
    <w:tmpl w:val="0366C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F8275AE"/>
    <w:multiLevelType w:val="hybridMultilevel"/>
    <w:tmpl w:val="E78430F2"/>
    <w:lvl w:ilvl="0" w:tplc="B21A33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505A627A"/>
    <w:multiLevelType w:val="hybridMultilevel"/>
    <w:tmpl w:val="AAD075FC"/>
    <w:lvl w:ilvl="0" w:tplc="FF840698">
      <w:start w:val="1"/>
      <w:numFmt w:val="lowerRoman"/>
      <w:lvlText w:val="%1."/>
      <w:lvlJc w:val="right"/>
      <w:pPr>
        <w:tabs>
          <w:tab w:val="num" w:pos="720"/>
        </w:tabs>
        <w:ind w:left="720" w:hanging="360"/>
      </w:pPr>
    </w:lvl>
    <w:lvl w:ilvl="1" w:tplc="42F06640">
      <w:start w:val="1"/>
      <w:numFmt w:val="lowerRoman"/>
      <w:lvlText w:val="%2."/>
      <w:lvlJc w:val="right"/>
      <w:pPr>
        <w:tabs>
          <w:tab w:val="num" w:pos="1440"/>
        </w:tabs>
        <w:ind w:left="1440" w:hanging="360"/>
      </w:pPr>
    </w:lvl>
    <w:lvl w:ilvl="2" w:tplc="02AE34EE">
      <w:start w:val="1"/>
      <w:numFmt w:val="lowerRoman"/>
      <w:lvlText w:val="%3."/>
      <w:lvlJc w:val="right"/>
      <w:pPr>
        <w:tabs>
          <w:tab w:val="num" w:pos="2160"/>
        </w:tabs>
        <w:ind w:left="2160" w:hanging="360"/>
      </w:pPr>
    </w:lvl>
    <w:lvl w:ilvl="3" w:tplc="FD822A10">
      <w:start w:val="1"/>
      <w:numFmt w:val="decimal"/>
      <w:lvlText w:val="%4."/>
      <w:lvlJc w:val="left"/>
      <w:pPr>
        <w:ind w:left="2880" w:hanging="360"/>
      </w:pPr>
      <w:rPr>
        <w:rFonts w:hint="default"/>
        <w:b w:val="0"/>
      </w:rPr>
    </w:lvl>
    <w:lvl w:ilvl="4" w:tplc="B21A3312">
      <w:start w:val="1"/>
      <w:numFmt w:val="lowerLetter"/>
      <w:lvlText w:val="%5."/>
      <w:lvlJc w:val="left"/>
      <w:pPr>
        <w:ind w:left="3600" w:hanging="360"/>
      </w:pPr>
      <w:rPr>
        <w:rFonts w:hint="default"/>
      </w:rPr>
    </w:lvl>
    <w:lvl w:ilvl="5" w:tplc="237E0972" w:tentative="1">
      <w:start w:val="1"/>
      <w:numFmt w:val="lowerRoman"/>
      <w:lvlText w:val="%6."/>
      <w:lvlJc w:val="right"/>
      <w:pPr>
        <w:tabs>
          <w:tab w:val="num" w:pos="4320"/>
        </w:tabs>
        <w:ind w:left="4320" w:hanging="360"/>
      </w:pPr>
    </w:lvl>
    <w:lvl w:ilvl="6" w:tplc="DB54C67A" w:tentative="1">
      <w:start w:val="1"/>
      <w:numFmt w:val="lowerRoman"/>
      <w:lvlText w:val="%7."/>
      <w:lvlJc w:val="right"/>
      <w:pPr>
        <w:tabs>
          <w:tab w:val="num" w:pos="5040"/>
        </w:tabs>
        <w:ind w:left="5040" w:hanging="360"/>
      </w:pPr>
    </w:lvl>
    <w:lvl w:ilvl="7" w:tplc="B584FCCC" w:tentative="1">
      <w:start w:val="1"/>
      <w:numFmt w:val="lowerRoman"/>
      <w:lvlText w:val="%8."/>
      <w:lvlJc w:val="right"/>
      <w:pPr>
        <w:tabs>
          <w:tab w:val="num" w:pos="5760"/>
        </w:tabs>
        <w:ind w:left="5760" w:hanging="360"/>
      </w:pPr>
    </w:lvl>
    <w:lvl w:ilvl="8" w:tplc="B8D66770" w:tentative="1">
      <w:start w:val="1"/>
      <w:numFmt w:val="lowerRoman"/>
      <w:lvlText w:val="%9."/>
      <w:lvlJc w:val="right"/>
      <w:pPr>
        <w:tabs>
          <w:tab w:val="num" w:pos="6480"/>
        </w:tabs>
        <w:ind w:left="6480" w:hanging="360"/>
      </w:pPr>
    </w:lvl>
  </w:abstractNum>
  <w:abstractNum w:abstractNumId="41">
    <w:nsid w:val="532F6B33"/>
    <w:multiLevelType w:val="hybridMultilevel"/>
    <w:tmpl w:val="91C81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7F76EAC"/>
    <w:multiLevelType w:val="hybridMultilevel"/>
    <w:tmpl w:val="14A69594"/>
    <w:lvl w:ilvl="0" w:tplc="C1321F4A">
      <w:start w:val="1"/>
      <w:numFmt w:val="lowerRoman"/>
      <w:lvlText w:val="%1."/>
      <w:lvlJc w:val="right"/>
      <w:pPr>
        <w:tabs>
          <w:tab w:val="num" w:pos="720"/>
        </w:tabs>
        <w:ind w:left="720" w:hanging="360"/>
      </w:pPr>
    </w:lvl>
    <w:lvl w:ilvl="1" w:tplc="912486FC">
      <w:start w:val="1"/>
      <w:numFmt w:val="decimal"/>
      <w:lvlText w:val="%2."/>
      <w:lvlJc w:val="left"/>
      <w:pPr>
        <w:ind w:left="1440" w:hanging="360"/>
      </w:pPr>
      <w:rPr>
        <w:rFonts w:hint="default"/>
      </w:rPr>
    </w:lvl>
    <w:lvl w:ilvl="2" w:tplc="689E0450">
      <w:start w:val="1"/>
      <w:numFmt w:val="lowerRoman"/>
      <w:lvlText w:val="%3."/>
      <w:lvlJc w:val="right"/>
      <w:pPr>
        <w:tabs>
          <w:tab w:val="num" w:pos="2160"/>
        </w:tabs>
        <w:ind w:left="2160" w:hanging="360"/>
      </w:pPr>
    </w:lvl>
    <w:lvl w:ilvl="3" w:tplc="E88E46B4">
      <w:start w:val="1"/>
      <w:numFmt w:val="lowerLetter"/>
      <w:lvlText w:val="%4."/>
      <w:lvlJc w:val="left"/>
      <w:pPr>
        <w:ind w:left="2880" w:hanging="360"/>
      </w:pPr>
      <w:rPr>
        <w:rFonts w:hint="default"/>
      </w:rPr>
    </w:lvl>
    <w:lvl w:ilvl="4" w:tplc="12A21F54" w:tentative="1">
      <w:start w:val="1"/>
      <w:numFmt w:val="lowerRoman"/>
      <w:lvlText w:val="%5."/>
      <w:lvlJc w:val="right"/>
      <w:pPr>
        <w:tabs>
          <w:tab w:val="num" w:pos="3600"/>
        </w:tabs>
        <w:ind w:left="3600" w:hanging="360"/>
      </w:pPr>
    </w:lvl>
    <w:lvl w:ilvl="5" w:tplc="3606086A" w:tentative="1">
      <w:start w:val="1"/>
      <w:numFmt w:val="lowerRoman"/>
      <w:lvlText w:val="%6."/>
      <w:lvlJc w:val="right"/>
      <w:pPr>
        <w:tabs>
          <w:tab w:val="num" w:pos="4320"/>
        </w:tabs>
        <w:ind w:left="4320" w:hanging="360"/>
      </w:pPr>
    </w:lvl>
    <w:lvl w:ilvl="6" w:tplc="1C66CC68" w:tentative="1">
      <w:start w:val="1"/>
      <w:numFmt w:val="lowerRoman"/>
      <w:lvlText w:val="%7."/>
      <w:lvlJc w:val="right"/>
      <w:pPr>
        <w:tabs>
          <w:tab w:val="num" w:pos="5040"/>
        </w:tabs>
        <w:ind w:left="5040" w:hanging="360"/>
      </w:pPr>
    </w:lvl>
    <w:lvl w:ilvl="7" w:tplc="6E18F558" w:tentative="1">
      <w:start w:val="1"/>
      <w:numFmt w:val="lowerRoman"/>
      <w:lvlText w:val="%8."/>
      <w:lvlJc w:val="right"/>
      <w:pPr>
        <w:tabs>
          <w:tab w:val="num" w:pos="5760"/>
        </w:tabs>
        <w:ind w:left="5760" w:hanging="360"/>
      </w:pPr>
    </w:lvl>
    <w:lvl w:ilvl="8" w:tplc="E578C1A0" w:tentative="1">
      <w:start w:val="1"/>
      <w:numFmt w:val="lowerRoman"/>
      <w:lvlText w:val="%9."/>
      <w:lvlJc w:val="right"/>
      <w:pPr>
        <w:tabs>
          <w:tab w:val="num" w:pos="6480"/>
        </w:tabs>
        <w:ind w:left="6480" w:hanging="360"/>
      </w:pPr>
    </w:lvl>
  </w:abstractNum>
  <w:abstractNum w:abstractNumId="43">
    <w:nsid w:val="5E1D3EAC"/>
    <w:multiLevelType w:val="hybridMultilevel"/>
    <w:tmpl w:val="2FF8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E937EBB"/>
    <w:multiLevelType w:val="hybridMultilevel"/>
    <w:tmpl w:val="B0984450"/>
    <w:lvl w:ilvl="0" w:tplc="EBCE04A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D629CC"/>
    <w:multiLevelType w:val="multilevel"/>
    <w:tmpl w:val="19343AF6"/>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asciiTheme="minorHAnsi" w:eastAsiaTheme="minorHAnsi" w:hAnsiTheme="minorHAnsi" w:cstheme="minorHAnsi" w:hint="default"/>
        <w:b/>
        <w:sz w:val="22"/>
        <w:szCs w:val="18"/>
      </w:rPr>
    </w:lvl>
    <w:lvl w:ilvl="2">
      <w:start w:val="1"/>
      <w:numFmt w:val="decimal"/>
      <w:isLgl/>
      <w:lvlText w:val="%1.%2.%3"/>
      <w:lvlJc w:val="left"/>
      <w:pPr>
        <w:ind w:left="720" w:hanging="720"/>
      </w:pPr>
      <w:rPr>
        <w:rFonts w:asciiTheme="minorHAnsi" w:eastAsiaTheme="minorHAnsi" w:hAnsiTheme="minorHAnsi" w:cstheme="minorBidi" w:hint="default"/>
        <w:b w:val="0"/>
        <w:sz w:val="22"/>
      </w:rPr>
    </w:lvl>
    <w:lvl w:ilvl="3">
      <w:start w:val="1"/>
      <w:numFmt w:val="decimal"/>
      <w:isLgl/>
      <w:lvlText w:val="%1.%2.%3.%4"/>
      <w:lvlJc w:val="left"/>
      <w:pPr>
        <w:ind w:left="1080" w:hanging="1080"/>
      </w:pPr>
      <w:rPr>
        <w:rFonts w:asciiTheme="minorHAnsi" w:eastAsiaTheme="minorHAnsi" w:hAnsiTheme="minorHAnsi" w:cstheme="minorBidi" w:hint="default"/>
        <w:b w:val="0"/>
        <w:sz w:val="22"/>
      </w:rPr>
    </w:lvl>
    <w:lvl w:ilvl="4">
      <w:start w:val="1"/>
      <w:numFmt w:val="decimal"/>
      <w:isLgl/>
      <w:lvlText w:val="%1.%2.%3.%4.%5"/>
      <w:lvlJc w:val="left"/>
      <w:pPr>
        <w:ind w:left="108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440"/>
      </w:pPr>
      <w:rPr>
        <w:rFonts w:asciiTheme="minorHAnsi" w:eastAsiaTheme="minorHAnsi" w:hAnsiTheme="minorHAnsi" w:cstheme="minorBidi" w:hint="default"/>
        <w:b w:val="0"/>
        <w:sz w:val="22"/>
      </w:rPr>
    </w:lvl>
    <w:lvl w:ilvl="6">
      <w:start w:val="1"/>
      <w:numFmt w:val="decimal"/>
      <w:isLgl/>
      <w:lvlText w:val="%1.%2.%3.%4.%5.%6.%7"/>
      <w:lvlJc w:val="left"/>
      <w:pPr>
        <w:ind w:left="1800" w:hanging="1800"/>
      </w:pPr>
      <w:rPr>
        <w:rFonts w:asciiTheme="minorHAnsi" w:eastAsiaTheme="minorHAnsi" w:hAnsiTheme="minorHAnsi" w:cstheme="minorBidi" w:hint="default"/>
        <w:b w:val="0"/>
        <w:sz w:val="22"/>
      </w:rPr>
    </w:lvl>
    <w:lvl w:ilvl="7">
      <w:start w:val="1"/>
      <w:numFmt w:val="decimal"/>
      <w:isLgl/>
      <w:lvlText w:val="%1.%2.%3.%4.%5.%6.%7.%8"/>
      <w:lvlJc w:val="left"/>
      <w:pPr>
        <w:ind w:left="1800" w:hanging="1800"/>
      </w:pPr>
      <w:rPr>
        <w:rFonts w:asciiTheme="minorHAnsi" w:eastAsiaTheme="minorHAnsi" w:hAnsiTheme="minorHAnsi" w:cstheme="minorBidi" w:hint="default"/>
        <w:b w:val="0"/>
        <w:sz w:val="22"/>
      </w:rPr>
    </w:lvl>
    <w:lvl w:ilvl="8">
      <w:start w:val="1"/>
      <w:numFmt w:val="decimal"/>
      <w:isLgl/>
      <w:lvlText w:val="%1.%2.%3.%4.%5.%6.%7.%8.%9"/>
      <w:lvlJc w:val="left"/>
      <w:pPr>
        <w:ind w:left="2160" w:hanging="2160"/>
      </w:pPr>
      <w:rPr>
        <w:rFonts w:asciiTheme="minorHAnsi" w:eastAsiaTheme="minorHAnsi" w:hAnsiTheme="minorHAnsi" w:cstheme="minorBidi" w:hint="default"/>
        <w:b w:val="0"/>
        <w:sz w:val="22"/>
      </w:rPr>
    </w:lvl>
  </w:abstractNum>
  <w:abstractNum w:abstractNumId="46">
    <w:nsid w:val="65663D6F"/>
    <w:multiLevelType w:val="hybridMultilevel"/>
    <w:tmpl w:val="C98465CE"/>
    <w:lvl w:ilvl="0" w:tplc="FABC837C">
      <w:start w:val="1"/>
      <w:numFmt w:val="low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nsid w:val="67FE5413"/>
    <w:multiLevelType w:val="multilevel"/>
    <w:tmpl w:val="67F6D502"/>
    <w:lvl w:ilvl="0">
      <w:start w:val="6"/>
      <w:numFmt w:val="decimal"/>
      <w:lvlText w:val="%1"/>
      <w:lvlJc w:val="left"/>
      <w:pPr>
        <w:ind w:left="480" w:hanging="480"/>
      </w:pPr>
      <w:rPr>
        <w:rFonts w:asciiTheme="minorHAnsi" w:hAnsiTheme="minorHAnsi" w:hint="default"/>
        <w:color w:val="auto"/>
      </w:rPr>
    </w:lvl>
    <w:lvl w:ilvl="1">
      <w:start w:val="1"/>
      <w:numFmt w:val="bullet"/>
      <w:lvlText w:val=""/>
      <w:lvlJc w:val="left"/>
      <w:pPr>
        <w:ind w:left="480" w:hanging="480"/>
      </w:pPr>
      <w:rPr>
        <w:rFonts w:ascii="Symbol" w:hAnsi="Symbol"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48">
    <w:nsid w:val="692451C8"/>
    <w:multiLevelType w:val="hybridMultilevel"/>
    <w:tmpl w:val="339A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9356E48"/>
    <w:multiLevelType w:val="hybridMultilevel"/>
    <w:tmpl w:val="09D8F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DD72763"/>
    <w:multiLevelType w:val="hybridMultilevel"/>
    <w:tmpl w:val="7E1A395A"/>
    <w:lvl w:ilvl="0" w:tplc="9514AE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325142"/>
    <w:multiLevelType w:val="hybridMultilevel"/>
    <w:tmpl w:val="2BCEC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67B3110"/>
    <w:multiLevelType w:val="hybridMultilevel"/>
    <w:tmpl w:val="C1882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6EB6540"/>
    <w:multiLevelType w:val="hybridMultilevel"/>
    <w:tmpl w:val="3CD2C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7030F46"/>
    <w:multiLevelType w:val="hybridMultilevel"/>
    <w:tmpl w:val="4188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7E673F"/>
    <w:multiLevelType w:val="hybridMultilevel"/>
    <w:tmpl w:val="64D0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958060C"/>
    <w:multiLevelType w:val="hybridMultilevel"/>
    <w:tmpl w:val="5A0CEE9A"/>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5F6970"/>
    <w:multiLevelType w:val="hybridMultilevel"/>
    <w:tmpl w:val="75386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E932F2D"/>
    <w:multiLevelType w:val="hybridMultilevel"/>
    <w:tmpl w:val="36B8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F6D4684"/>
    <w:multiLevelType w:val="hybridMultilevel"/>
    <w:tmpl w:val="F3AA7A6C"/>
    <w:lvl w:ilvl="0" w:tplc="1B18A7DE">
      <w:start w:val="1"/>
      <w:numFmt w:val="lowerRoman"/>
      <w:lvlText w:val="%1."/>
      <w:lvlJc w:val="right"/>
      <w:pPr>
        <w:tabs>
          <w:tab w:val="num" w:pos="720"/>
        </w:tabs>
        <w:ind w:left="720" w:hanging="360"/>
      </w:pPr>
    </w:lvl>
    <w:lvl w:ilvl="1" w:tplc="902C6836">
      <w:start w:val="1"/>
      <w:numFmt w:val="decimal"/>
      <w:lvlText w:val="%2."/>
      <w:lvlJc w:val="left"/>
      <w:pPr>
        <w:ind w:left="1440" w:hanging="360"/>
      </w:pPr>
      <w:rPr>
        <w:rFonts w:hint="default"/>
        <w:i/>
      </w:rPr>
    </w:lvl>
    <w:lvl w:ilvl="2" w:tplc="1EFE5BEE">
      <w:start w:val="1"/>
      <w:numFmt w:val="lowerRoman"/>
      <w:lvlText w:val="%3."/>
      <w:lvlJc w:val="right"/>
      <w:pPr>
        <w:tabs>
          <w:tab w:val="num" w:pos="2160"/>
        </w:tabs>
        <w:ind w:left="2160" w:hanging="360"/>
      </w:pPr>
    </w:lvl>
    <w:lvl w:ilvl="3" w:tplc="13CA932E">
      <w:start w:val="1"/>
      <w:numFmt w:val="lowerLetter"/>
      <w:lvlText w:val="%4."/>
      <w:lvlJc w:val="left"/>
      <w:pPr>
        <w:ind w:left="2880" w:hanging="360"/>
      </w:pPr>
      <w:rPr>
        <w:rFonts w:hint="default"/>
      </w:rPr>
    </w:lvl>
    <w:lvl w:ilvl="4" w:tplc="ECF89A6C">
      <w:start w:val="1"/>
      <w:numFmt w:val="upperLetter"/>
      <w:lvlText w:val="%5."/>
      <w:lvlJc w:val="left"/>
      <w:pPr>
        <w:ind w:left="3600" w:hanging="360"/>
      </w:pPr>
      <w:rPr>
        <w:rFonts w:hint="default"/>
      </w:rPr>
    </w:lvl>
    <w:lvl w:ilvl="5" w:tplc="1B5C0AE6" w:tentative="1">
      <w:start w:val="1"/>
      <w:numFmt w:val="lowerRoman"/>
      <w:lvlText w:val="%6."/>
      <w:lvlJc w:val="right"/>
      <w:pPr>
        <w:tabs>
          <w:tab w:val="num" w:pos="4320"/>
        </w:tabs>
        <w:ind w:left="4320" w:hanging="360"/>
      </w:pPr>
    </w:lvl>
    <w:lvl w:ilvl="6" w:tplc="6C20A5B8" w:tentative="1">
      <w:start w:val="1"/>
      <w:numFmt w:val="lowerRoman"/>
      <w:lvlText w:val="%7."/>
      <w:lvlJc w:val="right"/>
      <w:pPr>
        <w:tabs>
          <w:tab w:val="num" w:pos="5040"/>
        </w:tabs>
        <w:ind w:left="5040" w:hanging="360"/>
      </w:pPr>
    </w:lvl>
    <w:lvl w:ilvl="7" w:tplc="F336F2C2" w:tentative="1">
      <w:start w:val="1"/>
      <w:numFmt w:val="lowerRoman"/>
      <w:lvlText w:val="%8."/>
      <w:lvlJc w:val="right"/>
      <w:pPr>
        <w:tabs>
          <w:tab w:val="num" w:pos="5760"/>
        </w:tabs>
        <w:ind w:left="5760" w:hanging="360"/>
      </w:pPr>
    </w:lvl>
    <w:lvl w:ilvl="8" w:tplc="B51ED58E" w:tentative="1">
      <w:start w:val="1"/>
      <w:numFmt w:val="lowerRoman"/>
      <w:lvlText w:val="%9."/>
      <w:lvlJc w:val="right"/>
      <w:pPr>
        <w:tabs>
          <w:tab w:val="num" w:pos="6480"/>
        </w:tabs>
        <w:ind w:left="6480" w:hanging="360"/>
      </w:pPr>
    </w:lvl>
  </w:abstractNum>
  <w:num w:numId="1">
    <w:abstractNumId w:val="45"/>
  </w:num>
  <w:num w:numId="2">
    <w:abstractNumId w:val="58"/>
  </w:num>
  <w:num w:numId="3">
    <w:abstractNumId w:val="18"/>
  </w:num>
  <w:num w:numId="4">
    <w:abstractNumId w:val="15"/>
  </w:num>
  <w:num w:numId="5">
    <w:abstractNumId w:val="28"/>
  </w:num>
  <w:num w:numId="6">
    <w:abstractNumId w:val="13"/>
  </w:num>
  <w:num w:numId="7">
    <w:abstractNumId w:val="43"/>
  </w:num>
  <w:num w:numId="8">
    <w:abstractNumId w:val="40"/>
  </w:num>
  <w:num w:numId="9">
    <w:abstractNumId w:val="24"/>
  </w:num>
  <w:num w:numId="10">
    <w:abstractNumId w:val="12"/>
  </w:num>
  <w:num w:numId="11">
    <w:abstractNumId w:val="47"/>
  </w:num>
  <w:num w:numId="12">
    <w:abstractNumId w:val="1"/>
  </w:num>
  <w:num w:numId="13">
    <w:abstractNumId w:val="0"/>
  </w:num>
  <w:num w:numId="14">
    <w:abstractNumId w:val="42"/>
  </w:num>
  <w:num w:numId="15">
    <w:abstractNumId w:val="34"/>
  </w:num>
  <w:num w:numId="16">
    <w:abstractNumId w:val="6"/>
  </w:num>
  <w:num w:numId="17">
    <w:abstractNumId w:val="55"/>
  </w:num>
  <w:num w:numId="18">
    <w:abstractNumId w:val="21"/>
  </w:num>
  <w:num w:numId="19">
    <w:abstractNumId w:val="4"/>
  </w:num>
  <w:num w:numId="20">
    <w:abstractNumId w:val="35"/>
  </w:num>
  <w:num w:numId="21">
    <w:abstractNumId w:val="16"/>
  </w:num>
  <w:num w:numId="22">
    <w:abstractNumId w:val="11"/>
  </w:num>
  <w:num w:numId="23">
    <w:abstractNumId w:val="32"/>
  </w:num>
  <w:num w:numId="24">
    <w:abstractNumId w:val="29"/>
  </w:num>
  <w:num w:numId="25">
    <w:abstractNumId w:val="5"/>
  </w:num>
  <w:num w:numId="26">
    <w:abstractNumId w:val="30"/>
  </w:num>
  <w:num w:numId="27">
    <w:abstractNumId w:val="59"/>
  </w:num>
  <w:num w:numId="28">
    <w:abstractNumId w:val="7"/>
  </w:num>
  <w:num w:numId="29">
    <w:abstractNumId w:val="22"/>
  </w:num>
  <w:num w:numId="30">
    <w:abstractNumId w:val="53"/>
  </w:num>
  <w:num w:numId="31">
    <w:abstractNumId w:val="39"/>
  </w:num>
  <w:num w:numId="32">
    <w:abstractNumId w:val="56"/>
  </w:num>
  <w:num w:numId="33">
    <w:abstractNumId w:val="31"/>
  </w:num>
  <w:num w:numId="34">
    <w:abstractNumId w:val="2"/>
  </w:num>
  <w:num w:numId="35">
    <w:abstractNumId w:val="19"/>
  </w:num>
  <w:num w:numId="36">
    <w:abstractNumId w:val="27"/>
  </w:num>
  <w:num w:numId="37">
    <w:abstractNumId w:val="20"/>
  </w:num>
  <w:num w:numId="38">
    <w:abstractNumId w:val="23"/>
  </w:num>
  <w:num w:numId="39">
    <w:abstractNumId w:val="25"/>
  </w:num>
  <w:num w:numId="40">
    <w:abstractNumId w:val="46"/>
  </w:num>
  <w:num w:numId="41">
    <w:abstractNumId w:val="44"/>
  </w:num>
  <w:num w:numId="42">
    <w:abstractNumId w:val="3"/>
  </w:num>
  <w:num w:numId="43">
    <w:abstractNumId w:val="17"/>
  </w:num>
  <w:num w:numId="44">
    <w:abstractNumId w:val="54"/>
  </w:num>
  <w:num w:numId="45">
    <w:abstractNumId w:val="9"/>
  </w:num>
  <w:num w:numId="46">
    <w:abstractNumId w:val="50"/>
  </w:num>
  <w:num w:numId="47">
    <w:abstractNumId w:val="8"/>
  </w:num>
  <w:num w:numId="48">
    <w:abstractNumId w:val="14"/>
  </w:num>
  <w:num w:numId="49">
    <w:abstractNumId w:val="10"/>
  </w:num>
  <w:num w:numId="50">
    <w:abstractNumId w:val="41"/>
  </w:num>
  <w:num w:numId="51">
    <w:abstractNumId w:val="48"/>
  </w:num>
  <w:num w:numId="52">
    <w:abstractNumId w:val="33"/>
  </w:num>
  <w:num w:numId="53">
    <w:abstractNumId w:val="38"/>
  </w:num>
  <w:num w:numId="54">
    <w:abstractNumId w:val="51"/>
  </w:num>
  <w:num w:numId="55">
    <w:abstractNumId w:val="26"/>
  </w:num>
  <w:num w:numId="56">
    <w:abstractNumId w:val="36"/>
  </w:num>
  <w:num w:numId="57">
    <w:abstractNumId w:val="57"/>
  </w:num>
  <w:num w:numId="58">
    <w:abstractNumId w:val="52"/>
  </w:num>
  <w:num w:numId="59">
    <w:abstractNumId w:val="37"/>
  </w:num>
  <w:num w:numId="60">
    <w:abstractNumId w:val="4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190AEC"/>
    <w:rsid w:val="0000250C"/>
    <w:rsid w:val="00005E8A"/>
    <w:rsid w:val="000061D3"/>
    <w:rsid w:val="00007A81"/>
    <w:rsid w:val="00010000"/>
    <w:rsid w:val="000105F8"/>
    <w:rsid w:val="00010D04"/>
    <w:rsid w:val="00015D57"/>
    <w:rsid w:val="00021CC6"/>
    <w:rsid w:val="00022A6A"/>
    <w:rsid w:val="00032127"/>
    <w:rsid w:val="000460DC"/>
    <w:rsid w:val="000648DC"/>
    <w:rsid w:val="0007532A"/>
    <w:rsid w:val="000769CB"/>
    <w:rsid w:val="000776BF"/>
    <w:rsid w:val="00081FCE"/>
    <w:rsid w:val="00083138"/>
    <w:rsid w:val="00097D73"/>
    <w:rsid w:val="000A10A4"/>
    <w:rsid w:val="000A20C7"/>
    <w:rsid w:val="000A4C07"/>
    <w:rsid w:val="000A591F"/>
    <w:rsid w:val="000B4FEE"/>
    <w:rsid w:val="000C6044"/>
    <w:rsid w:val="000C788F"/>
    <w:rsid w:val="000E3496"/>
    <w:rsid w:val="000E5964"/>
    <w:rsid w:val="000F1486"/>
    <w:rsid w:val="000F2137"/>
    <w:rsid w:val="000F52FE"/>
    <w:rsid w:val="0010002F"/>
    <w:rsid w:val="00102BA8"/>
    <w:rsid w:val="001069B5"/>
    <w:rsid w:val="001079DC"/>
    <w:rsid w:val="00110AF0"/>
    <w:rsid w:val="0011352A"/>
    <w:rsid w:val="00132DBD"/>
    <w:rsid w:val="00133583"/>
    <w:rsid w:val="00143014"/>
    <w:rsid w:val="001435A9"/>
    <w:rsid w:val="00146784"/>
    <w:rsid w:val="001625F1"/>
    <w:rsid w:val="00173F5A"/>
    <w:rsid w:val="001766E4"/>
    <w:rsid w:val="00181D0B"/>
    <w:rsid w:val="001837DB"/>
    <w:rsid w:val="00186C0E"/>
    <w:rsid w:val="00187A84"/>
    <w:rsid w:val="00190AEC"/>
    <w:rsid w:val="0019313B"/>
    <w:rsid w:val="001956DE"/>
    <w:rsid w:val="001B4D4F"/>
    <w:rsid w:val="001C15C9"/>
    <w:rsid w:val="001C18EB"/>
    <w:rsid w:val="001C61E2"/>
    <w:rsid w:val="001C7EFD"/>
    <w:rsid w:val="001D01A9"/>
    <w:rsid w:val="001D69F4"/>
    <w:rsid w:val="001D7B6E"/>
    <w:rsid w:val="001E61CF"/>
    <w:rsid w:val="001E7513"/>
    <w:rsid w:val="001F034D"/>
    <w:rsid w:val="001F7C08"/>
    <w:rsid w:val="00203B44"/>
    <w:rsid w:val="00212173"/>
    <w:rsid w:val="002325D6"/>
    <w:rsid w:val="00235524"/>
    <w:rsid w:val="0024348C"/>
    <w:rsid w:val="002527A6"/>
    <w:rsid w:val="002552E9"/>
    <w:rsid w:val="00267327"/>
    <w:rsid w:val="00271586"/>
    <w:rsid w:val="0027491C"/>
    <w:rsid w:val="00293AC2"/>
    <w:rsid w:val="002945E0"/>
    <w:rsid w:val="002A4FC3"/>
    <w:rsid w:val="002B0882"/>
    <w:rsid w:val="002B12CA"/>
    <w:rsid w:val="002B21AC"/>
    <w:rsid w:val="002B3A23"/>
    <w:rsid w:val="002B63F4"/>
    <w:rsid w:val="002C131F"/>
    <w:rsid w:val="002D247F"/>
    <w:rsid w:val="002D36F7"/>
    <w:rsid w:val="002D56D9"/>
    <w:rsid w:val="002E2F50"/>
    <w:rsid w:val="002E50DC"/>
    <w:rsid w:val="002F15D1"/>
    <w:rsid w:val="002F5472"/>
    <w:rsid w:val="003043B3"/>
    <w:rsid w:val="00313887"/>
    <w:rsid w:val="003167BB"/>
    <w:rsid w:val="003234EB"/>
    <w:rsid w:val="0032666F"/>
    <w:rsid w:val="00331CC9"/>
    <w:rsid w:val="00337FB5"/>
    <w:rsid w:val="00340114"/>
    <w:rsid w:val="0034506E"/>
    <w:rsid w:val="003462D7"/>
    <w:rsid w:val="003478C1"/>
    <w:rsid w:val="00356A31"/>
    <w:rsid w:val="00356B9D"/>
    <w:rsid w:val="003623B6"/>
    <w:rsid w:val="00370D73"/>
    <w:rsid w:val="00373869"/>
    <w:rsid w:val="00373D14"/>
    <w:rsid w:val="0038155B"/>
    <w:rsid w:val="00391DB9"/>
    <w:rsid w:val="00394DC0"/>
    <w:rsid w:val="00396404"/>
    <w:rsid w:val="003A2A23"/>
    <w:rsid w:val="003A50F2"/>
    <w:rsid w:val="003A71BA"/>
    <w:rsid w:val="003B1CEA"/>
    <w:rsid w:val="003B29CC"/>
    <w:rsid w:val="003B4640"/>
    <w:rsid w:val="003C180B"/>
    <w:rsid w:val="003C5833"/>
    <w:rsid w:val="003C5D34"/>
    <w:rsid w:val="003F36AE"/>
    <w:rsid w:val="00402F18"/>
    <w:rsid w:val="00403729"/>
    <w:rsid w:val="00412E78"/>
    <w:rsid w:val="00414C10"/>
    <w:rsid w:val="0042076E"/>
    <w:rsid w:val="00431F6B"/>
    <w:rsid w:val="00432920"/>
    <w:rsid w:val="004345AA"/>
    <w:rsid w:val="004450EC"/>
    <w:rsid w:val="004639FD"/>
    <w:rsid w:val="004859DC"/>
    <w:rsid w:val="00486F04"/>
    <w:rsid w:val="0049276E"/>
    <w:rsid w:val="004933AA"/>
    <w:rsid w:val="004A2C92"/>
    <w:rsid w:val="004A5DD7"/>
    <w:rsid w:val="004C6514"/>
    <w:rsid w:val="004C7ADA"/>
    <w:rsid w:val="004D0AB1"/>
    <w:rsid w:val="004D229E"/>
    <w:rsid w:val="004D4BA7"/>
    <w:rsid w:val="004D7C9E"/>
    <w:rsid w:val="004E5370"/>
    <w:rsid w:val="004F08A5"/>
    <w:rsid w:val="005024CC"/>
    <w:rsid w:val="00502D23"/>
    <w:rsid w:val="005038BE"/>
    <w:rsid w:val="00504AA1"/>
    <w:rsid w:val="00515AC0"/>
    <w:rsid w:val="00520A4F"/>
    <w:rsid w:val="00522FE1"/>
    <w:rsid w:val="00527094"/>
    <w:rsid w:val="005330DC"/>
    <w:rsid w:val="0053567E"/>
    <w:rsid w:val="00547F41"/>
    <w:rsid w:val="00550085"/>
    <w:rsid w:val="00551B65"/>
    <w:rsid w:val="00551D19"/>
    <w:rsid w:val="00555DB3"/>
    <w:rsid w:val="00556402"/>
    <w:rsid w:val="005665CF"/>
    <w:rsid w:val="00572779"/>
    <w:rsid w:val="00576306"/>
    <w:rsid w:val="0058566E"/>
    <w:rsid w:val="00594AF8"/>
    <w:rsid w:val="00596BA6"/>
    <w:rsid w:val="00597380"/>
    <w:rsid w:val="005A1B29"/>
    <w:rsid w:val="005A2730"/>
    <w:rsid w:val="005A66D2"/>
    <w:rsid w:val="005D230B"/>
    <w:rsid w:val="005D4078"/>
    <w:rsid w:val="005D4B7E"/>
    <w:rsid w:val="005D4FBB"/>
    <w:rsid w:val="005D54DA"/>
    <w:rsid w:val="005D5655"/>
    <w:rsid w:val="005D6333"/>
    <w:rsid w:val="005D72EB"/>
    <w:rsid w:val="005E2E20"/>
    <w:rsid w:val="005E38DE"/>
    <w:rsid w:val="005E3F53"/>
    <w:rsid w:val="005E534F"/>
    <w:rsid w:val="005F22D6"/>
    <w:rsid w:val="005F5ED3"/>
    <w:rsid w:val="00600014"/>
    <w:rsid w:val="0060481B"/>
    <w:rsid w:val="00604F51"/>
    <w:rsid w:val="006073F0"/>
    <w:rsid w:val="00613510"/>
    <w:rsid w:val="00622A60"/>
    <w:rsid w:val="00623114"/>
    <w:rsid w:val="00625C55"/>
    <w:rsid w:val="006345AA"/>
    <w:rsid w:val="00644CB2"/>
    <w:rsid w:val="0065188F"/>
    <w:rsid w:val="00652DD8"/>
    <w:rsid w:val="00665766"/>
    <w:rsid w:val="00670CB8"/>
    <w:rsid w:val="00672958"/>
    <w:rsid w:val="00673A59"/>
    <w:rsid w:val="0068374F"/>
    <w:rsid w:val="00686299"/>
    <w:rsid w:val="0069259D"/>
    <w:rsid w:val="00692959"/>
    <w:rsid w:val="00694958"/>
    <w:rsid w:val="006A07B1"/>
    <w:rsid w:val="006B1486"/>
    <w:rsid w:val="006B1D9D"/>
    <w:rsid w:val="006B7091"/>
    <w:rsid w:val="006B7C2A"/>
    <w:rsid w:val="006C5675"/>
    <w:rsid w:val="006D1219"/>
    <w:rsid w:val="006D1DEB"/>
    <w:rsid w:val="006D51A4"/>
    <w:rsid w:val="006D5FF6"/>
    <w:rsid w:val="006F7BBD"/>
    <w:rsid w:val="006F7F4F"/>
    <w:rsid w:val="00704E64"/>
    <w:rsid w:val="00706B76"/>
    <w:rsid w:val="0071682B"/>
    <w:rsid w:val="007168F8"/>
    <w:rsid w:val="007171F1"/>
    <w:rsid w:val="00717427"/>
    <w:rsid w:val="00730135"/>
    <w:rsid w:val="00730297"/>
    <w:rsid w:val="00741B53"/>
    <w:rsid w:val="00743CD3"/>
    <w:rsid w:val="0074416A"/>
    <w:rsid w:val="00744335"/>
    <w:rsid w:val="00744F8B"/>
    <w:rsid w:val="007464E9"/>
    <w:rsid w:val="007469A0"/>
    <w:rsid w:val="007505C9"/>
    <w:rsid w:val="00751751"/>
    <w:rsid w:val="00754530"/>
    <w:rsid w:val="00756827"/>
    <w:rsid w:val="007878E5"/>
    <w:rsid w:val="00790A93"/>
    <w:rsid w:val="007A0078"/>
    <w:rsid w:val="007A037F"/>
    <w:rsid w:val="007A0A25"/>
    <w:rsid w:val="007B0C50"/>
    <w:rsid w:val="007C3CD0"/>
    <w:rsid w:val="007C4F6F"/>
    <w:rsid w:val="007C566D"/>
    <w:rsid w:val="007C6D20"/>
    <w:rsid w:val="007D4CB5"/>
    <w:rsid w:val="007D5DE5"/>
    <w:rsid w:val="007D6833"/>
    <w:rsid w:val="007E0760"/>
    <w:rsid w:val="007E0CD5"/>
    <w:rsid w:val="007E1082"/>
    <w:rsid w:val="007E17B5"/>
    <w:rsid w:val="007E30D9"/>
    <w:rsid w:val="007F54C9"/>
    <w:rsid w:val="008127CB"/>
    <w:rsid w:val="0082038D"/>
    <w:rsid w:val="008213EA"/>
    <w:rsid w:val="008220A2"/>
    <w:rsid w:val="008246B6"/>
    <w:rsid w:val="008251D8"/>
    <w:rsid w:val="00831AB4"/>
    <w:rsid w:val="008368F7"/>
    <w:rsid w:val="0084106E"/>
    <w:rsid w:val="00844D31"/>
    <w:rsid w:val="0084757B"/>
    <w:rsid w:val="00852711"/>
    <w:rsid w:val="008636B3"/>
    <w:rsid w:val="00863E61"/>
    <w:rsid w:val="00864C19"/>
    <w:rsid w:val="008722DD"/>
    <w:rsid w:val="00877FC2"/>
    <w:rsid w:val="0089188C"/>
    <w:rsid w:val="008944A9"/>
    <w:rsid w:val="00894A12"/>
    <w:rsid w:val="00894D02"/>
    <w:rsid w:val="008A2B0F"/>
    <w:rsid w:val="008A2F8B"/>
    <w:rsid w:val="008B120C"/>
    <w:rsid w:val="008B19E3"/>
    <w:rsid w:val="008B32CD"/>
    <w:rsid w:val="008B3482"/>
    <w:rsid w:val="008B73CF"/>
    <w:rsid w:val="008C4601"/>
    <w:rsid w:val="008D0D8C"/>
    <w:rsid w:val="008D20ED"/>
    <w:rsid w:val="008D4E40"/>
    <w:rsid w:val="008E4502"/>
    <w:rsid w:val="008F0EB5"/>
    <w:rsid w:val="008F1B1A"/>
    <w:rsid w:val="0090205F"/>
    <w:rsid w:val="00904635"/>
    <w:rsid w:val="0090484D"/>
    <w:rsid w:val="009058B5"/>
    <w:rsid w:val="009071BC"/>
    <w:rsid w:val="009075B6"/>
    <w:rsid w:val="00911469"/>
    <w:rsid w:val="009121C4"/>
    <w:rsid w:val="00913730"/>
    <w:rsid w:val="00915417"/>
    <w:rsid w:val="00915F97"/>
    <w:rsid w:val="00922A1A"/>
    <w:rsid w:val="00922E34"/>
    <w:rsid w:val="00923299"/>
    <w:rsid w:val="0093481B"/>
    <w:rsid w:val="00937E74"/>
    <w:rsid w:val="00941DA5"/>
    <w:rsid w:val="009432F7"/>
    <w:rsid w:val="00943DC4"/>
    <w:rsid w:val="00950FA5"/>
    <w:rsid w:val="009536B3"/>
    <w:rsid w:val="009543CA"/>
    <w:rsid w:val="009567FD"/>
    <w:rsid w:val="00956E33"/>
    <w:rsid w:val="00963790"/>
    <w:rsid w:val="009644E5"/>
    <w:rsid w:val="00966956"/>
    <w:rsid w:val="00971359"/>
    <w:rsid w:val="00975EC5"/>
    <w:rsid w:val="00987032"/>
    <w:rsid w:val="00991130"/>
    <w:rsid w:val="009931BB"/>
    <w:rsid w:val="009A12C1"/>
    <w:rsid w:val="009A212A"/>
    <w:rsid w:val="009A3690"/>
    <w:rsid w:val="009B4195"/>
    <w:rsid w:val="009B74EA"/>
    <w:rsid w:val="009B781E"/>
    <w:rsid w:val="009C13B3"/>
    <w:rsid w:val="009C2F4B"/>
    <w:rsid w:val="009C52A1"/>
    <w:rsid w:val="009D45D4"/>
    <w:rsid w:val="009F1DBD"/>
    <w:rsid w:val="009F34B8"/>
    <w:rsid w:val="009F4517"/>
    <w:rsid w:val="009F46AA"/>
    <w:rsid w:val="00A03AE7"/>
    <w:rsid w:val="00A10E75"/>
    <w:rsid w:val="00A1504A"/>
    <w:rsid w:val="00A20130"/>
    <w:rsid w:val="00A20E69"/>
    <w:rsid w:val="00A2530F"/>
    <w:rsid w:val="00A312A0"/>
    <w:rsid w:val="00A32A39"/>
    <w:rsid w:val="00A333EB"/>
    <w:rsid w:val="00A372AB"/>
    <w:rsid w:val="00A433F0"/>
    <w:rsid w:val="00A447FC"/>
    <w:rsid w:val="00A46BEB"/>
    <w:rsid w:val="00A47A75"/>
    <w:rsid w:val="00A50058"/>
    <w:rsid w:val="00A52B86"/>
    <w:rsid w:val="00A534A0"/>
    <w:rsid w:val="00A539A9"/>
    <w:rsid w:val="00A55423"/>
    <w:rsid w:val="00A6513B"/>
    <w:rsid w:val="00A905F6"/>
    <w:rsid w:val="00A9594A"/>
    <w:rsid w:val="00A9601D"/>
    <w:rsid w:val="00AA0794"/>
    <w:rsid w:val="00AA585B"/>
    <w:rsid w:val="00AC1E13"/>
    <w:rsid w:val="00AC5C86"/>
    <w:rsid w:val="00AD03EA"/>
    <w:rsid w:val="00AD2B55"/>
    <w:rsid w:val="00AD42F3"/>
    <w:rsid w:val="00AD4368"/>
    <w:rsid w:val="00AE04FB"/>
    <w:rsid w:val="00AE3931"/>
    <w:rsid w:val="00AE66A5"/>
    <w:rsid w:val="00B13F86"/>
    <w:rsid w:val="00B140E9"/>
    <w:rsid w:val="00B20488"/>
    <w:rsid w:val="00B235BD"/>
    <w:rsid w:val="00B308E8"/>
    <w:rsid w:val="00B31AC8"/>
    <w:rsid w:val="00B34412"/>
    <w:rsid w:val="00B35BD9"/>
    <w:rsid w:val="00B35D69"/>
    <w:rsid w:val="00B36878"/>
    <w:rsid w:val="00B36AAF"/>
    <w:rsid w:val="00B51DEE"/>
    <w:rsid w:val="00B522DB"/>
    <w:rsid w:val="00B61D0F"/>
    <w:rsid w:val="00B655DD"/>
    <w:rsid w:val="00B74F37"/>
    <w:rsid w:val="00B8046C"/>
    <w:rsid w:val="00B820D9"/>
    <w:rsid w:val="00B87D0C"/>
    <w:rsid w:val="00B93EF8"/>
    <w:rsid w:val="00B9507A"/>
    <w:rsid w:val="00B95B80"/>
    <w:rsid w:val="00BA1B5F"/>
    <w:rsid w:val="00BA2B33"/>
    <w:rsid w:val="00BA3530"/>
    <w:rsid w:val="00BA69EF"/>
    <w:rsid w:val="00BA6B05"/>
    <w:rsid w:val="00BA7BDF"/>
    <w:rsid w:val="00BB0C9B"/>
    <w:rsid w:val="00BB3BA8"/>
    <w:rsid w:val="00BC142B"/>
    <w:rsid w:val="00BC56C1"/>
    <w:rsid w:val="00BC6C07"/>
    <w:rsid w:val="00BD23A1"/>
    <w:rsid w:val="00BF2C26"/>
    <w:rsid w:val="00C01E84"/>
    <w:rsid w:val="00C0583C"/>
    <w:rsid w:val="00C078BE"/>
    <w:rsid w:val="00C21F0B"/>
    <w:rsid w:val="00C2276D"/>
    <w:rsid w:val="00C23ADE"/>
    <w:rsid w:val="00C339FE"/>
    <w:rsid w:val="00C41D3C"/>
    <w:rsid w:val="00C57C03"/>
    <w:rsid w:val="00C614C4"/>
    <w:rsid w:val="00C618DA"/>
    <w:rsid w:val="00C64FC5"/>
    <w:rsid w:val="00C65062"/>
    <w:rsid w:val="00C703D2"/>
    <w:rsid w:val="00C71CCC"/>
    <w:rsid w:val="00C75866"/>
    <w:rsid w:val="00C81D16"/>
    <w:rsid w:val="00C82100"/>
    <w:rsid w:val="00C82273"/>
    <w:rsid w:val="00C84601"/>
    <w:rsid w:val="00C95F17"/>
    <w:rsid w:val="00C96659"/>
    <w:rsid w:val="00CA0E2A"/>
    <w:rsid w:val="00CA22E4"/>
    <w:rsid w:val="00CA305F"/>
    <w:rsid w:val="00CA67F3"/>
    <w:rsid w:val="00CB36F3"/>
    <w:rsid w:val="00CB7235"/>
    <w:rsid w:val="00CC2383"/>
    <w:rsid w:val="00CC25E9"/>
    <w:rsid w:val="00CC3B19"/>
    <w:rsid w:val="00CC5A22"/>
    <w:rsid w:val="00CD14F5"/>
    <w:rsid w:val="00CD1D0F"/>
    <w:rsid w:val="00CD1D73"/>
    <w:rsid w:val="00CD1FE8"/>
    <w:rsid w:val="00CD3ABB"/>
    <w:rsid w:val="00CE3E8F"/>
    <w:rsid w:val="00CF23BD"/>
    <w:rsid w:val="00CF574C"/>
    <w:rsid w:val="00D0210D"/>
    <w:rsid w:val="00D05440"/>
    <w:rsid w:val="00D06AC8"/>
    <w:rsid w:val="00D10195"/>
    <w:rsid w:val="00D10F16"/>
    <w:rsid w:val="00D13C1C"/>
    <w:rsid w:val="00D16C56"/>
    <w:rsid w:val="00D60F48"/>
    <w:rsid w:val="00D71A0E"/>
    <w:rsid w:val="00D722E3"/>
    <w:rsid w:val="00D72EB1"/>
    <w:rsid w:val="00D82F1D"/>
    <w:rsid w:val="00D9540F"/>
    <w:rsid w:val="00D96206"/>
    <w:rsid w:val="00DA42F2"/>
    <w:rsid w:val="00DA4936"/>
    <w:rsid w:val="00DB36F6"/>
    <w:rsid w:val="00DB38C0"/>
    <w:rsid w:val="00DC3477"/>
    <w:rsid w:val="00DD212E"/>
    <w:rsid w:val="00DD7024"/>
    <w:rsid w:val="00DE7D1B"/>
    <w:rsid w:val="00DF1A96"/>
    <w:rsid w:val="00DF1D21"/>
    <w:rsid w:val="00DF2CCA"/>
    <w:rsid w:val="00DF4586"/>
    <w:rsid w:val="00DF6625"/>
    <w:rsid w:val="00E036AB"/>
    <w:rsid w:val="00E05666"/>
    <w:rsid w:val="00E1274F"/>
    <w:rsid w:val="00E16488"/>
    <w:rsid w:val="00E2533A"/>
    <w:rsid w:val="00E26BEA"/>
    <w:rsid w:val="00E326E0"/>
    <w:rsid w:val="00E3638A"/>
    <w:rsid w:val="00E368A2"/>
    <w:rsid w:val="00E37BF2"/>
    <w:rsid w:val="00E470CA"/>
    <w:rsid w:val="00E50F0D"/>
    <w:rsid w:val="00E53CD7"/>
    <w:rsid w:val="00E54822"/>
    <w:rsid w:val="00E95DC3"/>
    <w:rsid w:val="00EA07C5"/>
    <w:rsid w:val="00EA2B15"/>
    <w:rsid w:val="00EB6752"/>
    <w:rsid w:val="00EB6D51"/>
    <w:rsid w:val="00EC1B8B"/>
    <w:rsid w:val="00ED61C7"/>
    <w:rsid w:val="00EF3282"/>
    <w:rsid w:val="00F01D6E"/>
    <w:rsid w:val="00F067A7"/>
    <w:rsid w:val="00F07590"/>
    <w:rsid w:val="00F17310"/>
    <w:rsid w:val="00F17513"/>
    <w:rsid w:val="00F222D4"/>
    <w:rsid w:val="00F32120"/>
    <w:rsid w:val="00F32CB6"/>
    <w:rsid w:val="00F37647"/>
    <w:rsid w:val="00F37F3C"/>
    <w:rsid w:val="00F42F52"/>
    <w:rsid w:val="00F43C83"/>
    <w:rsid w:val="00F43E07"/>
    <w:rsid w:val="00F463DE"/>
    <w:rsid w:val="00F4799F"/>
    <w:rsid w:val="00F47B71"/>
    <w:rsid w:val="00F51790"/>
    <w:rsid w:val="00F64C0F"/>
    <w:rsid w:val="00F7198F"/>
    <w:rsid w:val="00F75124"/>
    <w:rsid w:val="00F80BE3"/>
    <w:rsid w:val="00F83111"/>
    <w:rsid w:val="00F917DC"/>
    <w:rsid w:val="00FA3D56"/>
    <w:rsid w:val="00FA66D6"/>
    <w:rsid w:val="00FB75C1"/>
    <w:rsid w:val="00FC68E4"/>
    <w:rsid w:val="00FD078C"/>
    <w:rsid w:val="00FD0BDA"/>
    <w:rsid w:val="00FD1B6D"/>
    <w:rsid w:val="00FD5E1A"/>
    <w:rsid w:val="00FE03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Connector: Elbow 259"/>
        <o:r id="V:Rule2" type="connector" idref="#Connector: Elbow 263"/>
        <o:r id="V:Rule3" type="connector" idref="#Connector: Elbow 264"/>
        <o:r id="V:Rule4" type="connector" idref="#Connector: Elbow 265"/>
        <o:r id="V:Rule5" type="connector" idref="#Connector: Elbow 266"/>
        <o:r id="V:Rule6" type="connector" idref="#Connector: Elbow 267"/>
        <o:r id="V:Rule7" type="connector" idref="#Connector: Elbow 7"/>
        <o:r id="V:Rule8" type="connector" idref="#Connector: Elbow 257"/>
        <o:r id="V:Rule9" type="connector" idref="#Connector: Elbow 270"/>
        <o:r id="V:Rule10" type="connector" idref="#Connector: Elbow 271"/>
        <o:r id="V:Rule11" type="connector" idref="#Connector: Elbow 272"/>
        <o:r id="V:Rule12" type="connector" idref="#Connector: Curved 505"/>
        <o:r id="V:Rule13" type="connector" idref="#Connector: Curved 507"/>
        <o:r id="V:Rule14" type="connector" idref="#Connector: Curved 258"/>
        <o:r id="V:Rule15" type="connector" idref="#Connector: Curved 266"/>
        <o:r id="V:Rule16" type="connector" idref="#Connector: Curved 267"/>
        <o:r id="V:Rule17" type="connector" idref="#Connector: Curved 269"/>
        <o:r id="V:Rule18" type="connector" idref="#Connector: Curved 270"/>
        <o:r id="V:Rule19" type="connector" idref="#Straight Arrow Connector 72"/>
        <o:r id="V:Rule20" type="connector" idref="#Straight Arrow Connector 73"/>
        <o:r id="V:Rule21" type="connector" idref="#Straight Arrow Connector 74"/>
        <o:r id="V:Rule22" type="connector" idref="#Straight Arrow Connector 75"/>
        <o:r id="V:Rule23" type="connector" idref="#Straight Arrow Connector 76"/>
        <o:r id="V:Rule24" type="connector" idref="#Connector: Elbow 67"/>
        <o:r id="V:Rule25" type="connector" idref="#Connector: Elbow 68"/>
        <o:r id="V:Rule26" type="connector" idref="#Connector: Elbow 77"/>
        <o:r id="V:Rule27" type="connector" idref="#Connector: Elbow 80"/>
        <o:r id="V:Rule28" type="connector" idref="#Connector: Elbow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766"/>
  </w:style>
  <w:style w:type="paragraph" w:styleId="Heading1">
    <w:name w:val="heading 1"/>
    <w:basedOn w:val="Normal"/>
    <w:next w:val="Normal"/>
    <w:link w:val="Heading1Char"/>
    <w:uiPriority w:val="9"/>
    <w:qFormat/>
    <w:rsid w:val="0024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4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1E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F21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8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4348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4348C"/>
    <w:rPr>
      <w:rFonts w:asciiTheme="majorHAnsi" w:eastAsiaTheme="majorEastAsia" w:hAnsiTheme="majorHAnsi" w:cstheme="majorBidi"/>
      <w:b/>
      <w:bCs/>
      <w:color w:val="4F81BD" w:themeColor="accent1"/>
      <w:lang w:val="en-US"/>
    </w:rPr>
  </w:style>
  <w:style w:type="paragraph" w:styleId="TOC1">
    <w:name w:val="toc 1"/>
    <w:basedOn w:val="Normal"/>
    <w:next w:val="Normal"/>
    <w:autoRedefine/>
    <w:uiPriority w:val="39"/>
    <w:qFormat/>
    <w:rsid w:val="00190AEC"/>
    <w:pPr>
      <w:spacing w:before="120" w:after="120"/>
    </w:pPr>
    <w:rPr>
      <w:b/>
      <w:bCs/>
      <w:caps/>
      <w:sz w:val="20"/>
      <w:szCs w:val="20"/>
    </w:rPr>
  </w:style>
  <w:style w:type="paragraph" w:styleId="TOC2">
    <w:name w:val="toc 2"/>
    <w:basedOn w:val="Normal"/>
    <w:next w:val="Normal"/>
    <w:autoRedefine/>
    <w:uiPriority w:val="39"/>
    <w:qFormat/>
    <w:rsid w:val="00190AEC"/>
    <w:pPr>
      <w:spacing w:after="0"/>
      <w:ind w:left="220"/>
    </w:pPr>
    <w:rPr>
      <w:smallCaps/>
      <w:sz w:val="20"/>
      <w:szCs w:val="20"/>
    </w:rPr>
  </w:style>
  <w:style w:type="paragraph" w:styleId="TOC3">
    <w:name w:val="toc 3"/>
    <w:basedOn w:val="Normal"/>
    <w:next w:val="Normal"/>
    <w:autoRedefine/>
    <w:uiPriority w:val="39"/>
    <w:qFormat/>
    <w:rsid w:val="00190AEC"/>
    <w:pPr>
      <w:spacing w:after="0"/>
      <w:ind w:left="440"/>
    </w:pPr>
    <w:rPr>
      <w:i/>
      <w:iCs/>
      <w:sz w:val="20"/>
      <w:szCs w:val="20"/>
    </w:rPr>
  </w:style>
  <w:style w:type="character" w:styleId="Hyperlink">
    <w:name w:val="Hyperlink"/>
    <w:basedOn w:val="DefaultParagraphFont"/>
    <w:uiPriority w:val="99"/>
    <w:rsid w:val="00190AEC"/>
    <w:rPr>
      <w:color w:val="0000FF"/>
      <w:u w:val="single"/>
    </w:rPr>
  </w:style>
  <w:style w:type="character" w:styleId="FollowedHyperlink">
    <w:name w:val="FollowedHyperlink"/>
    <w:basedOn w:val="DefaultParagraphFont"/>
    <w:uiPriority w:val="99"/>
    <w:semiHidden/>
    <w:unhideWhenUsed/>
    <w:rsid w:val="00190AEC"/>
    <w:rPr>
      <w:color w:val="800080" w:themeColor="followedHyperlink"/>
      <w:u w:val="single"/>
    </w:rPr>
  </w:style>
  <w:style w:type="paragraph" w:styleId="ListParagraph">
    <w:name w:val="List Paragraph"/>
    <w:basedOn w:val="Normal"/>
    <w:uiPriority w:val="34"/>
    <w:qFormat/>
    <w:rsid w:val="0024348C"/>
    <w:pPr>
      <w:ind w:left="720"/>
      <w:contextualSpacing/>
    </w:pPr>
  </w:style>
  <w:style w:type="paragraph" w:styleId="TOCHeading">
    <w:name w:val="TOC Heading"/>
    <w:basedOn w:val="Heading1"/>
    <w:next w:val="Normal"/>
    <w:uiPriority w:val="39"/>
    <w:unhideWhenUsed/>
    <w:qFormat/>
    <w:rsid w:val="002E2F50"/>
    <w:pPr>
      <w:outlineLvl w:val="9"/>
    </w:pPr>
    <w:rPr>
      <w:lang w:eastAsia="ja-JP"/>
    </w:rPr>
  </w:style>
  <w:style w:type="paragraph" w:styleId="BalloonText">
    <w:name w:val="Balloon Text"/>
    <w:basedOn w:val="Normal"/>
    <w:link w:val="BalloonTextChar"/>
    <w:uiPriority w:val="99"/>
    <w:semiHidden/>
    <w:unhideWhenUsed/>
    <w:rsid w:val="002E2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50"/>
    <w:rPr>
      <w:rFonts w:ascii="Tahoma" w:hAnsi="Tahoma" w:cs="Tahoma"/>
      <w:sz w:val="16"/>
      <w:szCs w:val="16"/>
      <w:lang w:val="en-US"/>
    </w:rPr>
  </w:style>
  <w:style w:type="paragraph" w:styleId="TOC4">
    <w:name w:val="toc 4"/>
    <w:basedOn w:val="Normal"/>
    <w:next w:val="Normal"/>
    <w:autoRedefine/>
    <w:uiPriority w:val="39"/>
    <w:unhideWhenUsed/>
    <w:rsid w:val="000B4FEE"/>
    <w:pPr>
      <w:spacing w:after="0"/>
      <w:ind w:left="660"/>
    </w:pPr>
    <w:rPr>
      <w:sz w:val="18"/>
      <w:szCs w:val="18"/>
    </w:rPr>
  </w:style>
  <w:style w:type="paragraph" w:styleId="TOC5">
    <w:name w:val="toc 5"/>
    <w:basedOn w:val="Normal"/>
    <w:next w:val="Normal"/>
    <w:autoRedefine/>
    <w:uiPriority w:val="39"/>
    <w:unhideWhenUsed/>
    <w:rsid w:val="000B4FEE"/>
    <w:pPr>
      <w:spacing w:after="0"/>
      <w:ind w:left="880"/>
    </w:pPr>
    <w:rPr>
      <w:sz w:val="18"/>
      <w:szCs w:val="18"/>
    </w:rPr>
  </w:style>
  <w:style w:type="paragraph" w:styleId="TOC6">
    <w:name w:val="toc 6"/>
    <w:basedOn w:val="Normal"/>
    <w:next w:val="Normal"/>
    <w:autoRedefine/>
    <w:uiPriority w:val="39"/>
    <w:unhideWhenUsed/>
    <w:rsid w:val="000B4FEE"/>
    <w:pPr>
      <w:spacing w:after="0"/>
      <w:ind w:left="1100"/>
    </w:pPr>
    <w:rPr>
      <w:sz w:val="18"/>
      <w:szCs w:val="18"/>
    </w:rPr>
  </w:style>
  <w:style w:type="paragraph" w:styleId="TOC7">
    <w:name w:val="toc 7"/>
    <w:basedOn w:val="Normal"/>
    <w:next w:val="Normal"/>
    <w:autoRedefine/>
    <w:uiPriority w:val="39"/>
    <w:unhideWhenUsed/>
    <w:rsid w:val="000B4FEE"/>
    <w:pPr>
      <w:spacing w:after="0"/>
      <w:ind w:left="1320"/>
    </w:pPr>
    <w:rPr>
      <w:sz w:val="18"/>
      <w:szCs w:val="18"/>
    </w:rPr>
  </w:style>
  <w:style w:type="paragraph" w:styleId="TOC8">
    <w:name w:val="toc 8"/>
    <w:basedOn w:val="Normal"/>
    <w:next w:val="Normal"/>
    <w:autoRedefine/>
    <w:uiPriority w:val="39"/>
    <w:unhideWhenUsed/>
    <w:rsid w:val="000B4FEE"/>
    <w:pPr>
      <w:spacing w:after="0"/>
      <w:ind w:left="1540"/>
    </w:pPr>
    <w:rPr>
      <w:sz w:val="18"/>
      <w:szCs w:val="18"/>
    </w:rPr>
  </w:style>
  <w:style w:type="paragraph" w:styleId="TOC9">
    <w:name w:val="toc 9"/>
    <w:basedOn w:val="Normal"/>
    <w:next w:val="Normal"/>
    <w:autoRedefine/>
    <w:uiPriority w:val="39"/>
    <w:unhideWhenUsed/>
    <w:rsid w:val="000B4FEE"/>
    <w:pPr>
      <w:spacing w:after="0"/>
      <w:ind w:left="1760"/>
    </w:pPr>
    <w:rPr>
      <w:sz w:val="18"/>
      <w:szCs w:val="18"/>
    </w:rPr>
  </w:style>
  <w:style w:type="character" w:styleId="FootnoteReference">
    <w:name w:val="footnote reference"/>
    <w:uiPriority w:val="99"/>
    <w:rsid w:val="002A4FC3"/>
    <w:rPr>
      <w:rFonts w:cs="Times New Roman"/>
      <w:vertAlign w:val="superscript"/>
    </w:rPr>
  </w:style>
  <w:style w:type="paragraph" w:styleId="FootnoteText">
    <w:name w:val="footnote text"/>
    <w:aliases w:val="Fußnotentext arial,fn,Schriftart: 9 pt,Schriftart: 10 pt,Schriftart: 8 pt,WB-Fußnotentext,Fu?notentext arial,single space,footnote text,Fußnote"/>
    <w:basedOn w:val="Normal"/>
    <w:link w:val="FootnoteTextChar"/>
    <w:uiPriority w:val="99"/>
    <w:rsid w:val="002A4FC3"/>
    <w:pPr>
      <w:spacing w:after="0" w:line="240" w:lineRule="auto"/>
    </w:pPr>
    <w:rPr>
      <w:rFonts w:ascii="Arial" w:eastAsia="MS Mincho" w:hAnsi="Arial" w:cs="Times New Roman"/>
      <w:sz w:val="20"/>
      <w:szCs w:val="20"/>
      <w:lang w:val="sq-AL"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Fußnote Char"/>
    <w:basedOn w:val="DefaultParagraphFont"/>
    <w:link w:val="FootnoteText"/>
    <w:uiPriority w:val="99"/>
    <w:rsid w:val="002A4FC3"/>
    <w:rPr>
      <w:rFonts w:ascii="Arial" w:eastAsia="MS Mincho" w:hAnsi="Arial" w:cs="Times New Roman"/>
      <w:sz w:val="20"/>
      <w:szCs w:val="20"/>
      <w:lang w:eastAsia="fr-FR"/>
    </w:rPr>
  </w:style>
  <w:style w:type="character" w:customStyle="1" w:styleId="CommentTextChar">
    <w:name w:val="Comment Text Char"/>
    <w:basedOn w:val="DefaultParagraphFont"/>
    <w:link w:val="CommentText"/>
    <w:uiPriority w:val="99"/>
    <w:rsid w:val="002A4FC3"/>
    <w:rPr>
      <w:sz w:val="20"/>
      <w:szCs w:val="20"/>
      <w:lang w:val="en-US"/>
    </w:rPr>
  </w:style>
  <w:style w:type="paragraph" w:styleId="CommentText">
    <w:name w:val="annotation text"/>
    <w:basedOn w:val="Normal"/>
    <w:link w:val="CommentTextChar"/>
    <w:uiPriority w:val="99"/>
    <w:unhideWhenUsed/>
    <w:rsid w:val="002A4FC3"/>
    <w:pPr>
      <w:spacing w:line="240" w:lineRule="auto"/>
    </w:pPr>
    <w:rPr>
      <w:sz w:val="20"/>
      <w:szCs w:val="20"/>
    </w:rPr>
  </w:style>
  <w:style w:type="character" w:customStyle="1" w:styleId="CommentSubjectChar">
    <w:name w:val="Comment Subject Char"/>
    <w:basedOn w:val="CommentTextChar"/>
    <w:link w:val="CommentSubject"/>
    <w:uiPriority w:val="99"/>
    <w:semiHidden/>
    <w:rsid w:val="002A4FC3"/>
    <w:rPr>
      <w:b/>
      <w:bCs/>
      <w:sz w:val="20"/>
      <w:szCs w:val="20"/>
      <w:lang w:val="en-US"/>
    </w:rPr>
  </w:style>
  <w:style w:type="paragraph" w:styleId="CommentSubject">
    <w:name w:val="annotation subject"/>
    <w:basedOn w:val="CommentText"/>
    <w:next w:val="CommentText"/>
    <w:link w:val="CommentSubjectChar"/>
    <w:uiPriority w:val="99"/>
    <w:semiHidden/>
    <w:unhideWhenUsed/>
    <w:rsid w:val="002A4FC3"/>
    <w:rPr>
      <w:b/>
      <w:bCs/>
    </w:rPr>
  </w:style>
  <w:style w:type="paragraph" w:styleId="BodyText">
    <w:name w:val="Body Text"/>
    <w:basedOn w:val="Normal"/>
    <w:link w:val="BodyTextChar"/>
    <w:rsid w:val="002A4F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A4FC3"/>
    <w:rPr>
      <w:rFonts w:ascii="Times New Roman" w:eastAsia="Times New Roman" w:hAnsi="Times New Roman" w:cs="Times New Roman"/>
      <w:sz w:val="24"/>
      <w:szCs w:val="24"/>
      <w:lang w:val="en-US"/>
    </w:rPr>
  </w:style>
  <w:style w:type="character" w:customStyle="1" w:styleId="mw-headline">
    <w:name w:val="mw-headline"/>
    <w:basedOn w:val="DefaultParagraphFont"/>
    <w:rsid w:val="002A4FC3"/>
  </w:style>
  <w:style w:type="paragraph" w:styleId="NormalWeb">
    <w:name w:val="Normal (Web)"/>
    <w:basedOn w:val="Normal"/>
    <w:uiPriority w:val="99"/>
    <w:semiHidden/>
    <w:unhideWhenUsed/>
    <w:rsid w:val="002A4FC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2A4F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4FC3"/>
    <w:rPr>
      <w:i/>
      <w:iCs/>
      <w:color w:val="4F81BD" w:themeColor="accent1"/>
      <w:lang w:val="en-US"/>
    </w:rPr>
  </w:style>
  <w:style w:type="character" w:styleId="IntenseReference">
    <w:name w:val="Intense Reference"/>
    <w:basedOn w:val="DefaultParagraphFont"/>
    <w:uiPriority w:val="32"/>
    <w:qFormat/>
    <w:rsid w:val="002A4FC3"/>
    <w:rPr>
      <w:b/>
      <w:bCs/>
      <w:smallCaps/>
      <w:color w:val="4F81BD" w:themeColor="accent1"/>
      <w:spacing w:val="5"/>
    </w:rPr>
  </w:style>
  <w:style w:type="table" w:styleId="TableGrid">
    <w:name w:val="Table Grid"/>
    <w:basedOn w:val="TableNormal"/>
    <w:uiPriority w:val="39"/>
    <w:rsid w:val="009137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31">
    <w:name w:val="Grid Table 1 Light - Accent 31"/>
    <w:basedOn w:val="TableNormal"/>
    <w:uiPriority w:val="46"/>
    <w:rsid w:val="0082038D"/>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05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E8A"/>
    <w:rPr>
      <w:lang w:val="en-US"/>
    </w:rPr>
  </w:style>
  <w:style w:type="paragraph" w:styleId="Footer">
    <w:name w:val="footer"/>
    <w:basedOn w:val="Normal"/>
    <w:link w:val="FooterChar"/>
    <w:uiPriority w:val="99"/>
    <w:unhideWhenUsed/>
    <w:rsid w:val="00005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E8A"/>
    <w:rPr>
      <w:lang w:val="en-US"/>
    </w:rPr>
  </w:style>
  <w:style w:type="table" w:customStyle="1" w:styleId="GridTable2-Accent61">
    <w:name w:val="Grid Table 2 - Accent 61"/>
    <w:basedOn w:val="TableNormal"/>
    <w:uiPriority w:val="47"/>
    <w:rsid w:val="003043B3"/>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1">
    <w:name w:val="Grid Table 3 - Accent 61"/>
    <w:basedOn w:val="TableNormal"/>
    <w:uiPriority w:val="48"/>
    <w:rsid w:val="0084106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C01E84"/>
    <w:rPr>
      <w:rFonts w:asciiTheme="majorHAnsi" w:eastAsiaTheme="majorEastAsia" w:hAnsiTheme="majorHAnsi" w:cstheme="majorBidi"/>
      <w:i/>
      <w:iCs/>
      <w:color w:val="365F91" w:themeColor="accent1" w:themeShade="BF"/>
      <w:lang w:val="en-US"/>
    </w:rPr>
  </w:style>
  <w:style w:type="table" w:customStyle="1" w:styleId="GridTable1Light-Accent11">
    <w:name w:val="Grid Table 1 Light - Accent 11"/>
    <w:basedOn w:val="TableNormal"/>
    <w:uiPriority w:val="46"/>
    <w:rsid w:val="008368F7"/>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8368F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5Char">
    <w:name w:val="Heading 5 Char"/>
    <w:basedOn w:val="DefaultParagraphFont"/>
    <w:link w:val="Heading5"/>
    <w:uiPriority w:val="9"/>
    <w:rsid w:val="000F2137"/>
    <w:rPr>
      <w:rFonts w:asciiTheme="majorHAnsi" w:eastAsiaTheme="majorEastAsia" w:hAnsiTheme="majorHAnsi" w:cstheme="majorBidi"/>
      <w:color w:val="365F91" w:themeColor="accent1" w:themeShade="BF"/>
      <w:lang w:val="en-US"/>
    </w:rPr>
  </w:style>
  <w:style w:type="paragraph" w:customStyle="1" w:styleId="ListParagraph1">
    <w:name w:val="List Paragraph1"/>
    <w:aliases w:val="Annex"/>
    <w:basedOn w:val="Normal"/>
    <w:uiPriority w:val="34"/>
    <w:qFormat/>
    <w:rsid w:val="00203B44"/>
    <w:pPr>
      <w:spacing w:after="0" w:line="240" w:lineRule="auto"/>
      <w:ind w:left="720"/>
      <w:contextualSpacing/>
    </w:pPr>
    <w:rPr>
      <w:rFonts w:ascii="Times New Roman" w:eastAsia="Times New Roman" w:hAnsi="Times New Roman" w:cs="Times New Roman"/>
      <w:sz w:val="24"/>
      <w:szCs w:val="24"/>
      <w:lang w:val="en-GB"/>
    </w:rPr>
  </w:style>
  <w:style w:type="paragraph" w:styleId="TableofFigures">
    <w:name w:val="table of figures"/>
    <w:basedOn w:val="Normal"/>
    <w:next w:val="Normal"/>
    <w:uiPriority w:val="99"/>
    <w:unhideWhenUsed/>
    <w:rsid w:val="006D1219"/>
    <w:pPr>
      <w:spacing w:after="0"/>
    </w:pPr>
  </w:style>
  <w:style w:type="paragraph" w:styleId="NoSpacing">
    <w:name w:val="No Spacing"/>
    <w:uiPriority w:val="1"/>
    <w:qFormat/>
    <w:rsid w:val="00504AA1"/>
    <w:pPr>
      <w:spacing w:after="0" w:line="240" w:lineRule="auto"/>
    </w:pPr>
    <w:rPr>
      <w:rFonts w:cs="Times New Roman"/>
    </w:rPr>
  </w:style>
  <w:style w:type="table" w:customStyle="1" w:styleId="PlainTable1">
    <w:name w:val="Plain Table 1"/>
    <w:basedOn w:val="TableNormal"/>
    <w:uiPriority w:val="41"/>
    <w:rsid w:val="00DB38C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B38C0"/>
    <w:rPr>
      <w:sz w:val="16"/>
      <w:szCs w:val="16"/>
    </w:rPr>
  </w:style>
  <w:style w:type="table" w:customStyle="1" w:styleId="PlainTable11">
    <w:name w:val="Plain Table 11"/>
    <w:basedOn w:val="TableNormal"/>
    <w:next w:val="PlainTable1"/>
    <w:uiPriority w:val="41"/>
    <w:rsid w:val="005A1B2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
    <w:name w:val="Grid Table 5 Dark Accent 3"/>
    <w:basedOn w:val="TableNormal"/>
    <w:uiPriority w:val="50"/>
    <w:rsid w:val="005A1B2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6">
    <w:name w:val="Grid Table 4 Accent 6"/>
    <w:basedOn w:val="TableNormal"/>
    <w:uiPriority w:val="49"/>
    <w:rsid w:val="005A1B2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2">
    <w:name w:val="Plain Table 2"/>
    <w:basedOn w:val="TableNormal"/>
    <w:uiPriority w:val="42"/>
    <w:rsid w:val="004E537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
    <w:name w:val="Grid Table 1 Light Accent 6"/>
    <w:basedOn w:val="TableNormal"/>
    <w:uiPriority w:val="46"/>
    <w:rsid w:val="0019313B"/>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5DarkAccent6">
    <w:name w:val="Grid Table 5 Dark Accent 6"/>
    <w:basedOn w:val="TableNormal"/>
    <w:uiPriority w:val="50"/>
    <w:rsid w:val="001931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6">
    <w:name w:val="Grid Table 6 Colorful Accent 6"/>
    <w:basedOn w:val="TableNormal"/>
    <w:uiPriority w:val="51"/>
    <w:rsid w:val="0019313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Paragraph">
    <w:name w:val="Table Paragraph"/>
    <w:basedOn w:val="Normal"/>
    <w:uiPriority w:val="1"/>
    <w:qFormat/>
    <w:rsid w:val="00CD3ABB"/>
    <w:pPr>
      <w:widowControl w:val="0"/>
      <w:autoSpaceDE w:val="0"/>
      <w:autoSpaceDN w:val="0"/>
      <w:spacing w:after="0" w:line="240" w:lineRule="auto"/>
    </w:pPr>
    <w:rPr>
      <w:rFonts w:ascii="Calibri" w:eastAsia="Calibri" w:hAnsi="Calibri" w:cs="Calibri"/>
      <w:lang w:val="sq-AL" w:eastAsia="sq-AL" w:bidi="sq-AL"/>
    </w:rPr>
  </w:style>
</w:styles>
</file>

<file path=word/webSettings.xml><?xml version="1.0" encoding="utf-8"?>
<w:webSettings xmlns:r="http://schemas.openxmlformats.org/officeDocument/2006/relationships" xmlns:w="http://schemas.openxmlformats.org/wordprocessingml/2006/main">
  <w:divs>
    <w:div w:id="153569919">
      <w:bodyDiv w:val="1"/>
      <w:marLeft w:val="0"/>
      <w:marRight w:val="0"/>
      <w:marTop w:val="0"/>
      <w:marBottom w:val="0"/>
      <w:divBdr>
        <w:top w:val="none" w:sz="0" w:space="0" w:color="auto"/>
        <w:left w:val="none" w:sz="0" w:space="0" w:color="auto"/>
        <w:bottom w:val="none" w:sz="0" w:space="0" w:color="auto"/>
        <w:right w:val="none" w:sz="0" w:space="0" w:color="auto"/>
      </w:divBdr>
    </w:div>
    <w:div w:id="436215610">
      <w:bodyDiv w:val="1"/>
      <w:marLeft w:val="0"/>
      <w:marRight w:val="0"/>
      <w:marTop w:val="0"/>
      <w:marBottom w:val="0"/>
      <w:divBdr>
        <w:top w:val="none" w:sz="0" w:space="0" w:color="auto"/>
        <w:left w:val="none" w:sz="0" w:space="0" w:color="auto"/>
        <w:bottom w:val="none" w:sz="0" w:space="0" w:color="auto"/>
        <w:right w:val="none" w:sz="0" w:space="0" w:color="auto"/>
      </w:divBdr>
    </w:div>
    <w:div w:id="482963975">
      <w:bodyDiv w:val="1"/>
      <w:marLeft w:val="0"/>
      <w:marRight w:val="0"/>
      <w:marTop w:val="0"/>
      <w:marBottom w:val="0"/>
      <w:divBdr>
        <w:top w:val="none" w:sz="0" w:space="0" w:color="auto"/>
        <w:left w:val="none" w:sz="0" w:space="0" w:color="auto"/>
        <w:bottom w:val="none" w:sz="0" w:space="0" w:color="auto"/>
        <w:right w:val="none" w:sz="0" w:space="0" w:color="auto"/>
      </w:divBdr>
      <w:divsChild>
        <w:div w:id="346834981">
          <w:marLeft w:val="547"/>
          <w:marRight w:val="0"/>
          <w:marTop w:val="0"/>
          <w:marBottom w:val="0"/>
          <w:divBdr>
            <w:top w:val="none" w:sz="0" w:space="0" w:color="auto"/>
            <w:left w:val="none" w:sz="0" w:space="0" w:color="auto"/>
            <w:bottom w:val="none" w:sz="0" w:space="0" w:color="auto"/>
            <w:right w:val="none" w:sz="0" w:space="0" w:color="auto"/>
          </w:divBdr>
        </w:div>
        <w:div w:id="1121190676">
          <w:marLeft w:val="547"/>
          <w:marRight w:val="0"/>
          <w:marTop w:val="0"/>
          <w:marBottom w:val="0"/>
          <w:divBdr>
            <w:top w:val="none" w:sz="0" w:space="0" w:color="auto"/>
            <w:left w:val="none" w:sz="0" w:space="0" w:color="auto"/>
            <w:bottom w:val="none" w:sz="0" w:space="0" w:color="auto"/>
            <w:right w:val="none" w:sz="0" w:space="0" w:color="auto"/>
          </w:divBdr>
        </w:div>
      </w:divsChild>
    </w:div>
    <w:div w:id="509367645">
      <w:bodyDiv w:val="1"/>
      <w:marLeft w:val="0"/>
      <w:marRight w:val="0"/>
      <w:marTop w:val="0"/>
      <w:marBottom w:val="0"/>
      <w:divBdr>
        <w:top w:val="none" w:sz="0" w:space="0" w:color="auto"/>
        <w:left w:val="none" w:sz="0" w:space="0" w:color="auto"/>
        <w:bottom w:val="none" w:sz="0" w:space="0" w:color="auto"/>
        <w:right w:val="none" w:sz="0" w:space="0" w:color="auto"/>
      </w:divBdr>
    </w:div>
    <w:div w:id="575016484">
      <w:bodyDiv w:val="1"/>
      <w:marLeft w:val="0"/>
      <w:marRight w:val="0"/>
      <w:marTop w:val="0"/>
      <w:marBottom w:val="0"/>
      <w:divBdr>
        <w:top w:val="none" w:sz="0" w:space="0" w:color="auto"/>
        <w:left w:val="none" w:sz="0" w:space="0" w:color="auto"/>
        <w:bottom w:val="none" w:sz="0" w:space="0" w:color="auto"/>
        <w:right w:val="none" w:sz="0" w:space="0" w:color="auto"/>
      </w:divBdr>
    </w:div>
    <w:div w:id="799228950">
      <w:bodyDiv w:val="1"/>
      <w:marLeft w:val="0"/>
      <w:marRight w:val="0"/>
      <w:marTop w:val="0"/>
      <w:marBottom w:val="0"/>
      <w:divBdr>
        <w:top w:val="none" w:sz="0" w:space="0" w:color="auto"/>
        <w:left w:val="none" w:sz="0" w:space="0" w:color="auto"/>
        <w:bottom w:val="none" w:sz="0" w:space="0" w:color="auto"/>
        <w:right w:val="none" w:sz="0" w:space="0" w:color="auto"/>
      </w:divBdr>
    </w:div>
    <w:div w:id="930506949">
      <w:bodyDiv w:val="1"/>
      <w:marLeft w:val="0"/>
      <w:marRight w:val="0"/>
      <w:marTop w:val="0"/>
      <w:marBottom w:val="0"/>
      <w:divBdr>
        <w:top w:val="none" w:sz="0" w:space="0" w:color="auto"/>
        <w:left w:val="none" w:sz="0" w:space="0" w:color="auto"/>
        <w:bottom w:val="none" w:sz="0" w:space="0" w:color="auto"/>
        <w:right w:val="none" w:sz="0" w:space="0" w:color="auto"/>
      </w:divBdr>
    </w:div>
    <w:div w:id="967859182">
      <w:bodyDiv w:val="1"/>
      <w:marLeft w:val="0"/>
      <w:marRight w:val="0"/>
      <w:marTop w:val="0"/>
      <w:marBottom w:val="0"/>
      <w:divBdr>
        <w:top w:val="none" w:sz="0" w:space="0" w:color="auto"/>
        <w:left w:val="none" w:sz="0" w:space="0" w:color="auto"/>
        <w:bottom w:val="none" w:sz="0" w:space="0" w:color="auto"/>
        <w:right w:val="none" w:sz="0" w:space="0" w:color="auto"/>
      </w:divBdr>
    </w:div>
    <w:div w:id="1356886366">
      <w:bodyDiv w:val="1"/>
      <w:marLeft w:val="0"/>
      <w:marRight w:val="0"/>
      <w:marTop w:val="0"/>
      <w:marBottom w:val="0"/>
      <w:divBdr>
        <w:top w:val="none" w:sz="0" w:space="0" w:color="auto"/>
        <w:left w:val="none" w:sz="0" w:space="0" w:color="auto"/>
        <w:bottom w:val="none" w:sz="0" w:space="0" w:color="auto"/>
        <w:right w:val="none" w:sz="0" w:space="0" w:color="auto"/>
      </w:divBdr>
    </w:div>
    <w:div w:id="1580486256">
      <w:bodyDiv w:val="1"/>
      <w:marLeft w:val="0"/>
      <w:marRight w:val="0"/>
      <w:marTop w:val="0"/>
      <w:marBottom w:val="0"/>
      <w:divBdr>
        <w:top w:val="none" w:sz="0" w:space="0" w:color="auto"/>
        <w:left w:val="none" w:sz="0" w:space="0" w:color="auto"/>
        <w:bottom w:val="none" w:sz="0" w:space="0" w:color="auto"/>
        <w:right w:val="none" w:sz="0" w:space="0" w:color="auto"/>
      </w:divBdr>
    </w:div>
    <w:div w:id="1657803710">
      <w:bodyDiv w:val="1"/>
      <w:marLeft w:val="0"/>
      <w:marRight w:val="0"/>
      <w:marTop w:val="0"/>
      <w:marBottom w:val="0"/>
      <w:divBdr>
        <w:top w:val="none" w:sz="0" w:space="0" w:color="auto"/>
        <w:left w:val="none" w:sz="0" w:space="0" w:color="auto"/>
        <w:bottom w:val="none" w:sz="0" w:space="0" w:color="auto"/>
        <w:right w:val="none" w:sz="0" w:space="0" w:color="auto"/>
      </w:divBdr>
    </w:div>
    <w:div w:id="1689328455">
      <w:bodyDiv w:val="1"/>
      <w:marLeft w:val="0"/>
      <w:marRight w:val="0"/>
      <w:marTop w:val="0"/>
      <w:marBottom w:val="0"/>
      <w:divBdr>
        <w:top w:val="none" w:sz="0" w:space="0" w:color="auto"/>
        <w:left w:val="none" w:sz="0" w:space="0" w:color="auto"/>
        <w:bottom w:val="none" w:sz="0" w:space="0" w:color="auto"/>
        <w:right w:val="none" w:sz="0" w:space="0" w:color="auto"/>
      </w:divBdr>
      <w:divsChild>
        <w:div w:id="1050542720">
          <w:marLeft w:val="547"/>
          <w:marRight w:val="0"/>
          <w:marTop w:val="0"/>
          <w:marBottom w:val="0"/>
          <w:divBdr>
            <w:top w:val="none" w:sz="0" w:space="0" w:color="auto"/>
            <w:left w:val="none" w:sz="0" w:space="0" w:color="auto"/>
            <w:bottom w:val="none" w:sz="0" w:space="0" w:color="auto"/>
            <w:right w:val="none" w:sz="0" w:space="0" w:color="auto"/>
          </w:divBdr>
        </w:div>
      </w:divsChild>
    </w:div>
    <w:div w:id="1701971423">
      <w:bodyDiv w:val="1"/>
      <w:marLeft w:val="0"/>
      <w:marRight w:val="0"/>
      <w:marTop w:val="0"/>
      <w:marBottom w:val="0"/>
      <w:divBdr>
        <w:top w:val="none" w:sz="0" w:space="0" w:color="auto"/>
        <w:left w:val="none" w:sz="0" w:space="0" w:color="auto"/>
        <w:bottom w:val="none" w:sz="0" w:space="0" w:color="auto"/>
        <w:right w:val="none" w:sz="0" w:space="0" w:color="auto"/>
      </w:divBdr>
    </w:div>
    <w:div w:id="1823421446">
      <w:bodyDiv w:val="1"/>
      <w:marLeft w:val="0"/>
      <w:marRight w:val="0"/>
      <w:marTop w:val="0"/>
      <w:marBottom w:val="0"/>
      <w:divBdr>
        <w:top w:val="none" w:sz="0" w:space="0" w:color="auto"/>
        <w:left w:val="none" w:sz="0" w:space="0" w:color="auto"/>
        <w:bottom w:val="none" w:sz="0" w:space="0" w:color="auto"/>
        <w:right w:val="none" w:sz="0" w:space="0" w:color="auto"/>
      </w:divBdr>
      <w:divsChild>
        <w:div w:id="450633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diagramQuickStyle" Target="diagrams/quickStyle15.xml"/><Relationship Id="rId21" Type="http://schemas.openxmlformats.org/officeDocument/2006/relationships/image" Target="media/image13.jpeg"/><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image" Target="media/image20.jpeg"/><Relationship Id="rId68" Type="http://schemas.openxmlformats.org/officeDocument/2006/relationships/diagramColors" Target="diagrams/colors8.xml"/><Relationship Id="rId84" Type="http://schemas.openxmlformats.org/officeDocument/2006/relationships/diagramColors" Target="diagrams/colors10.xml"/><Relationship Id="rId89" Type="http://schemas.openxmlformats.org/officeDocument/2006/relationships/diagramColors" Target="diagrams/colors11.xml"/><Relationship Id="rId112" Type="http://schemas.openxmlformats.org/officeDocument/2006/relationships/diagramQuickStyle" Target="diagrams/quickStyle14.xml"/><Relationship Id="rId16" Type="http://schemas.openxmlformats.org/officeDocument/2006/relationships/image" Target="media/image8.jpeg"/><Relationship Id="rId107" Type="http://schemas.openxmlformats.org/officeDocument/2006/relationships/diagramQuickStyle" Target="diagrams/quickStyle13.xml"/><Relationship Id="rId11" Type="http://schemas.openxmlformats.org/officeDocument/2006/relationships/image" Target="media/image4.jpeg"/><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Layout" Target="diagrams/layout6.xml"/><Relationship Id="rId58" Type="http://schemas.openxmlformats.org/officeDocument/2006/relationships/diagramLayout" Target="diagrams/layout7.xml"/><Relationship Id="rId74" Type="http://schemas.openxmlformats.org/officeDocument/2006/relationships/image" Target="media/image26.gif"/><Relationship Id="rId79" Type="http://schemas.openxmlformats.org/officeDocument/2006/relationships/diagramColors" Target="diagrams/colors9.xml"/><Relationship Id="rId102" Type="http://schemas.openxmlformats.org/officeDocument/2006/relationships/image" Target="media/image34.jpeg"/><Relationship Id="rId123" Type="http://schemas.openxmlformats.org/officeDocument/2006/relationships/diagramQuickStyle" Target="diagrams/quickStyle16.xml"/><Relationship Id="rId128" Type="http://schemas.openxmlformats.org/officeDocument/2006/relationships/theme" Target="theme/theme1.xml"/><Relationship Id="rId5" Type="http://schemas.openxmlformats.org/officeDocument/2006/relationships/webSettings" Target="webSettings.xml"/><Relationship Id="rId90" Type="http://schemas.microsoft.com/office/2007/relationships/diagramDrawing" Target="diagrams/drawing11.xml"/><Relationship Id="rId95" Type="http://schemas.microsoft.com/office/2007/relationships/diagramDrawing" Target="diagrams/drawing12.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image" Target="media/image21.png"/><Relationship Id="rId69" Type="http://schemas.microsoft.com/office/2007/relationships/diagramDrawing" Target="diagrams/drawing8.xml"/><Relationship Id="rId77" Type="http://schemas.openxmlformats.org/officeDocument/2006/relationships/diagramLayout" Target="diagrams/layout9.xml"/><Relationship Id="rId100" Type="http://schemas.openxmlformats.org/officeDocument/2006/relationships/image" Target="media/image32.jpeg"/><Relationship Id="rId105" Type="http://schemas.openxmlformats.org/officeDocument/2006/relationships/diagramData" Target="diagrams/data13.xml"/><Relationship Id="rId113" Type="http://schemas.openxmlformats.org/officeDocument/2006/relationships/diagramColors" Target="diagrams/colors14.xml"/><Relationship Id="rId118" Type="http://schemas.openxmlformats.org/officeDocument/2006/relationships/diagramColors" Target="diagrams/colors15.xml"/><Relationship Id="rId126" Type="http://schemas.openxmlformats.org/officeDocument/2006/relationships/footer" Target="footer2.xml"/><Relationship Id="rId8" Type="http://schemas.openxmlformats.org/officeDocument/2006/relationships/image" Target="media/image1.png"/><Relationship Id="rId51" Type="http://schemas.microsoft.com/office/2007/relationships/diagramDrawing" Target="diagrams/drawing5.xml"/><Relationship Id="rId72" Type="http://schemas.openxmlformats.org/officeDocument/2006/relationships/image" Target="media/image24.png"/><Relationship Id="rId80" Type="http://schemas.microsoft.com/office/2007/relationships/diagramDrawing" Target="diagrams/drawing9.xml"/><Relationship Id="rId85" Type="http://schemas.microsoft.com/office/2007/relationships/diagramDrawing" Target="diagrams/drawing10.xml"/><Relationship Id="rId93" Type="http://schemas.openxmlformats.org/officeDocument/2006/relationships/diagramQuickStyle" Target="diagrams/quickStyle12.xml"/><Relationship Id="rId98" Type="http://schemas.openxmlformats.org/officeDocument/2006/relationships/image" Target="media/image30.png"/><Relationship Id="rId121" Type="http://schemas.openxmlformats.org/officeDocument/2006/relationships/diagramData" Target="diagrams/data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diagramQuickStyle" Target="diagrams/quickStyle7.xml"/><Relationship Id="rId67" Type="http://schemas.openxmlformats.org/officeDocument/2006/relationships/diagramQuickStyle" Target="diagrams/quickStyle8.xml"/><Relationship Id="rId103" Type="http://schemas.openxmlformats.org/officeDocument/2006/relationships/image" Target="media/image35.emf"/><Relationship Id="rId108" Type="http://schemas.openxmlformats.org/officeDocument/2006/relationships/diagramColors" Target="diagrams/colors13.xml"/><Relationship Id="rId116" Type="http://schemas.openxmlformats.org/officeDocument/2006/relationships/diagramLayout" Target="diagrams/layout15.xml"/><Relationship Id="rId124" Type="http://schemas.openxmlformats.org/officeDocument/2006/relationships/diagramColors" Target="diagrams/colors16.xml"/><Relationship Id="rId20" Type="http://schemas.openxmlformats.org/officeDocument/2006/relationships/image" Target="media/image12.png"/><Relationship Id="rId41" Type="http://schemas.microsoft.com/office/2007/relationships/diagramDrawing" Target="diagrams/drawing3.xml"/><Relationship Id="rId54" Type="http://schemas.openxmlformats.org/officeDocument/2006/relationships/diagramQuickStyle" Target="diagrams/quickStyle6.xml"/><Relationship Id="rId62" Type="http://schemas.openxmlformats.org/officeDocument/2006/relationships/image" Target="media/image19.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diagramQuickStyle" Target="diagrams/quickStyle10.xml"/><Relationship Id="rId88" Type="http://schemas.openxmlformats.org/officeDocument/2006/relationships/diagramQuickStyle" Target="diagrams/quickStyle11.xml"/><Relationship Id="rId91" Type="http://schemas.openxmlformats.org/officeDocument/2006/relationships/diagramData" Target="diagrams/data12.xml"/><Relationship Id="rId96" Type="http://schemas.openxmlformats.org/officeDocument/2006/relationships/image" Target="media/image28.emf"/><Relationship Id="rId111" Type="http://schemas.openxmlformats.org/officeDocument/2006/relationships/diagramLayout" Target="diagrams/layout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diagramData" Target="diagrams/data7.xml"/><Relationship Id="rId106" Type="http://schemas.openxmlformats.org/officeDocument/2006/relationships/diagramLayout" Target="diagrams/layout13.xml"/><Relationship Id="rId114" Type="http://schemas.microsoft.com/office/2007/relationships/diagramDrawing" Target="diagrams/drawing14.xml"/><Relationship Id="rId119" Type="http://schemas.microsoft.com/office/2007/relationships/diagramDrawing" Target="diagrams/drawing15.xml"/><Relationship Id="rId127" Type="http://schemas.openxmlformats.org/officeDocument/2006/relationships/fontTable" Target="fontTable.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Data" Target="diagrams/data8.xml"/><Relationship Id="rId73" Type="http://schemas.openxmlformats.org/officeDocument/2006/relationships/image" Target="media/image25.png"/><Relationship Id="rId78" Type="http://schemas.openxmlformats.org/officeDocument/2006/relationships/diagramQuickStyle" Target="diagrams/quickStyle9.xml"/><Relationship Id="rId81" Type="http://schemas.openxmlformats.org/officeDocument/2006/relationships/diagramData" Target="diagrams/data10.xml"/><Relationship Id="rId86" Type="http://schemas.openxmlformats.org/officeDocument/2006/relationships/diagramData" Target="diagrams/data11.xml"/><Relationship Id="rId94" Type="http://schemas.openxmlformats.org/officeDocument/2006/relationships/diagramColors" Target="diagrams/colors12.xml"/><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diagramLayout" Target="diagrams/layout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diagramQuickStyle" Target="diagrams/quickStyle3.xml"/><Relationship Id="rId109" Type="http://schemas.microsoft.com/office/2007/relationships/diagramDrawing" Target="diagrams/drawing13.xml"/><Relationship Id="rId34" Type="http://schemas.openxmlformats.org/officeDocument/2006/relationships/diagramQuickStyle" Target="diagrams/quickStyle2.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diagramData" Target="diagrams/data9.xml"/><Relationship Id="rId97" Type="http://schemas.openxmlformats.org/officeDocument/2006/relationships/image" Target="media/image29.png"/><Relationship Id="rId104" Type="http://schemas.openxmlformats.org/officeDocument/2006/relationships/chart" Target="charts/chart2.xml"/><Relationship Id="rId120" Type="http://schemas.openxmlformats.org/officeDocument/2006/relationships/footer" Target="footer1.xml"/><Relationship Id="rId125" Type="http://schemas.microsoft.com/office/2007/relationships/diagramDrawing" Target="diagrams/drawing16.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diagramLayout" Target="diagrams/layout12.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image" Target="media/image16.jpeg"/><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diagramLayout" Target="diagrams/layout8.xml"/><Relationship Id="rId87" Type="http://schemas.openxmlformats.org/officeDocument/2006/relationships/diagramLayout" Target="diagrams/layout11.xml"/><Relationship Id="rId110" Type="http://schemas.openxmlformats.org/officeDocument/2006/relationships/diagramData" Target="diagrams/data14.xml"/><Relationship Id="rId115" Type="http://schemas.openxmlformats.org/officeDocument/2006/relationships/diagramData" Target="diagrams/data15.xml"/><Relationship Id="rId61" Type="http://schemas.microsoft.com/office/2007/relationships/diagramDrawing" Target="diagrams/drawing7.xml"/><Relationship Id="rId82" Type="http://schemas.openxmlformats.org/officeDocument/2006/relationships/diagramLayout" Target="diagrams/layout10.xml"/></Relationships>
</file>

<file path=word/charts/_rels/chart1.xml.rels><?xml version="1.0" encoding="UTF-8" standalone="yes"?>
<Relationships xmlns="http://schemas.openxmlformats.org/package/2006/relationships"><Relationship Id="rId1" Type="http://schemas.openxmlformats.org/officeDocument/2006/relationships/oleObject" Target="file:///D:\WORK\GIZ_Kosove\PKMM_2019\Skenderaj_PLM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My%20Old%20Documents\Projektet\Ongoing%20project\Making%20Policy%20Work\Cost%20recovery%20paper%20METAP_policy%20pape%203\OSI_calculator%20pape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highlight>
                  <a:srgbClr val="FFFF00"/>
                </a:highlight>
                <a:latin typeface="+mn-lt"/>
                <a:ea typeface="+mn-ea"/>
                <a:cs typeface="+mn-cs"/>
              </a:defRPr>
            </a:pPr>
            <a:r>
              <a:rPr lang="en-US"/>
              <a:t>Trendi i rritjes së popullsisë dhe sasisë së mbeturinave </a:t>
            </a:r>
          </a:p>
        </c:rich>
      </c:tx>
      <c:spPr>
        <a:noFill/>
        <a:ln>
          <a:noFill/>
        </a:ln>
        <a:effectLst/>
      </c:spPr>
    </c:title>
    <c:plotArea>
      <c:layout/>
      <c:lineChart>
        <c:grouping val="standard"/>
        <c:ser>
          <c:idx val="0"/>
          <c:order val="0"/>
          <c:tx>
            <c:strRef>
              <c:f>Riciklimi!$B$3:$C$3</c:f>
              <c:strCache>
                <c:ptCount val="2"/>
                <c:pt idx="0">
                  <c:v>Projeksioni i rritjes së popullsisë (1.2%)</c:v>
                </c:pt>
                <c:pt idx="1">
                  <c:v>nr.</c:v>
                </c:pt>
              </c:strCache>
            </c:strRef>
          </c:tx>
          <c:spPr>
            <a:ln w="28575" cap="rnd">
              <a:solidFill>
                <a:schemeClr val="accent1"/>
              </a:solidFill>
              <a:round/>
            </a:ln>
            <a:effectLst/>
          </c:spPr>
          <c:marker>
            <c:symbol val="none"/>
          </c:marker>
          <c:cat>
            <c:numRef>
              <c:f>Riciklimi!$D$2:$M$2</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Riciklimi!$D$3:$M$3</c:f>
              <c:numCache>
                <c:formatCode>_-* #,##0_-;\-* #,##0_-;_-* "-"??_-;_-@_-</c:formatCode>
                <c:ptCount val="10"/>
                <c:pt idx="0" formatCode="#,##0">
                  <c:v>6127</c:v>
                </c:pt>
                <c:pt idx="1">
                  <c:v>6200.5240000000003</c:v>
                </c:pt>
                <c:pt idx="2">
                  <c:v>6274.9302880000005</c:v>
                </c:pt>
                <c:pt idx="3">
                  <c:v>6350.2294514560026</c:v>
                </c:pt>
                <c:pt idx="4">
                  <c:v>6426.4322048734748</c:v>
                </c:pt>
                <c:pt idx="5">
                  <c:v>6503.5493913319551</c:v>
                </c:pt>
                <c:pt idx="6">
                  <c:v>6581.5919840279412</c:v>
                </c:pt>
                <c:pt idx="7">
                  <c:v>6660.5710878362706</c:v>
                </c:pt>
                <c:pt idx="8">
                  <c:v>6740.4979408903064</c:v>
                </c:pt>
                <c:pt idx="9">
                  <c:v>6821.3839161809919</c:v>
                </c:pt>
              </c:numCache>
            </c:numRef>
          </c:val>
          <c:extLst xmlns:c16r2="http://schemas.microsoft.com/office/drawing/2015/06/chart">
            <c:ext xmlns:c16="http://schemas.microsoft.com/office/drawing/2014/chart" uri="{C3380CC4-5D6E-409C-BE32-E72D297353CC}">
              <c16:uniqueId val="{00000000-57B4-4F6D-932B-F020428AA74F}"/>
            </c:ext>
          </c:extLst>
        </c:ser>
        <c:ser>
          <c:idx val="1"/>
          <c:order val="1"/>
          <c:tx>
            <c:strRef>
              <c:f>Riciklimi!$B$4:$C$4</c:f>
              <c:strCache>
                <c:ptCount val="2"/>
                <c:pt idx="0">
                  <c:v>Projeksioni i rritjes së sasisë së mbetjeve (ton) (1.2%)</c:v>
                </c:pt>
                <c:pt idx="1">
                  <c:v>% sipas rrymave</c:v>
                </c:pt>
              </c:strCache>
            </c:strRef>
          </c:tx>
          <c:spPr>
            <a:ln w="28575" cap="rnd">
              <a:solidFill>
                <a:schemeClr val="accent2"/>
              </a:solidFill>
              <a:round/>
            </a:ln>
            <a:effectLst/>
          </c:spPr>
          <c:marker>
            <c:symbol val="none"/>
          </c:marker>
          <c:cat>
            <c:numRef>
              <c:f>Riciklimi!$D$2:$M$2</c:f>
              <c:numCache>
                <c:formatCode>General</c:formatCode>
                <c:ptCount val="10"/>
                <c:pt idx="0">
                  <c:v>2020</c:v>
                </c:pt>
                <c:pt idx="1">
                  <c:v>2021</c:v>
                </c:pt>
                <c:pt idx="2">
                  <c:v>2022</c:v>
                </c:pt>
                <c:pt idx="3">
                  <c:v>2023</c:v>
                </c:pt>
                <c:pt idx="4">
                  <c:v>2024</c:v>
                </c:pt>
                <c:pt idx="5">
                  <c:v>2025</c:v>
                </c:pt>
                <c:pt idx="6">
                  <c:v>2026</c:v>
                </c:pt>
                <c:pt idx="7">
                  <c:v>2027</c:v>
                </c:pt>
                <c:pt idx="8">
                  <c:v>2028</c:v>
                </c:pt>
                <c:pt idx="9">
                  <c:v>2029</c:v>
                </c:pt>
              </c:numCache>
            </c:numRef>
          </c:cat>
          <c:val>
            <c:numRef>
              <c:f>Riciklimi!$D$4:$M$4</c:f>
              <c:numCache>
                <c:formatCode>_-* #,##0_-;\-* #,##0_-;_-* "-"??_-;_-@_-</c:formatCode>
                <c:ptCount val="10"/>
                <c:pt idx="0" formatCode="#,##0">
                  <c:v>1341.8129999999999</c:v>
                </c:pt>
                <c:pt idx="1">
                  <c:v>1357.9147560000001</c:v>
                </c:pt>
                <c:pt idx="2">
                  <c:v>1374.2097330720001</c:v>
                </c:pt>
                <c:pt idx="3">
                  <c:v>1390.7002498688637</c:v>
                </c:pt>
                <c:pt idx="4">
                  <c:v>1407.3886528672911</c:v>
                </c:pt>
                <c:pt idx="5">
                  <c:v>1424.2773167016981</c:v>
                </c:pt>
                <c:pt idx="6">
                  <c:v>1441.3686445021181</c:v>
                </c:pt>
                <c:pt idx="7">
                  <c:v>1458.665068236144</c:v>
                </c:pt>
                <c:pt idx="8">
                  <c:v>1476.1690490549772</c:v>
                </c:pt>
                <c:pt idx="9">
                  <c:v>1493.8830776436373</c:v>
                </c:pt>
              </c:numCache>
            </c:numRef>
          </c:val>
          <c:extLst xmlns:c16r2="http://schemas.microsoft.com/office/drawing/2015/06/chart">
            <c:ext xmlns:c16="http://schemas.microsoft.com/office/drawing/2014/chart" uri="{C3380CC4-5D6E-409C-BE32-E72D297353CC}">
              <c16:uniqueId val="{00000001-57B4-4F6D-932B-F020428AA74F}"/>
            </c:ext>
          </c:extLst>
        </c:ser>
        <c:marker val="1"/>
        <c:axId val="163506048"/>
        <c:axId val="163664640"/>
      </c:lineChart>
      <c:catAx>
        <c:axId val="163506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highlight>
                  <a:srgbClr val="FFFF00"/>
                </a:highlight>
                <a:latin typeface="+mn-lt"/>
                <a:ea typeface="+mn-ea"/>
                <a:cs typeface="+mn-cs"/>
              </a:defRPr>
            </a:pPr>
            <a:endParaRPr lang="en-US"/>
          </a:p>
        </c:txPr>
        <c:crossAx val="163664640"/>
        <c:crosses val="autoZero"/>
        <c:auto val="1"/>
        <c:lblAlgn val="ctr"/>
        <c:lblOffset val="100"/>
      </c:catAx>
      <c:valAx>
        <c:axId val="1636646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highlight>
                  <a:srgbClr val="FFFF00"/>
                </a:highlight>
                <a:latin typeface="+mn-lt"/>
                <a:ea typeface="+mn-ea"/>
                <a:cs typeface="+mn-cs"/>
              </a:defRPr>
            </a:pPr>
            <a:endParaRPr lang="en-US"/>
          </a:p>
        </c:txPr>
        <c:crossAx val="163506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highlight>
                <a:srgbClr val="FFFF00"/>
              </a:highlight>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highlight>
            <a:srgbClr val="FFFF00"/>
          </a:highligh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7.3160406071435813E-2"/>
          <c:y val="0.20599483204135333"/>
          <c:w val="0.90821345586162605"/>
          <c:h val="0.77333333333333365"/>
        </c:manualLayout>
      </c:layout>
      <c:barChart>
        <c:barDir val="bar"/>
        <c:grouping val="clustered"/>
        <c:ser>
          <c:idx val="0"/>
          <c:order val="0"/>
          <c:cat>
            <c:numRef>
              <c:f>Sheet6!$B$5:$B$17</c:f>
              <c:numCache>
                <c:formatCode>General</c:formatCode>
                <c:ptCount val="13"/>
                <c:pt idx="0">
                  <c:v>1</c:v>
                </c:pt>
                <c:pt idx="2">
                  <c:v>2</c:v>
                </c:pt>
                <c:pt idx="4">
                  <c:v>3</c:v>
                </c:pt>
                <c:pt idx="6">
                  <c:v>4</c:v>
                </c:pt>
                <c:pt idx="8">
                  <c:v>5</c:v>
                </c:pt>
                <c:pt idx="10">
                  <c:v>6</c:v>
                </c:pt>
                <c:pt idx="12">
                  <c:v>7</c:v>
                </c:pt>
              </c:numCache>
            </c:numRef>
          </c:cat>
          <c:val>
            <c:numRef>
              <c:f>Sheet6!$C$5:$C$17</c:f>
              <c:numCache>
                <c:formatCode>General</c:formatCode>
                <c:ptCount val="13"/>
                <c:pt idx="0">
                  <c:v>0</c:v>
                </c:pt>
                <c:pt idx="2">
                  <c:v>4</c:v>
                </c:pt>
                <c:pt idx="4">
                  <c:v>8</c:v>
                </c:pt>
                <c:pt idx="6">
                  <c:v>16</c:v>
                </c:pt>
                <c:pt idx="8">
                  <c:v>24</c:v>
                </c:pt>
                <c:pt idx="10">
                  <c:v>32</c:v>
                </c:pt>
                <c:pt idx="12">
                  <c:v>36</c:v>
                </c:pt>
              </c:numCache>
            </c:numRef>
          </c:val>
          <c:extLst xmlns:c16r2="http://schemas.microsoft.com/office/drawing/2015/06/chart">
            <c:ext xmlns:c16="http://schemas.microsoft.com/office/drawing/2014/chart" uri="{C3380CC4-5D6E-409C-BE32-E72D297353CC}">
              <c16:uniqueId val="{00000000-2EBD-4516-BC67-D1B566E47B77}"/>
            </c:ext>
          </c:extLst>
        </c:ser>
        <c:gapWidth val="0"/>
        <c:axId val="121289728"/>
        <c:axId val="121582336"/>
      </c:barChart>
      <c:catAx>
        <c:axId val="121289728"/>
        <c:scaling>
          <c:orientation val="maxMin"/>
        </c:scaling>
        <c:axPos val="l"/>
        <c:numFmt formatCode="General" sourceLinked="1"/>
        <c:majorTickMark val="none"/>
        <c:tickLblPos val="nextTo"/>
        <c:txPr>
          <a:bodyPr/>
          <a:lstStyle/>
          <a:p>
            <a:pPr>
              <a:defRPr sz="800"/>
            </a:pPr>
            <a:endParaRPr lang="en-US"/>
          </a:p>
        </c:txPr>
        <c:crossAx val="121582336"/>
        <c:crosses val="autoZero"/>
        <c:auto val="1"/>
        <c:lblAlgn val="ctr"/>
        <c:lblOffset val="100"/>
      </c:catAx>
      <c:valAx>
        <c:axId val="121582336"/>
        <c:scaling>
          <c:orientation val="minMax"/>
          <c:max val="40"/>
        </c:scaling>
        <c:axPos val="t"/>
        <c:numFmt formatCode="General" sourceLinked="0"/>
        <c:majorTickMark val="none"/>
        <c:tickLblPos val="none"/>
        <c:crossAx val="121289728"/>
        <c:crosses val="autoZero"/>
        <c:crossBetween val="between"/>
        <c:dispUnits>
          <c:builtInUnit val="hundreds"/>
          <c:dispUnitsLbl>
            <c:layout>
              <c:manualLayout>
                <c:xMode val="edge"/>
                <c:yMode val="edge"/>
                <c:x val="0.10774513709921379"/>
                <c:y val="0.12452454656888814"/>
              </c:manualLayout>
            </c:layout>
            <c:tx>
              <c:rich>
                <a:bodyPr/>
                <a:lstStyle/>
                <a:p>
                  <a:pPr>
                    <a:defRPr sz="800" b="0"/>
                  </a:pPr>
                  <a:r>
                    <a:rPr lang="en-US" sz="800" b="0"/>
                    <a:t>i ul</a:t>
                  </a:r>
                  <a:r>
                    <a:rPr lang="en-US" sz="800" b="0">
                      <a:latin typeface="Calibri"/>
                      <a:cs typeface="Calibri"/>
                    </a:rPr>
                    <a:t>ë</a:t>
                  </a:r>
                  <a:r>
                    <a:rPr lang="en-US" sz="800" b="0"/>
                    <a:t>t                                                   niveli i rikuperimit t</a:t>
                  </a:r>
                  <a:r>
                    <a:rPr lang="en-US" sz="800" b="0">
                      <a:latin typeface="Calibri"/>
                      <a:cs typeface="Calibri"/>
                    </a:rPr>
                    <a:t>ë</a:t>
                  </a:r>
                  <a:r>
                    <a:rPr lang="en-US" sz="800" b="0"/>
                    <a:t> kostos                                      i lart</a:t>
                  </a:r>
                  <a:r>
                    <a:rPr lang="en-US" sz="800" b="0">
                      <a:latin typeface="Calibri"/>
                      <a:cs typeface="Calibri"/>
                    </a:rPr>
                    <a:t>ë</a:t>
                  </a:r>
                  <a:endParaRPr lang="en-US" sz="800" b="0"/>
                </a:p>
              </c:rich>
            </c:tx>
          </c:dispUnitsLbl>
        </c:dispUnits>
      </c:valAx>
      <c:spPr>
        <a:noFill/>
        <a:ln>
          <a:noFill/>
        </a:ln>
      </c:spPr>
    </c:plotArea>
    <c:plotVisOnly val="1"/>
    <c:dispBlanksAs val="gap"/>
  </c:chart>
  <c:spPr>
    <a:no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29D71-1D8F-41E0-A3C4-EADA7CEDDCC9}" type="doc">
      <dgm:prSet loTypeId="urn:microsoft.com/office/officeart/2005/8/layout/hList3" loCatId="list" qsTypeId="urn:microsoft.com/office/officeart/2005/8/quickstyle/simple2" qsCatId="simple" csTypeId="urn:microsoft.com/office/officeart/2005/8/colors/accent3_1" csCatId="accent3" phldr="1"/>
      <dgm:spPr/>
      <dgm:t>
        <a:bodyPr/>
        <a:lstStyle/>
        <a:p>
          <a:endParaRPr lang="en-US"/>
        </a:p>
      </dgm:t>
    </dgm:pt>
    <dgm:pt modelId="{6B8E7C0F-B8C3-4ED7-BF68-FEDDE26EBA0C}">
      <dgm:prSet phldrT="[Text]" custT="1"/>
      <dgm:spPr/>
      <dgm:t>
        <a:bodyPr/>
        <a:lstStyle/>
        <a:p>
          <a:r>
            <a:rPr lang="en-US" sz="1100" b="1">
              <a:solidFill>
                <a:sysClr val="windowText" lastClr="000000"/>
              </a:solidFill>
            </a:rPr>
            <a:t>KOSTO E PLOTË E SHËRBIMIT TË MBETURINAVE</a:t>
          </a:r>
        </a:p>
      </dgm:t>
    </dgm:pt>
    <dgm:pt modelId="{55EEC82D-99EE-4646-94D5-D1381E2487F9}" type="parTrans" cxnId="{F9729D2F-6BFB-4F98-A0D3-A8D50EB5BF4F}">
      <dgm:prSet/>
      <dgm:spPr/>
      <dgm:t>
        <a:bodyPr/>
        <a:lstStyle/>
        <a:p>
          <a:endParaRPr lang="en-US" sz="1400"/>
        </a:p>
      </dgm:t>
    </dgm:pt>
    <dgm:pt modelId="{3A91BBC9-2846-4F26-9861-CB80AE135FA0}" type="sibTrans" cxnId="{F9729D2F-6BFB-4F98-A0D3-A8D50EB5BF4F}">
      <dgm:prSet/>
      <dgm:spPr/>
      <dgm:t>
        <a:bodyPr/>
        <a:lstStyle/>
        <a:p>
          <a:endParaRPr lang="en-US" sz="1400"/>
        </a:p>
      </dgm:t>
    </dgm:pt>
    <dgm:pt modelId="{9B872516-A448-4A8E-8B73-C0CFBF86CAAB}">
      <dgm:prSet phldrT="[Text]" custT="1"/>
      <dgm:spPr/>
      <dgm:t>
        <a:bodyPr/>
        <a:lstStyle/>
        <a:p>
          <a:r>
            <a:rPr lang="en-US" sz="1050" b="1"/>
            <a:t>I. KOSTO PËR GRUMBULLIMIN E MBETURINAVE</a:t>
          </a:r>
          <a:r>
            <a:rPr lang="en-US" sz="1100" b="1"/>
            <a:t> </a:t>
          </a:r>
        </a:p>
      </dgm:t>
    </dgm:pt>
    <dgm:pt modelId="{0BF1FEEF-6BCD-4A26-9377-A5FF2746FE0A}" type="parTrans" cxnId="{6230A8E4-1952-43DF-8A58-8DCFA2CBD34B}">
      <dgm:prSet/>
      <dgm:spPr/>
      <dgm:t>
        <a:bodyPr/>
        <a:lstStyle/>
        <a:p>
          <a:endParaRPr lang="en-US" sz="1400"/>
        </a:p>
      </dgm:t>
    </dgm:pt>
    <dgm:pt modelId="{2392A330-3DF9-44E9-948C-E36879DF1653}" type="sibTrans" cxnId="{6230A8E4-1952-43DF-8A58-8DCFA2CBD34B}">
      <dgm:prSet/>
      <dgm:spPr/>
      <dgm:t>
        <a:bodyPr/>
        <a:lstStyle/>
        <a:p>
          <a:endParaRPr lang="en-US" sz="1400"/>
        </a:p>
      </dgm:t>
    </dgm:pt>
    <dgm:pt modelId="{DF09F14A-D2E7-433F-A999-4DA565DDB748}">
      <dgm:prSet phldrT="[Text]" custT="1"/>
      <dgm:spPr/>
      <dgm:t>
        <a:bodyPr/>
        <a:lstStyle/>
        <a:p>
          <a:r>
            <a:rPr lang="en-US" sz="1050" b="1"/>
            <a:t>II. KOSTO PËR DEPONINË</a:t>
          </a:r>
        </a:p>
      </dgm:t>
    </dgm:pt>
    <dgm:pt modelId="{CCF95D65-6F25-4CF8-B3E7-542315F4991B}" type="parTrans" cxnId="{7F521605-727C-4097-80D9-876D78677DEC}">
      <dgm:prSet/>
      <dgm:spPr/>
      <dgm:t>
        <a:bodyPr/>
        <a:lstStyle/>
        <a:p>
          <a:endParaRPr lang="en-US" sz="1400"/>
        </a:p>
      </dgm:t>
    </dgm:pt>
    <dgm:pt modelId="{989F6DBE-0092-4DB9-9BB5-EC6B1F0379ED}" type="sibTrans" cxnId="{7F521605-727C-4097-80D9-876D78677DEC}">
      <dgm:prSet/>
      <dgm:spPr/>
      <dgm:t>
        <a:bodyPr/>
        <a:lstStyle/>
        <a:p>
          <a:endParaRPr lang="en-US" sz="1400"/>
        </a:p>
      </dgm:t>
    </dgm:pt>
    <dgm:pt modelId="{FEA14C09-9B2D-4A6A-9CFF-62782225F4B9}">
      <dgm:prSet phldrT="[Text]" custT="1"/>
      <dgm:spPr/>
      <dgm:t>
        <a:bodyPr/>
        <a:lstStyle/>
        <a:p>
          <a:r>
            <a:rPr lang="en-US" sz="1050" b="1"/>
            <a:t>III. KOSTO E AUTOPARKUT</a:t>
          </a:r>
        </a:p>
      </dgm:t>
    </dgm:pt>
    <dgm:pt modelId="{47EE8A55-7801-4A32-9F93-997DCE4504A5}" type="parTrans" cxnId="{4CA2E82A-04D8-4F4F-A4DC-9CD57E65B62D}">
      <dgm:prSet/>
      <dgm:spPr/>
      <dgm:t>
        <a:bodyPr/>
        <a:lstStyle/>
        <a:p>
          <a:endParaRPr lang="en-US" sz="1400"/>
        </a:p>
      </dgm:t>
    </dgm:pt>
    <dgm:pt modelId="{B71435A4-B47B-44FD-A763-A12796237CF0}" type="sibTrans" cxnId="{4CA2E82A-04D8-4F4F-A4DC-9CD57E65B62D}">
      <dgm:prSet/>
      <dgm:spPr/>
      <dgm:t>
        <a:bodyPr/>
        <a:lstStyle/>
        <a:p>
          <a:endParaRPr lang="en-US" sz="1400"/>
        </a:p>
      </dgm:t>
    </dgm:pt>
    <dgm:pt modelId="{8379FCDE-8E97-4E76-9ABC-39417BD78865}" type="pres">
      <dgm:prSet presAssocID="{5A529D71-1D8F-41E0-A3C4-EADA7CEDDCC9}" presName="composite" presStyleCnt="0">
        <dgm:presLayoutVars>
          <dgm:chMax val="1"/>
          <dgm:dir/>
          <dgm:resizeHandles val="exact"/>
        </dgm:presLayoutVars>
      </dgm:prSet>
      <dgm:spPr/>
      <dgm:t>
        <a:bodyPr/>
        <a:lstStyle/>
        <a:p>
          <a:endParaRPr lang="en-US"/>
        </a:p>
      </dgm:t>
    </dgm:pt>
    <dgm:pt modelId="{0F74DA24-72B9-412E-BB6A-74655CCFAB24}" type="pres">
      <dgm:prSet presAssocID="{6B8E7C0F-B8C3-4ED7-BF68-FEDDE26EBA0C}" presName="roof" presStyleLbl="dkBgShp" presStyleIdx="0" presStyleCnt="2"/>
      <dgm:spPr/>
      <dgm:t>
        <a:bodyPr/>
        <a:lstStyle/>
        <a:p>
          <a:endParaRPr lang="en-US"/>
        </a:p>
      </dgm:t>
    </dgm:pt>
    <dgm:pt modelId="{1E367995-5F93-4C55-90B5-7D254785DD3D}" type="pres">
      <dgm:prSet presAssocID="{6B8E7C0F-B8C3-4ED7-BF68-FEDDE26EBA0C}" presName="pillars" presStyleCnt="0"/>
      <dgm:spPr/>
    </dgm:pt>
    <dgm:pt modelId="{FBED8DEB-85ED-4A3C-B1BA-A8912780B345}" type="pres">
      <dgm:prSet presAssocID="{6B8E7C0F-B8C3-4ED7-BF68-FEDDE26EBA0C}" presName="pillar1" presStyleLbl="node1" presStyleIdx="0" presStyleCnt="3" custScaleX="106510">
        <dgm:presLayoutVars>
          <dgm:bulletEnabled val="1"/>
        </dgm:presLayoutVars>
      </dgm:prSet>
      <dgm:spPr/>
      <dgm:t>
        <a:bodyPr/>
        <a:lstStyle/>
        <a:p>
          <a:endParaRPr lang="en-US"/>
        </a:p>
      </dgm:t>
    </dgm:pt>
    <dgm:pt modelId="{B71144B9-6848-4A42-8958-B9FA049B8B31}" type="pres">
      <dgm:prSet presAssocID="{DF09F14A-D2E7-433F-A999-4DA565DDB748}" presName="pillarX" presStyleLbl="node1" presStyleIdx="1" presStyleCnt="3">
        <dgm:presLayoutVars>
          <dgm:bulletEnabled val="1"/>
        </dgm:presLayoutVars>
      </dgm:prSet>
      <dgm:spPr/>
      <dgm:t>
        <a:bodyPr/>
        <a:lstStyle/>
        <a:p>
          <a:endParaRPr lang="en-US"/>
        </a:p>
      </dgm:t>
    </dgm:pt>
    <dgm:pt modelId="{E57C34BF-E401-4B91-A544-802E7EC6283B}" type="pres">
      <dgm:prSet presAssocID="{FEA14C09-9B2D-4A6A-9CFF-62782225F4B9}" presName="pillarX" presStyleLbl="node1" presStyleIdx="2" presStyleCnt="3">
        <dgm:presLayoutVars>
          <dgm:bulletEnabled val="1"/>
        </dgm:presLayoutVars>
      </dgm:prSet>
      <dgm:spPr/>
      <dgm:t>
        <a:bodyPr/>
        <a:lstStyle/>
        <a:p>
          <a:endParaRPr lang="en-US"/>
        </a:p>
      </dgm:t>
    </dgm:pt>
    <dgm:pt modelId="{B3B3DE46-BE61-4089-BF55-F63C3D0136B9}" type="pres">
      <dgm:prSet presAssocID="{6B8E7C0F-B8C3-4ED7-BF68-FEDDE26EBA0C}" presName="base" presStyleLbl="dkBgShp" presStyleIdx="1" presStyleCnt="2"/>
      <dgm:spPr/>
    </dgm:pt>
  </dgm:ptLst>
  <dgm:cxnLst>
    <dgm:cxn modelId="{7107BB7D-729D-4A3A-8897-2738912626E5}" type="presOf" srcId="{FEA14C09-9B2D-4A6A-9CFF-62782225F4B9}" destId="{E57C34BF-E401-4B91-A544-802E7EC6283B}" srcOrd="0" destOrd="0" presId="urn:microsoft.com/office/officeart/2005/8/layout/hList3"/>
    <dgm:cxn modelId="{7F521605-727C-4097-80D9-876D78677DEC}" srcId="{6B8E7C0F-B8C3-4ED7-BF68-FEDDE26EBA0C}" destId="{DF09F14A-D2E7-433F-A999-4DA565DDB748}" srcOrd="1" destOrd="0" parTransId="{CCF95D65-6F25-4CF8-B3E7-542315F4991B}" sibTransId="{989F6DBE-0092-4DB9-9BB5-EC6B1F0379ED}"/>
    <dgm:cxn modelId="{DEAB3FAF-7D8E-484D-8C65-A3EFAABD7A4A}" type="presOf" srcId="{DF09F14A-D2E7-433F-A999-4DA565DDB748}" destId="{B71144B9-6848-4A42-8958-B9FA049B8B31}" srcOrd="0" destOrd="0" presId="urn:microsoft.com/office/officeart/2005/8/layout/hList3"/>
    <dgm:cxn modelId="{F9729D2F-6BFB-4F98-A0D3-A8D50EB5BF4F}" srcId="{5A529D71-1D8F-41E0-A3C4-EADA7CEDDCC9}" destId="{6B8E7C0F-B8C3-4ED7-BF68-FEDDE26EBA0C}" srcOrd="0" destOrd="0" parTransId="{55EEC82D-99EE-4646-94D5-D1381E2487F9}" sibTransId="{3A91BBC9-2846-4F26-9861-CB80AE135FA0}"/>
    <dgm:cxn modelId="{382E7A5A-404E-4877-956B-E828C0C99F66}" type="presOf" srcId="{5A529D71-1D8F-41E0-A3C4-EADA7CEDDCC9}" destId="{8379FCDE-8E97-4E76-9ABC-39417BD78865}" srcOrd="0" destOrd="0" presId="urn:microsoft.com/office/officeart/2005/8/layout/hList3"/>
    <dgm:cxn modelId="{6230A8E4-1952-43DF-8A58-8DCFA2CBD34B}" srcId="{6B8E7C0F-B8C3-4ED7-BF68-FEDDE26EBA0C}" destId="{9B872516-A448-4A8E-8B73-C0CFBF86CAAB}" srcOrd="0" destOrd="0" parTransId="{0BF1FEEF-6BCD-4A26-9377-A5FF2746FE0A}" sibTransId="{2392A330-3DF9-44E9-948C-E36879DF1653}"/>
    <dgm:cxn modelId="{4CA2E82A-04D8-4F4F-A4DC-9CD57E65B62D}" srcId="{6B8E7C0F-B8C3-4ED7-BF68-FEDDE26EBA0C}" destId="{FEA14C09-9B2D-4A6A-9CFF-62782225F4B9}" srcOrd="2" destOrd="0" parTransId="{47EE8A55-7801-4A32-9F93-997DCE4504A5}" sibTransId="{B71435A4-B47B-44FD-A763-A12796237CF0}"/>
    <dgm:cxn modelId="{DDE9F299-2C32-4EEE-951A-8697290A0A96}" type="presOf" srcId="{6B8E7C0F-B8C3-4ED7-BF68-FEDDE26EBA0C}" destId="{0F74DA24-72B9-412E-BB6A-74655CCFAB24}" srcOrd="0" destOrd="0" presId="urn:microsoft.com/office/officeart/2005/8/layout/hList3"/>
    <dgm:cxn modelId="{F08AF75B-BAEC-453E-B2BA-4DC6C019E42E}" type="presOf" srcId="{9B872516-A448-4A8E-8B73-C0CFBF86CAAB}" destId="{FBED8DEB-85ED-4A3C-B1BA-A8912780B345}" srcOrd="0" destOrd="0" presId="urn:microsoft.com/office/officeart/2005/8/layout/hList3"/>
    <dgm:cxn modelId="{B7F352F0-621D-43A8-8973-B422710EABAF}" type="presParOf" srcId="{8379FCDE-8E97-4E76-9ABC-39417BD78865}" destId="{0F74DA24-72B9-412E-BB6A-74655CCFAB24}" srcOrd="0" destOrd="0" presId="urn:microsoft.com/office/officeart/2005/8/layout/hList3"/>
    <dgm:cxn modelId="{01ED1316-4A69-484B-B97C-EBAB434F5691}" type="presParOf" srcId="{8379FCDE-8E97-4E76-9ABC-39417BD78865}" destId="{1E367995-5F93-4C55-90B5-7D254785DD3D}" srcOrd="1" destOrd="0" presId="urn:microsoft.com/office/officeart/2005/8/layout/hList3"/>
    <dgm:cxn modelId="{0CABB8EF-8A57-4ED2-B452-22E6C87A2C46}" type="presParOf" srcId="{1E367995-5F93-4C55-90B5-7D254785DD3D}" destId="{FBED8DEB-85ED-4A3C-B1BA-A8912780B345}" srcOrd="0" destOrd="0" presId="urn:microsoft.com/office/officeart/2005/8/layout/hList3"/>
    <dgm:cxn modelId="{0CB90D2C-0BF2-42B3-9C87-087C69269487}" type="presParOf" srcId="{1E367995-5F93-4C55-90B5-7D254785DD3D}" destId="{B71144B9-6848-4A42-8958-B9FA049B8B31}" srcOrd="1" destOrd="0" presId="urn:microsoft.com/office/officeart/2005/8/layout/hList3"/>
    <dgm:cxn modelId="{6228E3C6-045E-4B3A-A657-B8C9011B7845}" type="presParOf" srcId="{1E367995-5F93-4C55-90B5-7D254785DD3D}" destId="{E57C34BF-E401-4B91-A544-802E7EC6283B}" srcOrd="2" destOrd="0" presId="urn:microsoft.com/office/officeart/2005/8/layout/hList3"/>
    <dgm:cxn modelId="{2702276B-38F9-471F-B744-E171AF229395}" type="presParOf" srcId="{8379FCDE-8E97-4E76-9ABC-39417BD78865}" destId="{B3B3DE46-BE61-4089-BF55-F63C3D0136B9}" srcOrd="2" destOrd="0" presId="urn:microsoft.com/office/officeart/2005/8/layout/hList3"/>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4BAF822-D210-4FDE-BA34-C85EAFBB9D07}" type="doc">
      <dgm:prSet loTypeId="urn:microsoft.com/office/officeart/2005/8/layout/hProcess7#4" loCatId="process" qsTypeId="urn:microsoft.com/office/officeart/2005/8/quickstyle/simple3" qsCatId="simple" csTypeId="urn:microsoft.com/office/officeart/2005/8/colors/colorful4" csCatId="colorful" phldr="1"/>
      <dgm:spPr/>
      <dgm:t>
        <a:bodyPr/>
        <a:lstStyle/>
        <a:p>
          <a:endParaRPr lang="en-US"/>
        </a:p>
      </dgm:t>
    </dgm:pt>
    <dgm:pt modelId="{85C7E15D-C8AD-4B42-9658-BEAE9632BF24}">
      <dgm:prSet phldrT="[Text]"/>
      <dgm:spPr/>
      <dgm:t>
        <a:bodyPr/>
        <a:lstStyle/>
        <a:p>
          <a:r>
            <a:rPr lang="en-US" b="1"/>
            <a:t>Programet e Informimit</a:t>
          </a:r>
        </a:p>
      </dgm:t>
    </dgm:pt>
    <dgm:pt modelId="{F490F373-EC90-458E-A242-C1257D14EB9E}" type="parTrans" cxnId="{D10739CB-4726-409E-90C8-578A16C4B172}">
      <dgm:prSet/>
      <dgm:spPr/>
      <dgm:t>
        <a:bodyPr/>
        <a:lstStyle/>
        <a:p>
          <a:endParaRPr lang="en-US"/>
        </a:p>
      </dgm:t>
    </dgm:pt>
    <dgm:pt modelId="{618C4783-F545-48D2-A521-27634460D0D6}" type="sibTrans" cxnId="{D10739CB-4726-409E-90C8-578A16C4B172}">
      <dgm:prSet/>
      <dgm:spPr/>
      <dgm:t>
        <a:bodyPr/>
        <a:lstStyle/>
        <a:p>
          <a:endParaRPr lang="en-US"/>
        </a:p>
      </dgm:t>
    </dgm:pt>
    <dgm:pt modelId="{F385881D-34D6-46F8-BB8B-80CF488561DD}">
      <dgm:prSet phldrT="[Text]" custT="1"/>
      <dgm:spPr/>
      <dgm:t>
        <a:bodyPr/>
        <a:lstStyle/>
        <a:p>
          <a:r>
            <a:rPr lang="en-US" sz="1000"/>
            <a:t>Këto kanë për qëllim ndryshimin e sjelljes dhe të lehtësojë marrjen e vendimeve të bazuara mbi informacionin. Në këtë grup përfshihen:</a:t>
          </a:r>
        </a:p>
        <a:p>
          <a:r>
            <a:rPr lang="en-US" sz="1000"/>
            <a:t>1. Fushata vetëdijësuese</a:t>
          </a:r>
        </a:p>
        <a:p>
          <a:r>
            <a:rPr lang="en-US" sz="1000"/>
            <a:t>2. Informacionet mbi teknikat e parandalimit të prodhimit të mbeturinave </a:t>
          </a:r>
        </a:p>
        <a:p>
          <a:r>
            <a:rPr lang="en-US" sz="1000"/>
            <a:t>3. Programet e trajnimit për autoritet vendore </a:t>
          </a:r>
        </a:p>
        <a:p>
          <a:r>
            <a:rPr lang="en-US" sz="1000"/>
            <a:t>4. Etiketimi ekologjik</a:t>
          </a:r>
        </a:p>
      </dgm:t>
    </dgm:pt>
    <dgm:pt modelId="{9AC065EF-1996-447C-8741-D71AE189B1CE}" type="parTrans" cxnId="{20FD6C49-FE82-49EF-9B2F-740249A51E50}">
      <dgm:prSet/>
      <dgm:spPr/>
      <dgm:t>
        <a:bodyPr/>
        <a:lstStyle/>
        <a:p>
          <a:endParaRPr lang="en-US"/>
        </a:p>
      </dgm:t>
    </dgm:pt>
    <dgm:pt modelId="{34A4F5CF-876C-4B1A-836E-3D08CD0721BB}" type="sibTrans" cxnId="{20FD6C49-FE82-49EF-9B2F-740249A51E50}">
      <dgm:prSet/>
      <dgm:spPr/>
      <dgm:t>
        <a:bodyPr/>
        <a:lstStyle/>
        <a:p>
          <a:endParaRPr lang="en-US"/>
        </a:p>
      </dgm:t>
    </dgm:pt>
    <dgm:pt modelId="{E25AEE4D-994F-4DB1-8270-7FCF66754EE3}">
      <dgm:prSet phldrT="[Text]"/>
      <dgm:spPr/>
      <dgm:t>
        <a:bodyPr/>
        <a:lstStyle/>
        <a:p>
          <a:r>
            <a:rPr lang="en-US" b="1"/>
            <a:t>Programet e promovimit</a:t>
          </a:r>
        </a:p>
      </dgm:t>
    </dgm:pt>
    <dgm:pt modelId="{7967ADAD-5210-43B0-A5D9-C9112302A59F}" type="parTrans" cxnId="{2D63EA39-8F29-428D-855E-9820E9DDC099}">
      <dgm:prSet/>
      <dgm:spPr/>
      <dgm:t>
        <a:bodyPr/>
        <a:lstStyle/>
        <a:p>
          <a:endParaRPr lang="en-US"/>
        </a:p>
      </dgm:t>
    </dgm:pt>
    <dgm:pt modelId="{30C7CD83-1C5B-492E-B247-8B02B5DD23E2}" type="sibTrans" cxnId="{2D63EA39-8F29-428D-855E-9820E9DDC099}">
      <dgm:prSet/>
      <dgm:spPr/>
      <dgm:t>
        <a:bodyPr/>
        <a:lstStyle/>
        <a:p>
          <a:endParaRPr lang="en-US"/>
        </a:p>
      </dgm:t>
    </dgm:pt>
    <dgm:pt modelId="{2AC63774-4B36-43B5-96A2-452B2A120F5E}">
      <dgm:prSet phldrT="[Text]" custT="1"/>
      <dgm:spPr/>
      <dgm:t>
        <a:bodyPr/>
        <a:lstStyle/>
        <a:p>
          <a:r>
            <a:rPr lang="en-US" sz="900"/>
            <a:t>Këto nxisin ndryshimin e sjelljes dhe sigurojnë mbështetjen financiare dhe logjistike për nismat e dobishme, ato përfshijnë:</a:t>
          </a:r>
        </a:p>
        <a:p>
          <a:r>
            <a:rPr lang="en-US" sz="900"/>
            <a:t>1. Mbështetje për marrëveshjet vullnetare</a:t>
          </a:r>
        </a:p>
        <a:p>
          <a:r>
            <a:rPr lang="en-US" sz="900"/>
            <a:t>2. Promovimin e ripërdorimit dhe riparimit</a:t>
          </a:r>
        </a:p>
        <a:p>
          <a:r>
            <a:rPr lang="en-US" sz="900"/>
            <a:t>3. Promovimi i sistemeve të menaxhimit mjedisor</a:t>
          </a:r>
        </a:p>
        <a:p>
          <a:r>
            <a:rPr lang="en-US" sz="900"/>
            <a:t>4. Incentivat e konsumit të produkteve të pastra</a:t>
          </a:r>
        </a:p>
        <a:p>
          <a:r>
            <a:rPr lang="en-US" sz="900"/>
            <a:t>5. Promovimi për kërkim dhe zhvillim</a:t>
          </a:r>
        </a:p>
      </dgm:t>
    </dgm:pt>
    <dgm:pt modelId="{BED69078-4982-406F-A555-99F1DFA6DFB9}" type="parTrans" cxnId="{B8DF5F9F-5D56-4584-9CFC-60BA51EAEE83}">
      <dgm:prSet/>
      <dgm:spPr/>
      <dgm:t>
        <a:bodyPr/>
        <a:lstStyle/>
        <a:p>
          <a:endParaRPr lang="en-US"/>
        </a:p>
      </dgm:t>
    </dgm:pt>
    <dgm:pt modelId="{023DB65A-F22E-4DD6-A179-AE1308F18A72}" type="sibTrans" cxnId="{B8DF5F9F-5D56-4584-9CFC-60BA51EAEE83}">
      <dgm:prSet/>
      <dgm:spPr/>
      <dgm:t>
        <a:bodyPr/>
        <a:lstStyle/>
        <a:p>
          <a:endParaRPr lang="en-US"/>
        </a:p>
      </dgm:t>
    </dgm:pt>
    <dgm:pt modelId="{FAA1D69A-0563-4999-A39E-0EAA92FF428B}">
      <dgm:prSet phldrT="[Text]"/>
      <dgm:spPr/>
      <dgm:t>
        <a:bodyPr/>
        <a:lstStyle/>
        <a:p>
          <a:r>
            <a:rPr lang="en-US" b="1"/>
            <a:t>Programet rregullatore</a:t>
          </a:r>
        </a:p>
      </dgm:t>
    </dgm:pt>
    <dgm:pt modelId="{C71328A5-6D43-4577-9C45-68D2D59A7164}" type="parTrans" cxnId="{B59C9AAD-06D6-49D5-8B02-B38705C43D4D}">
      <dgm:prSet/>
      <dgm:spPr/>
      <dgm:t>
        <a:bodyPr/>
        <a:lstStyle/>
        <a:p>
          <a:endParaRPr lang="en-US"/>
        </a:p>
      </dgm:t>
    </dgm:pt>
    <dgm:pt modelId="{D55BAEEE-EB18-4B42-BEED-F0A02D7429CF}" type="sibTrans" cxnId="{B59C9AAD-06D6-49D5-8B02-B38705C43D4D}">
      <dgm:prSet/>
      <dgm:spPr/>
      <dgm:t>
        <a:bodyPr/>
        <a:lstStyle/>
        <a:p>
          <a:endParaRPr lang="en-US"/>
        </a:p>
      </dgm:t>
    </dgm:pt>
    <dgm:pt modelId="{9F11F2E4-755C-4FAF-BCD4-3A88D00F7497}">
      <dgm:prSet phldrT="[Text]" custT="1"/>
      <dgm:spPr/>
      <dgm:t>
        <a:bodyPr/>
        <a:lstStyle/>
        <a:p>
          <a:r>
            <a:rPr lang="en-US" sz="850"/>
            <a:t>Këto aplikohen në kufizimin e gjenerimit të mbeturinave, duke zgjeruar detyrimet mjedisore dhe duke futur kriteret dhe normat mjedisore në kontratat publike. Në këtë grup bëjnë pjesë:</a:t>
          </a:r>
        </a:p>
        <a:p>
          <a:r>
            <a:rPr lang="en-US" sz="850"/>
            <a:t>1. Masat për planifikim</a:t>
          </a:r>
        </a:p>
        <a:p>
          <a:r>
            <a:rPr lang="en-US" sz="850"/>
            <a:t>2. Taksat dhe incentivat, si për shembull skema paguaj aq sa mbeturina deponon</a:t>
          </a:r>
        </a:p>
        <a:p>
          <a:r>
            <a:rPr lang="en-US" sz="850"/>
            <a:t>3. Politikat e përgjegjësive të zgjeruara të prodhuesit </a:t>
          </a:r>
        </a:p>
        <a:p>
          <a:r>
            <a:rPr lang="en-US" sz="850"/>
            <a:t>4. Kërkesat për eko-projketimin e produkteve </a:t>
          </a:r>
        </a:p>
      </dgm:t>
    </dgm:pt>
    <dgm:pt modelId="{1276CFB1-4F2A-4855-8B0C-9517DAB20D99}" type="parTrans" cxnId="{0A8DEC15-85E7-432B-B16D-B7675B43CD36}">
      <dgm:prSet/>
      <dgm:spPr/>
      <dgm:t>
        <a:bodyPr/>
        <a:lstStyle/>
        <a:p>
          <a:endParaRPr lang="en-US"/>
        </a:p>
      </dgm:t>
    </dgm:pt>
    <dgm:pt modelId="{AB23E5B6-1882-47E2-96D0-7CB8B08D678F}" type="sibTrans" cxnId="{0A8DEC15-85E7-432B-B16D-B7675B43CD36}">
      <dgm:prSet/>
      <dgm:spPr/>
      <dgm:t>
        <a:bodyPr/>
        <a:lstStyle/>
        <a:p>
          <a:endParaRPr lang="en-US"/>
        </a:p>
      </dgm:t>
    </dgm:pt>
    <dgm:pt modelId="{97F28854-6148-4EE9-8DAE-149C62EB1E3D}" type="pres">
      <dgm:prSet presAssocID="{D4BAF822-D210-4FDE-BA34-C85EAFBB9D07}" presName="Name0" presStyleCnt="0">
        <dgm:presLayoutVars>
          <dgm:dir/>
          <dgm:animLvl val="lvl"/>
          <dgm:resizeHandles val="exact"/>
        </dgm:presLayoutVars>
      </dgm:prSet>
      <dgm:spPr/>
      <dgm:t>
        <a:bodyPr/>
        <a:lstStyle/>
        <a:p>
          <a:endParaRPr lang="en-US"/>
        </a:p>
      </dgm:t>
    </dgm:pt>
    <dgm:pt modelId="{26D87FAE-CD0D-4DA5-AC27-1D4032A97E4A}" type="pres">
      <dgm:prSet presAssocID="{85C7E15D-C8AD-4B42-9658-BEAE9632BF24}" presName="compositeNode" presStyleCnt="0">
        <dgm:presLayoutVars>
          <dgm:bulletEnabled val="1"/>
        </dgm:presLayoutVars>
      </dgm:prSet>
      <dgm:spPr/>
    </dgm:pt>
    <dgm:pt modelId="{751CCD16-C49F-40D2-A831-0CB42FBA056F}" type="pres">
      <dgm:prSet presAssocID="{85C7E15D-C8AD-4B42-9658-BEAE9632BF24}" presName="bgRect" presStyleLbl="node1" presStyleIdx="0" presStyleCnt="3"/>
      <dgm:spPr/>
      <dgm:t>
        <a:bodyPr/>
        <a:lstStyle/>
        <a:p>
          <a:endParaRPr lang="en-US"/>
        </a:p>
      </dgm:t>
    </dgm:pt>
    <dgm:pt modelId="{F806AF61-9524-4945-A1D2-74BFD7309CED}" type="pres">
      <dgm:prSet presAssocID="{85C7E15D-C8AD-4B42-9658-BEAE9632BF24}" presName="parentNode" presStyleLbl="node1" presStyleIdx="0" presStyleCnt="3">
        <dgm:presLayoutVars>
          <dgm:chMax val="0"/>
          <dgm:bulletEnabled val="1"/>
        </dgm:presLayoutVars>
      </dgm:prSet>
      <dgm:spPr/>
      <dgm:t>
        <a:bodyPr/>
        <a:lstStyle/>
        <a:p>
          <a:endParaRPr lang="en-US"/>
        </a:p>
      </dgm:t>
    </dgm:pt>
    <dgm:pt modelId="{EAF64B6F-60B0-4594-981E-8696A40994D8}" type="pres">
      <dgm:prSet presAssocID="{85C7E15D-C8AD-4B42-9658-BEAE9632BF24}" presName="childNode" presStyleLbl="node1" presStyleIdx="0" presStyleCnt="3">
        <dgm:presLayoutVars>
          <dgm:bulletEnabled val="1"/>
        </dgm:presLayoutVars>
      </dgm:prSet>
      <dgm:spPr/>
      <dgm:t>
        <a:bodyPr/>
        <a:lstStyle/>
        <a:p>
          <a:endParaRPr lang="en-US"/>
        </a:p>
      </dgm:t>
    </dgm:pt>
    <dgm:pt modelId="{25509657-F338-49F3-AF40-F637019F64A0}" type="pres">
      <dgm:prSet presAssocID="{618C4783-F545-48D2-A521-27634460D0D6}" presName="hSp" presStyleCnt="0"/>
      <dgm:spPr/>
    </dgm:pt>
    <dgm:pt modelId="{AF7BE756-C9EA-4EB3-8889-948192F31CBF}" type="pres">
      <dgm:prSet presAssocID="{618C4783-F545-48D2-A521-27634460D0D6}" presName="vProcSp" presStyleCnt="0"/>
      <dgm:spPr/>
    </dgm:pt>
    <dgm:pt modelId="{9BA4A0FC-54F4-47D2-9ED8-65FB00983A37}" type="pres">
      <dgm:prSet presAssocID="{618C4783-F545-48D2-A521-27634460D0D6}" presName="vSp1" presStyleCnt="0"/>
      <dgm:spPr/>
    </dgm:pt>
    <dgm:pt modelId="{11647BED-613C-4E2B-A686-7FDC8DAAD221}" type="pres">
      <dgm:prSet presAssocID="{618C4783-F545-48D2-A521-27634460D0D6}" presName="simulatedConn" presStyleLbl="solidFgAcc1" presStyleIdx="0" presStyleCnt="2"/>
      <dgm:spPr/>
    </dgm:pt>
    <dgm:pt modelId="{1C34FA0D-9C00-4FEE-8F62-36DF540A2746}" type="pres">
      <dgm:prSet presAssocID="{618C4783-F545-48D2-A521-27634460D0D6}" presName="vSp2" presStyleCnt="0"/>
      <dgm:spPr/>
    </dgm:pt>
    <dgm:pt modelId="{2692C690-8896-49D2-B0D8-AFE2AB83BDE4}" type="pres">
      <dgm:prSet presAssocID="{618C4783-F545-48D2-A521-27634460D0D6}" presName="sibTrans" presStyleCnt="0"/>
      <dgm:spPr/>
    </dgm:pt>
    <dgm:pt modelId="{AEDCDD60-71F4-41BD-A102-40AB4D29460E}" type="pres">
      <dgm:prSet presAssocID="{E25AEE4D-994F-4DB1-8270-7FCF66754EE3}" presName="compositeNode" presStyleCnt="0">
        <dgm:presLayoutVars>
          <dgm:bulletEnabled val="1"/>
        </dgm:presLayoutVars>
      </dgm:prSet>
      <dgm:spPr/>
    </dgm:pt>
    <dgm:pt modelId="{C203DAAC-5AE1-4304-A967-510AAFDCF440}" type="pres">
      <dgm:prSet presAssocID="{E25AEE4D-994F-4DB1-8270-7FCF66754EE3}" presName="bgRect" presStyleLbl="node1" presStyleIdx="1" presStyleCnt="3"/>
      <dgm:spPr/>
      <dgm:t>
        <a:bodyPr/>
        <a:lstStyle/>
        <a:p>
          <a:endParaRPr lang="en-US"/>
        </a:p>
      </dgm:t>
    </dgm:pt>
    <dgm:pt modelId="{F354F3E4-AEC7-4863-A8AC-E2A95824B208}" type="pres">
      <dgm:prSet presAssocID="{E25AEE4D-994F-4DB1-8270-7FCF66754EE3}" presName="parentNode" presStyleLbl="node1" presStyleIdx="1" presStyleCnt="3">
        <dgm:presLayoutVars>
          <dgm:chMax val="0"/>
          <dgm:bulletEnabled val="1"/>
        </dgm:presLayoutVars>
      </dgm:prSet>
      <dgm:spPr/>
      <dgm:t>
        <a:bodyPr/>
        <a:lstStyle/>
        <a:p>
          <a:endParaRPr lang="en-US"/>
        </a:p>
      </dgm:t>
    </dgm:pt>
    <dgm:pt modelId="{58560ECE-9A6C-496F-A634-D409E92B9A35}" type="pres">
      <dgm:prSet presAssocID="{E25AEE4D-994F-4DB1-8270-7FCF66754EE3}" presName="childNode" presStyleLbl="node1" presStyleIdx="1" presStyleCnt="3">
        <dgm:presLayoutVars>
          <dgm:bulletEnabled val="1"/>
        </dgm:presLayoutVars>
      </dgm:prSet>
      <dgm:spPr/>
      <dgm:t>
        <a:bodyPr/>
        <a:lstStyle/>
        <a:p>
          <a:endParaRPr lang="en-US"/>
        </a:p>
      </dgm:t>
    </dgm:pt>
    <dgm:pt modelId="{7F0E00C0-DB95-40CA-B8EE-74AC7586C76D}" type="pres">
      <dgm:prSet presAssocID="{30C7CD83-1C5B-492E-B247-8B02B5DD23E2}" presName="hSp" presStyleCnt="0"/>
      <dgm:spPr/>
    </dgm:pt>
    <dgm:pt modelId="{F8FBA27A-6E52-4BF0-9C74-AACF3FA1E821}" type="pres">
      <dgm:prSet presAssocID="{30C7CD83-1C5B-492E-B247-8B02B5DD23E2}" presName="vProcSp" presStyleCnt="0"/>
      <dgm:spPr/>
    </dgm:pt>
    <dgm:pt modelId="{B148AFBF-9016-401A-946D-2CABD52F6638}" type="pres">
      <dgm:prSet presAssocID="{30C7CD83-1C5B-492E-B247-8B02B5DD23E2}" presName="vSp1" presStyleCnt="0"/>
      <dgm:spPr/>
    </dgm:pt>
    <dgm:pt modelId="{7F996030-A5EF-45BD-BF07-6073E6B6133C}" type="pres">
      <dgm:prSet presAssocID="{30C7CD83-1C5B-492E-B247-8B02B5DD23E2}" presName="simulatedConn" presStyleLbl="solidFgAcc1" presStyleIdx="1" presStyleCnt="2"/>
      <dgm:spPr/>
    </dgm:pt>
    <dgm:pt modelId="{77760FED-DA81-4796-BCB5-F9A98CE002EE}" type="pres">
      <dgm:prSet presAssocID="{30C7CD83-1C5B-492E-B247-8B02B5DD23E2}" presName="vSp2" presStyleCnt="0"/>
      <dgm:spPr/>
    </dgm:pt>
    <dgm:pt modelId="{4F4F9F2E-9C0C-43CD-BABC-9883047F1272}" type="pres">
      <dgm:prSet presAssocID="{30C7CD83-1C5B-492E-B247-8B02B5DD23E2}" presName="sibTrans" presStyleCnt="0"/>
      <dgm:spPr/>
    </dgm:pt>
    <dgm:pt modelId="{78E5A7C3-4EE4-4609-9BD2-AC7AA2D48AA0}" type="pres">
      <dgm:prSet presAssocID="{FAA1D69A-0563-4999-A39E-0EAA92FF428B}" presName="compositeNode" presStyleCnt="0">
        <dgm:presLayoutVars>
          <dgm:bulletEnabled val="1"/>
        </dgm:presLayoutVars>
      </dgm:prSet>
      <dgm:spPr/>
    </dgm:pt>
    <dgm:pt modelId="{B96EE9C0-2BDC-4FA8-AFAC-2B7F989A9E32}" type="pres">
      <dgm:prSet presAssocID="{FAA1D69A-0563-4999-A39E-0EAA92FF428B}" presName="bgRect" presStyleLbl="node1" presStyleIdx="2" presStyleCnt="3"/>
      <dgm:spPr/>
      <dgm:t>
        <a:bodyPr/>
        <a:lstStyle/>
        <a:p>
          <a:endParaRPr lang="en-US"/>
        </a:p>
      </dgm:t>
    </dgm:pt>
    <dgm:pt modelId="{8A20A84A-45F1-4337-A725-DE6412ADB714}" type="pres">
      <dgm:prSet presAssocID="{FAA1D69A-0563-4999-A39E-0EAA92FF428B}" presName="parentNode" presStyleLbl="node1" presStyleIdx="2" presStyleCnt="3">
        <dgm:presLayoutVars>
          <dgm:chMax val="0"/>
          <dgm:bulletEnabled val="1"/>
        </dgm:presLayoutVars>
      </dgm:prSet>
      <dgm:spPr/>
      <dgm:t>
        <a:bodyPr/>
        <a:lstStyle/>
        <a:p>
          <a:endParaRPr lang="en-US"/>
        </a:p>
      </dgm:t>
    </dgm:pt>
    <dgm:pt modelId="{CFC3B0AF-1A7F-4815-8EE5-91ECFB1F2DB4}" type="pres">
      <dgm:prSet presAssocID="{FAA1D69A-0563-4999-A39E-0EAA92FF428B}" presName="childNode" presStyleLbl="node1" presStyleIdx="2" presStyleCnt="3">
        <dgm:presLayoutVars>
          <dgm:bulletEnabled val="1"/>
        </dgm:presLayoutVars>
      </dgm:prSet>
      <dgm:spPr/>
      <dgm:t>
        <a:bodyPr/>
        <a:lstStyle/>
        <a:p>
          <a:endParaRPr lang="en-US"/>
        </a:p>
      </dgm:t>
    </dgm:pt>
  </dgm:ptLst>
  <dgm:cxnLst>
    <dgm:cxn modelId="{C8FE32DE-E195-475F-8772-F9610A6642E1}" type="presOf" srcId="{FAA1D69A-0563-4999-A39E-0EAA92FF428B}" destId="{8A20A84A-45F1-4337-A725-DE6412ADB714}" srcOrd="1" destOrd="0" presId="urn:microsoft.com/office/officeart/2005/8/layout/hProcess7#4"/>
    <dgm:cxn modelId="{17E04C8D-A9F8-4AEA-9640-39B8BCE228A5}" type="presOf" srcId="{D4BAF822-D210-4FDE-BA34-C85EAFBB9D07}" destId="{97F28854-6148-4EE9-8DAE-149C62EB1E3D}" srcOrd="0" destOrd="0" presId="urn:microsoft.com/office/officeart/2005/8/layout/hProcess7#4"/>
    <dgm:cxn modelId="{FA6C15AE-EF66-4099-8B3D-ACF15B7FC7DD}" type="presOf" srcId="{85C7E15D-C8AD-4B42-9658-BEAE9632BF24}" destId="{751CCD16-C49F-40D2-A831-0CB42FBA056F}" srcOrd="0" destOrd="0" presId="urn:microsoft.com/office/officeart/2005/8/layout/hProcess7#4"/>
    <dgm:cxn modelId="{7B74CD13-5FB5-42E1-AC1B-64B324E85A54}" type="presOf" srcId="{9F11F2E4-755C-4FAF-BCD4-3A88D00F7497}" destId="{CFC3B0AF-1A7F-4815-8EE5-91ECFB1F2DB4}" srcOrd="0" destOrd="0" presId="urn:microsoft.com/office/officeart/2005/8/layout/hProcess7#4"/>
    <dgm:cxn modelId="{B20CBA61-C682-4E00-9C0B-201CF9B1275A}" type="presOf" srcId="{E25AEE4D-994F-4DB1-8270-7FCF66754EE3}" destId="{C203DAAC-5AE1-4304-A967-510AAFDCF440}" srcOrd="0" destOrd="0" presId="urn:microsoft.com/office/officeart/2005/8/layout/hProcess7#4"/>
    <dgm:cxn modelId="{2BD90E00-4B31-4F20-9C07-82334CE79597}" type="presOf" srcId="{E25AEE4D-994F-4DB1-8270-7FCF66754EE3}" destId="{F354F3E4-AEC7-4863-A8AC-E2A95824B208}" srcOrd="1" destOrd="0" presId="urn:microsoft.com/office/officeart/2005/8/layout/hProcess7#4"/>
    <dgm:cxn modelId="{D10739CB-4726-409E-90C8-578A16C4B172}" srcId="{D4BAF822-D210-4FDE-BA34-C85EAFBB9D07}" destId="{85C7E15D-C8AD-4B42-9658-BEAE9632BF24}" srcOrd="0" destOrd="0" parTransId="{F490F373-EC90-458E-A242-C1257D14EB9E}" sibTransId="{618C4783-F545-48D2-A521-27634460D0D6}"/>
    <dgm:cxn modelId="{2D63EA39-8F29-428D-855E-9820E9DDC099}" srcId="{D4BAF822-D210-4FDE-BA34-C85EAFBB9D07}" destId="{E25AEE4D-994F-4DB1-8270-7FCF66754EE3}" srcOrd="1" destOrd="0" parTransId="{7967ADAD-5210-43B0-A5D9-C9112302A59F}" sibTransId="{30C7CD83-1C5B-492E-B247-8B02B5DD23E2}"/>
    <dgm:cxn modelId="{95E2C3BF-6335-4FD4-9CF4-85A9D5B0E5DA}" type="presOf" srcId="{2AC63774-4B36-43B5-96A2-452B2A120F5E}" destId="{58560ECE-9A6C-496F-A634-D409E92B9A35}" srcOrd="0" destOrd="0" presId="urn:microsoft.com/office/officeart/2005/8/layout/hProcess7#4"/>
    <dgm:cxn modelId="{20FD6C49-FE82-49EF-9B2F-740249A51E50}" srcId="{85C7E15D-C8AD-4B42-9658-BEAE9632BF24}" destId="{F385881D-34D6-46F8-BB8B-80CF488561DD}" srcOrd="0" destOrd="0" parTransId="{9AC065EF-1996-447C-8741-D71AE189B1CE}" sibTransId="{34A4F5CF-876C-4B1A-836E-3D08CD0721BB}"/>
    <dgm:cxn modelId="{B8DF5F9F-5D56-4584-9CFC-60BA51EAEE83}" srcId="{E25AEE4D-994F-4DB1-8270-7FCF66754EE3}" destId="{2AC63774-4B36-43B5-96A2-452B2A120F5E}" srcOrd="0" destOrd="0" parTransId="{BED69078-4982-406F-A555-99F1DFA6DFB9}" sibTransId="{023DB65A-F22E-4DD6-A179-AE1308F18A72}"/>
    <dgm:cxn modelId="{3B120BD6-C31E-4A42-8853-6504F0B737F7}" type="presOf" srcId="{F385881D-34D6-46F8-BB8B-80CF488561DD}" destId="{EAF64B6F-60B0-4594-981E-8696A40994D8}" srcOrd="0" destOrd="0" presId="urn:microsoft.com/office/officeart/2005/8/layout/hProcess7#4"/>
    <dgm:cxn modelId="{6D1255EA-D217-4147-9573-C67204CBA51A}" type="presOf" srcId="{85C7E15D-C8AD-4B42-9658-BEAE9632BF24}" destId="{F806AF61-9524-4945-A1D2-74BFD7309CED}" srcOrd="1" destOrd="0" presId="urn:microsoft.com/office/officeart/2005/8/layout/hProcess7#4"/>
    <dgm:cxn modelId="{0A8DEC15-85E7-432B-B16D-B7675B43CD36}" srcId="{FAA1D69A-0563-4999-A39E-0EAA92FF428B}" destId="{9F11F2E4-755C-4FAF-BCD4-3A88D00F7497}" srcOrd="0" destOrd="0" parTransId="{1276CFB1-4F2A-4855-8B0C-9517DAB20D99}" sibTransId="{AB23E5B6-1882-47E2-96D0-7CB8B08D678F}"/>
    <dgm:cxn modelId="{B59C9AAD-06D6-49D5-8B02-B38705C43D4D}" srcId="{D4BAF822-D210-4FDE-BA34-C85EAFBB9D07}" destId="{FAA1D69A-0563-4999-A39E-0EAA92FF428B}" srcOrd="2" destOrd="0" parTransId="{C71328A5-6D43-4577-9C45-68D2D59A7164}" sibTransId="{D55BAEEE-EB18-4B42-BEED-F0A02D7429CF}"/>
    <dgm:cxn modelId="{7A606DE5-EB96-47BC-8BC2-93334752A1A7}" type="presOf" srcId="{FAA1D69A-0563-4999-A39E-0EAA92FF428B}" destId="{B96EE9C0-2BDC-4FA8-AFAC-2B7F989A9E32}" srcOrd="0" destOrd="0" presId="urn:microsoft.com/office/officeart/2005/8/layout/hProcess7#4"/>
    <dgm:cxn modelId="{DFA73A92-211C-452B-9DFD-53D49B249E59}" type="presParOf" srcId="{97F28854-6148-4EE9-8DAE-149C62EB1E3D}" destId="{26D87FAE-CD0D-4DA5-AC27-1D4032A97E4A}" srcOrd="0" destOrd="0" presId="urn:microsoft.com/office/officeart/2005/8/layout/hProcess7#4"/>
    <dgm:cxn modelId="{920C02C0-4874-4F7E-9B63-6159DA8D1898}" type="presParOf" srcId="{26D87FAE-CD0D-4DA5-AC27-1D4032A97E4A}" destId="{751CCD16-C49F-40D2-A831-0CB42FBA056F}" srcOrd="0" destOrd="0" presId="urn:microsoft.com/office/officeart/2005/8/layout/hProcess7#4"/>
    <dgm:cxn modelId="{8BDDF717-A572-4562-9AB0-D503F90EF056}" type="presParOf" srcId="{26D87FAE-CD0D-4DA5-AC27-1D4032A97E4A}" destId="{F806AF61-9524-4945-A1D2-74BFD7309CED}" srcOrd="1" destOrd="0" presId="urn:microsoft.com/office/officeart/2005/8/layout/hProcess7#4"/>
    <dgm:cxn modelId="{2B61825A-4E7A-4348-B23F-4A3CF9E4D9BD}" type="presParOf" srcId="{26D87FAE-CD0D-4DA5-AC27-1D4032A97E4A}" destId="{EAF64B6F-60B0-4594-981E-8696A40994D8}" srcOrd="2" destOrd="0" presId="urn:microsoft.com/office/officeart/2005/8/layout/hProcess7#4"/>
    <dgm:cxn modelId="{BF2FC5C0-F6F5-4727-AE63-D840E6805463}" type="presParOf" srcId="{97F28854-6148-4EE9-8DAE-149C62EB1E3D}" destId="{25509657-F338-49F3-AF40-F637019F64A0}" srcOrd="1" destOrd="0" presId="urn:microsoft.com/office/officeart/2005/8/layout/hProcess7#4"/>
    <dgm:cxn modelId="{06B6B813-58B9-4D45-BED1-FB9F64779F9C}" type="presParOf" srcId="{97F28854-6148-4EE9-8DAE-149C62EB1E3D}" destId="{AF7BE756-C9EA-4EB3-8889-948192F31CBF}" srcOrd="2" destOrd="0" presId="urn:microsoft.com/office/officeart/2005/8/layout/hProcess7#4"/>
    <dgm:cxn modelId="{B578546B-99FF-4A4F-8613-6B3B2A33AFEF}" type="presParOf" srcId="{AF7BE756-C9EA-4EB3-8889-948192F31CBF}" destId="{9BA4A0FC-54F4-47D2-9ED8-65FB00983A37}" srcOrd="0" destOrd="0" presId="urn:microsoft.com/office/officeart/2005/8/layout/hProcess7#4"/>
    <dgm:cxn modelId="{B300149C-DBB7-4BD9-8000-0A9CEE9A2EEE}" type="presParOf" srcId="{AF7BE756-C9EA-4EB3-8889-948192F31CBF}" destId="{11647BED-613C-4E2B-A686-7FDC8DAAD221}" srcOrd="1" destOrd="0" presId="urn:microsoft.com/office/officeart/2005/8/layout/hProcess7#4"/>
    <dgm:cxn modelId="{2F453DD9-9FC1-4163-9F1D-B89014816836}" type="presParOf" srcId="{AF7BE756-C9EA-4EB3-8889-948192F31CBF}" destId="{1C34FA0D-9C00-4FEE-8F62-36DF540A2746}" srcOrd="2" destOrd="0" presId="urn:microsoft.com/office/officeart/2005/8/layout/hProcess7#4"/>
    <dgm:cxn modelId="{04546CD0-0713-4819-8A81-FB69B8BB1485}" type="presParOf" srcId="{97F28854-6148-4EE9-8DAE-149C62EB1E3D}" destId="{2692C690-8896-49D2-B0D8-AFE2AB83BDE4}" srcOrd="3" destOrd="0" presId="urn:microsoft.com/office/officeart/2005/8/layout/hProcess7#4"/>
    <dgm:cxn modelId="{3FA13CF5-1CCA-4833-9EAF-1F376D07AA3F}" type="presParOf" srcId="{97F28854-6148-4EE9-8DAE-149C62EB1E3D}" destId="{AEDCDD60-71F4-41BD-A102-40AB4D29460E}" srcOrd="4" destOrd="0" presId="urn:microsoft.com/office/officeart/2005/8/layout/hProcess7#4"/>
    <dgm:cxn modelId="{BA20C865-F797-47F9-A65D-9BE64969DC96}" type="presParOf" srcId="{AEDCDD60-71F4-41BD-A102-40AB4D29460E}" destId="{C203DAAC-5AE1-4304-A967-510AAFDCF440}" srcOrd="0" destOrd="0" presId="urn:microsoft.com/office/officeart/2005/8/layout/hProcess7#4"/>
    <dgm:cxn modelId="{C85B57C3-916F-49C2-8FF7-2D0050AE57ED}" type="presParOf" srcId="{AEDCDD60-71F4-41BD-A102-40AB4D29460E}" destId="{F354F3E4-AEC7-4863-A8AC-E2A95824B208}" srcOrd="1" destOrd="0" presId="urn:microsoft.com/office/officeart/2005/8/layout/hProcess7#4"/>
    <dgm:cxn modelId="{6AF17C51-1FA5-4A5E-BC9D-3E14D3445AB2}" type="presParOf" srcId="{AEDCDD60-71F4-41BD-A102-40AB4D29460E}" destId="{58560ECE-9A6C-496F-A634-D409E92B9A35}" srcOrd="2" destOrd="0" presId="urn:microsoft.com/office/officeart/2005/8/layout/hProcess7#4"/>
    <dgm:cxn modelId="{FBE7A072-23B7-4934-902B-6E5539EE1032}" type="presParOf" srcId="{97F28854-6148-4EE9-8DAE-149C62EB1E3D}" destId="{7F0E00C0-DB95-40CA-B8EE-74AC7586C76D}" srcOrd="5" destOrd="0" presId="urn:microsoft.com/office/officeart/2005/8/layout/hProcess7#4"/>
    <dgm:cxn modelId="{A7F5D466-DAFD-4AFC-B960-361C28AE2F01}" type="presParOf" srcId="{97F28854-6148-4EE9-8DAE-149C62EB1E3D}" destId="{F8FBA27A-6E52-4BF0-9C74-AACF3FA1E821}" srcOrd="6" destOrd="0" presId="urn:microsoft.com/office/officeart/2005/8/layout/hProcess7#4"/>
    <dgm:cxn modelId="{604FED7A-BF4C-49FA-8A18-29CFA7FB7C46}" type="presParOf" srcId="{F8FBA27A-6E52-4BF0-9C74-AACF3FA1E821}" destId="{B148AFBF-9016-401A-946D-2CABD52F6638}" srcOrd="0" destOrd="0" presId="urn:microsoft.com/office/officeart/2005/8/layout/hProcess7#4"/>
    <dgm:cxn modelId="{3AF3E1F8-4E8C-429B-9243-4B144395F9EB}" type="presParOf" srcId="{F8FBA27A-6E52-4BF0-9C74-AACF3FA1E821}" destId="{7F996030-A5EF-45BD-BF07-6073E6B6133C}" srcOrd="1" destOrd="0" presId="urn:microsoft.com/office/officeart/2005/8/layout/hProcess7#4"/>
    <dgm:cxn modelId="{A44DC6F1-880C-40F6-951A-C71C0CE8D446}" type="presParOf" srcId="{F8FBA27A-6E52-4BF0-9C74-AACF3FA1E821}" destId="{77760FED-DA81-4796-BCB5-F9A98CE002EE}" srcOrd="2" destOrd="0" presId="urn:microsoft.com/office/officeart/2005/8/layout/hProcess7#4"/>
    <dgm:cxn modelId="{6CA5D04C-FDE1-4AD6-B541-CEA26410E766}" type="presParOf" srcId="{97F28854-6148-4EE9-8DAE-149C62EB1E3D}" destId="{4F4F9F2E-9C0C-43CD-BABC-9883047F1272}" srcOrd="7" destOrd="0" presId="urn:microsoft.com/office/officeart/2005/8/layout/hProcess7#4"/>
    <dgm:cxn modelId="{81640C68-7A88-4CCE-8584-910675BDF269}" type="presParOf" srcId="{97F28854-6148-4EE9-8DAE-149C62EB1E3D}" destId="{78E5A7C3-4EE4-4609-9BD2-AC7AA2D48AA0}" srcOrd="8" destOrd="0" presId="urn:microsoft.com/office/officeart/2005/8/layout/hProcess7#4"/>
    <dgm:cxn modelId="{F2D83A2E-F9C0-4FC6-9709-A22495230BD3}" type="presParOf" srcId="{78E5A7C3-4EE4-4609-9BD2-AC7AA2D48AA0}" destId="{B96EE9C0-2BDC-4FA8-AFAC-2B7F989A9E32}" srcOrd="0" destOrd="0" presId="urn:microsoft.com/office/officeart/2005/8/layout/hProcess7#4"/>
    <dgm:cxn modelId="{5D6E6A49-8637-4EC7-B079-B5F6C5DC2BEC}" type="presParOf" srcId="{78E5A7C3-4EE4-4609-9BD2-AC7AA2D48AA0}" destId="{8A20A84A-45F1-4337-A725-DE6412ADB714}" srcOrd="1" destOrd="0" presId="urn:microsoft.com/office/officeart/2005/8/layout/hProcess7#4"/>
    <dgm:cxn modelId="{37EB1D5D-5314-4DE1-971D-94295162387D}" type="presParOf" srcId="{78E5A7C3-4EE4-4609-9BD2-AC7AA2D48AA0}" destId="{CFC3B0AF-1A7F-4815-8EE5-91ECFB1F2DB4}" srcOrd="2" destOrd="0" presId="urn:microsoft.com/office/officeart/2005/8/layout/hProcess7#4"/>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tx2">
            <a:lumMod val="20000"/>
            <a:lumOff val="80000"/>
          </a:schemeClr>
        </a:solidFill>
      </dgm:spPr>
      <dgm:t>
        <a:bodyPr/>
        <a:lstStyle/>
        <a:p>
          <a:r>
            <a:rPr lang="en-US" sz="1400" b="1"/>
            <a:t>Kosto totale e investimit për amviseritë që janë në sistem</a:t>
          </a:r>
        </a:p>
        <a:p>
          <a:r>
            <a:rPr lang="en-US" sz="1400"/>
            <a:t> 20euro/copa x 162 = 3,240 </a:t>
          </a:r>
          <a:r>
            <a:rPr lang="en-US" sz="1400" b="1"/>
            <a:t> euro</a:t>
          </a:r>
        </a:p>
      </dgm:t>
    </dgm:pt>
    <dgm:pt modelId="{09C159BC-AA32-4036-8AFD-3D23C8FB31F3}" type="sibTrans" cxnId="{2A1765EC-6B89-4506-AD98-822CE2EC5274}">
      <dgm:prSet/>
      <dgm:spPr/>
      <dgm:t>
        <a:bodyPr/>
        <a:lstStyle/>
        <a:p>
          <a:endParaRPr lang="en-US" sz="1400"/>
        </a:p>
      </dgm:t>
    </dgm:pt>
    <dgm:pt modelId="{3304E1CC-EC3A-4DC3-B5ED-F92EB41A4DE8}" type="parTrans" cxnId="{2A1765EC-6B89-4506-AD98-822CE2EC5274}">
      <dgm:prSet/>
      <dgm:spPr/>
      <dgm:t>
        <a:bodyPr/>
        <a:lstStyle/>
        <a:p>
          <a:endParaRPr lang="en-US" sz="1400"/>
        </a:p>
      </dgm:t>
    </dgm:pt>
    <dgm:pt modelId="{7810F551-8B97-4471-A531-0442C7A7C19E}">
      <dgm:prSet phldrT="[Text]" custT="1"/>
      <dgm:spPr/>
      <dgm:t>
        <a:bodyPr/>
        <a:lstStyle/>
        <a:p>
          <a:r>
            <a:rPr lang="en-US" sz="1400"/>
            <a:t>Kosto mesatare e një shporte 120litra</a:t>
          </a:r>
        </a:p>
      </dgm:t>
    </dgm:pt>
    <dgm:pt modelId="{D76E105F-7668-4F72-870C-27B20BAD722A}" type="sibTrans" cxnId="{D8E6E768-27D2-40D8-9D4D-7EA76D524F41}">
      <dgm:prSet/>
      <dgm:spPr/>
      <dgm:t>
        <a:bodyPr/>
        <a:lstStyle/>
        <a:p>
          <a:endParaRPr lang="en-US" sz="1400"/>
        </a:p>
      </dgm:t>
    </dgm:pt>
    <dgm:pt modelId="{C3B29BFD-C55E-4211-9589-F50823F915B9}" type="parTrans" cxnId="{D8E6E768-27D2-40D8-9D4D-7EA76D524F41}">
      <dgm:prSet/>
      <dgm:spPr/>
      <dgm:t>
        <a:bodyPr/>
        <a:lstStyle/>
        <a:p>
          <a:endParaRPr lang="en-US" sz="1400"/>
        </a:p>
      </dgm:t>
    </dgm:pt>
    <dgm:pt modelId="{D269DC61-94C2-4427-B4FF-CB77B0512F68}">
      <dgm:prSet phldrT="[Text]" custT="1"/>
      <dgm:spPr>
        <a:solidFill>
          <a:schemeClr val="accent2">
            <a:lumMod val="20000"/>
            <a:lumOff val="80000"/>
          </a:schemeClr>
        </a:solidFill>
      </dgm:spPr>
      <dgm:t>
        <a:bodyPr/>
        <a:lstStyle/>
        <a:p>
          <a:r>
            <a:rPr lang="en-US" sz="1200"/>
            <a:t>Amvisëri të pajisur me shporta: 566</a:t>
          </a:r>
        </a:p>
      </dgm:t>
    </dgm:pt>
    <dgm:pt modelId="{ABD1152E-29E3-45CC-A566-91F758D21B0D}" type="sibTrans" cxnId="{B56C880B-8A6D-4517-95DB-B2DB1EB97C78}">
      <dgm:prSet/>
      <dgm:spPr/>
      <dgm:t>
        <a:bodyPr/>
        <a:lstStyle/>
        <a:p>
          <a:endParaRPr lang="en-US" sz="1400"/>
        </a:p>
      </dgm:t>
    </dgm:pt>
    <dgm:pt modelId="{09149269-3F21-4FE9-921F-52CB83CFC087}" type="parTrans" cxnId="{B56C880B-8A6D-4517-95DB-B2DB1EB97C78}">
      <dgm:prSet/>
      <dgm:spPr/>
      <dgm:t>
        <a:bodyPr/>
        <a:lstStyle/>
        <a:p>
          <a:endParaRPr lang="en-US" sz="1400"/>
        </a:p>
      </dgm:t>
    </dgm:pt>
    <dgm:pt modelId="{F74483F0-CB02-46D0-A5E8-C3F6EADF4720}">
      <dgm:prSet phldrT="[Text]" custT="1"/>
      <dgm:spPr>
        <a:solidFill>
          <a:schemeClr val="accent3">
            <a:lumMod val="20000"/>
            <a:lumOff val="80000"/>
          </a:schemeClr>
        </a:solidFill>
      </dgm:spPr>
      <dgm:t>
        <a:bodyPr/>
        <a:lstStyle/>
        <a:p>
          <a:r>
            <a:rPr lang="en-US" sz="1200"/>
            <a:t>Amvisëri të pajisur me shporta në të ardhmen: 728</a:t>
          </a:r>
        </a:p>
      </dgm:t>
    </dgm:pt>
    <dgm:pt modelId="{837F4C63-8514-4DC1-9BDA-17C91B9A4F6B}" type="sibTrans" cxnId="{764D50E4-DC16-4CDB-B413-FF1C85CBAB3E}">
      <dgm:prSet/>
      <dgm:spPr/>
      <dgm:t>
        <a:bodyPr/>
        <a:lstStyle/>
        <a:p>
          <a:endParaRPr lang="en-US" sz="1400"/>
        </a:p>
      </dgm:t>
    </dgm:pt>
    <dgm:pt modelId="{21C99F2C-0EE0-43B3-995E-19323788C397}" type="parTrans" cxnId="{764D50E4-DC16-4CDB-B413-FF1C85CBAB3E}">
      <dgm:prSet/>
      <dgm:spPr/>
      <dgm:t>
        <a:bodyPr/>
        <a:lstStyle/>
        <a:p>
          <a:endParaRPr lang="en-US" sz="1400"/>
        </a:p>
      </dgm:t>
    </dgm:pt>
    <dgm:pt modelId="{03AF9DBC-6EF7-4FE1-9D4A-4696574C9907}">
      <dgm:prSet phldrT="[Text]" custT="1"/>
      <dgm:spPr/>
      <dgm:t>
        <a:bodyPr/>
        <a:lstStyle/>
        <a:p>
          <a:r>
            <a:rPr lang="en-US" sz="1400" b="1"/>
            <a:t>20euro/copa</a:t>
          </a:r>
        </a:p>
      </dgm:t>
    </dgm:pt>
    <dgm:pt modelId="{C4F61F54-C24F-434F-8170-DA2403F0C65E}" type="sibTrans" cxnId="{76230348-F732-4486-97BA-1F8B01B69BC3}">
      <dgm:prSet/>
      <dgm:spPr/>
      <dgm:t>
        <a:bodyPr/>
        <a:lstStyle/>
        <a:p>
          <a:endParaRPr lang="en-US" sz="1400"/>
        </a:p>
      </dgm:t>
    </dgm:pt>
    <dgm:pt modelId="{CD4A041A-C8A1-4F78-97B4-DF2E8538E12D}" type="parTrans" cxnId="{76230348-F732-4486-97BA-1F8B01B69BC3}">
      <dgm:prSet/>
      <dgm:spPr/>
      <dgm:t>
        <a:bodyPr/>
        <a:lstStyle/>
        <a:p>
          <a:endParaRPr lang="en-US" sz="1400"/>
        </a:p>
      </dgm:t>
    </dgm:pt>
    <dgm:pt modelId="{E4F1450C-8A0A-426D-8A3A-7BF0C3D0B59C}">
      <dgm:prSet phldrT="[Text]" custT="1"/>
      <dgm:spPr/>
      <dgm:t>
        <a:bodyPr/>
        <a:lstStyle/>
        <a:p>
          <a:r>
            <a:rPr lang="en-US" sz="1200"/>
            <a:t>Nevoja totale për shporta 240litra: 162 shporta</a:t>
          </a:r>
        </a:p>
      </dgm:t>
    </dgm:pt>
    <dgm:pt modelId="{5604B57B-1A61-43FA-BBA4-DFF8E6489CAD}" type="sibTrans" cxnId="{B4C3C03A-74FE-4F81-A45A-995CA19D5503}">
      <dgm:prSet/>
      <dgm:spPr/>
      <dgm:t>
        <a:bodyPr/>
        <a:lstStyle/>
        <a:p>
          <a:endParaRPr lang="en-US" sz="1400"/>
        </a:p>
      </dgm:t>
    </dgm:pt>
    <dgm:pt modelId="{C8ED9421-8F9D-4C87-AFF6-7EC9230DE091}" type="par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0BC266C4-9EB1-48CF-9C65-938C0F8AA526}" type="presOf" srcId="{3C366375-E885-4B3E-B757-618FA632DA38}" destId="{440890FC-8C3C-405D-A1AD-CB715EF5F3E5}" srcOrd="0" destOrd="0" presId="urn:microsoft.com/office/officeart/2005/8/layout/architecture#1"/>
    <dgm:cxn modelId="{D8E6E768-27D2-40D8-9D4D-7EA76D524F41}" srcId="{3C366375-E885-4B3E-B757-618FA632DA38}" destId="{7810F551-8B97-4471-A531-0442C7A7C19E}" srcOrd="0" destOrd="0" parTransId="{C3B29BFD-C55E-4211-9589-F50823F915B9}" sibTransId="{D76E105F-7668-4F72-870C-27B20BAD722A}"/>
    <dgm:cxn modelId="{6D4412B3-7FD1-46AA-8C36-C189CE7DE577}" type="presOf" srcId="{D269DC61-94C2-4427-B4FF-CB77B0512F68}" destId="{1707F2F6-3D39-436D-AB44-451A04182909}" srcOrd="0" destOrd="0" presId="urn:microsoft.com/office/officeart/2005/8/layout/architecture#1"/>
    <dgm:cxn modelId="{4683ED6E-C6F4-45D5-9A98-892A291504E5}" type="presOf" srcId="{7810F551-8B97-4471-A531-0442C7A7C19E}" destId="{FD1AC12E-9CDB-4144-A014-F6B183AF6F16}"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BD99CD44-1195-49BC-937E-7A7574B8920E}" type="presOf" srcId="{03AF9DBC-6EF7-4FE1-9D4A-4696574C9907}" destId="{146EDE29-4E52-4736-9E7F-9737B93152BE}" srcOrd="0" destOrd="0" presId="urn:microsoft.com/office/officeart/2005/8/layout/architecture#1"/>
    <dgm:cxn modelId="{309C73E1-8FEA-4F23-9849-20F092D6924F}" type="presOf" srcId="{F74483F0-CB02-46D0-A5E8-C3F6EADF4720}" destId="{DE1C1506-5A63-4F77-9882-9BC2F663315C}"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40274B16-2D8A-44FE-BEDF-71BB44A8DB18}" type="presOf" srcId="{DC052524-F760-43F7-9EAB-FD91BFAAC173}" destId="{887627AF-EC92-44A2-83E4-D644455A6B07}" srcOrd="0" destOrd="0" presId="urn:microsoft.com/office/officeart/2005/8/layout/architecture#1"/>
    <dgm:cxn modelId="{E8F71A6D-2086-4E37-9076-408A2F741EB3}" type="presOf" srcId="{E4F1450C-8A0A-426D-8A3A-7BF0C3D0B59C}" destId="{738B32BB-579F-4DD1-BF4E-2DA656E151A2}" srcOrd="0" destOrd="0" presId="urn:microsoft.com/office/officeart/2005/8/layout/architecture#1"/>
    <dgm:cxn modelId="{C54A97B2-543C-4E16-9B75-09C1E45EE526}" type="presParOf" srcId="{887627AF-EC92-44A2-83E4-D644455A6B07}" destId="{B04F3F2F-3507-43DA-B205-32B2BE83B986}" srcOrd="0" destOrd="0" presId="urn:microsoft.com/office/officeart/2005/8/layout/architecture#1"/>
    <dgm:cxn modelId="{095F7EBD-FF1C-44E9-AFA2-4478E75F9BD7}" type="presParOf" srcId="{B04F3F2F-3507-43DA-B205-32B2BE83B986}" destId="{440890FC-8C3C-405D-A1AD-CB715EF5F3E5}" srcOrd="0" destOrd="0" presId="urn:microsoft.com/office/officeart/2005/8/layout/architecture#1"/>
    <dgm:cxn modelId="{B831BDD9-AEA2-4F12-8A90-2673DA4568A4}" type="presParOf" srcId="{B04F3F2F-3507-43DA-B205-32B2BE83B986}" destId="{63A044E5-66F6-4238-9781-0F25AF21DFC8}" srcOrd="1" destOrd="0" presId="urn:microsoft.com/office/officeart/2005/8/layout/architecture#1"/>
    <dgm:cxn modelId="{F49E6ED5-8D49-4565-8764-4D682C0056CB}" type="presParOf" srcId="{B04F3F2F-3507-43DA-B205-32B2BE83B986}" destId="{C7581C2A-817A-4FC2-AC16-7124FB437F15}" srcOrd="2" destOrd="0" presId="urn:microsoft.com/office/officeart/2005/8/layout/architecture#1"/>
    <dgm:cxn modelId="{A15E645D-81EB-4FEB-8D07-B568C974D872}" type="presParOf" srcId="{C7581C2A-817A-4FC2-AC16-7124FB437F15}" destId="{8A7770A2-C411-4326-B64E-FB994995985B}" srcOrd="0" destOrd="0" presId="urn:microsoft.com/office/officeart/2005/8/layout/architecture#1"/>
    <dgm:cxn modelId="{4E722BBE-8120-46F8-833C-F8EA493F1602}" type="presParOf" srcId="{8A7770A2-C411-4326-B64E-FB994995985B}" destId="{FD1AC12E-9CDB-4144-A014-F6B183AF6F16}" srcOrd="0" destOrd="0" presId="urn:microsoft.com/office/officeart/2005/8/layout/architecture#1"/>
    <dgm:cxn modelId="{97F27F2C-9847-4365-A9A9-AB1C91E86CF9}" type="presParOf" srcId="{8A7770A2-C411-4326-B64E-FB994995985B}" destId="{42DA7D8E-E645-400F-B76E-2E0746BD1D44}" srcOrd="1" destOrd="0" presId="urn:microsoft.com/office/officeart/2005/8/layout/architecture#1"/>
    <dgm:cxn modelId="{B2F93DC9-E531-4229-939E-F82610310B25}" type="presParOf" srcId="{8A7770A2-C411-4326-B64E-FB994995985B}" destId="{5121B26F-1567-400A-AA72-86035A6180B5}" srcOrd="2" destOrd="0" presId="urn:microsoft.com/office/officeart/2005/8/layout/architecture#1"/>
    <dgm:cxn modelId="{AB8094DD-A583-43EC-BAF6-E34887165CBA}" type="presParOf" srcId="{5121B26F-1567-400A-AA72-86035A6180B5}" destId="{02C2B1BF-D8BE-4336-8BD4-8EFE31B6169D}" srcOrd="0" destOrd="0" presId="urn:microsoft.com/office/officeart/2005/8/layout/architecture#1"/>
    <dgm:cxn modelId="{2D2AF9AC-F9EA-4183-9D33-6EE83CD11C11}" type="presParOf" srcId="{02C2B1BF-D8BE-4336-8BD4-8EFE31B6169D}" destId="{1707F2F6-3D39-436D-AB44-451A04182909}" srcOrd="0" destOrd="0" presId="urn:microsoft.com/office/officeart/2005/8/layout/architecture#1"/>
    <dgm:cxn modelId="{9A1F680F-9C4A-4AA2-8E6B-9267AE3C63E3}" type="presParOf" srcId="{02C2B1BF-D8BE-4336-8BD4-8EFE31B6169D}" destId="{4BE7BD80-9405-4359-86CC-40795AD5FF9E}" srcOrd="1" destOrd="0" presId="urn:microsoft.com/office/officeart/2005/8/layout/architecture#1"/>
    <dgm:cxn modelId="{C4896DBB-5FCE-4A4D-9512-4F7AE4532B00}" type="presParOf" srcId="{5121B26F-1567-400A-AA72-86035A6180B5}" destId="{D8315422-0788-44C5-8D17-F7A51A7F3887}" srcOrd="1" destOrd="0" presId="urn:microsoft.com/office/officeart/2005/8/layout/architecture#1"/>
    <dgm:cxn modelId="{33AA3407-2882-43FA-A20A-3EC7DB9A441C}" type="presParOf" srcId="{5121B26F-1567-400A-AA72-86035A6180B5}" destId="{C862D4D5-3D5B-403F-8AA1-EFC980D7553F}" srcOrd="2" destOrd="0" presId="urn:microsoft.com/office/officeart/2005/8/layout/architecture#1"/>
    <dgm:cxn modelId="{52005939-9B5A-4406-B74E-962ADFDE82C0}" type="presParOf" srcId="{C862D4D5-3D5B-403F-8AA1-EFC980D7553F}" destId="{DE1C1506-5A63-4F77-9882-9BC2F663315C}" srcOrd="0" destOrd="0" presId="urn:microsoft.com/office/officeart/2005/8/layout/architecture#1"/>
    <dgm:cxn modelId="{289BAC49-FDAA-4501-8621-ACA0C6516BA8}" type="presParOf" srcId="{C862D4D5-3D5B-403F-8AA1-EFC980D7553F}" destId="{21447854-8D90-4C42-BE21-7169904C9B28}" srcOrd="1" destOrd="0" presId="urn:microsoft.com/office/officeart/2005/8/layout/architecture#1"/>
    <dgm:cxn modelId="{23AE0618-4FB2-4D5C-9F57-0D8E955C5B56}" type="presParOf" srcId="{C7581C2A-817A-4FC2-AC16-7124FB437F15}" destId="{0F0F9EAC-D140-40B6-AC4E-5F5180D32E46}" srcOrd="1" destOrd="0" presId="urn:microsoft.com/office/officeart/2005/8/layout/architecture#1"/>
    <dgm:cxn modelId="{86BA7B3B-F179-4A90-9CB6-E80951294067}" type="presParOf" srcId="{C7581C2A-817A-4FC2-AC16-7124FB437F15}" destId="{CE695DCD-A19E-4966-B515-C5E719628F41}" srcOrd="2" destOrd="0" presId="urn:microsoft.com/office/officeart/2005/8/layout/architecture#1"/>
    <dgm:cxn modelId="{C5EB434B-A7A0-4D91-AC70-D79006DCA72D}" type="presParOf" srcId="{CE695DCD-A19E-4966-B515-C5E719628F41}" destId="{146EDE29-4E52-4736-9E7F-9737B93152BE}" srcOrd="0" destOrd="0" presId="urn:microsoft.com/office/officeart/2005/8/layout/architecture#1"/>
    <dgm:cxn modelId="{8A85AA91-964C-43A6-A276-3366752202D5}" type="presParOf" srcId="{CE695DCD-A19E-4966-B515-C5E719628F41}" destId="{AEF32639-4A68-4E71-BE17-FB8CB73A6BD8}" srcOrd="1" destOrd="0" presId="urn:microsoft.com/office/officeart/2005/8/layout/architecture#1"/>
    <dgm:cxn modelId="{2C13FBB9-07C0-4766-A319-8507C4FDC37D}" type="presParOf" srcId="{CE695DCD-A19E-4966-B515-C5E719628F41}" destId="{F8B7DBE6-736D-4FC3-9402-35966215701A}" srcOrd="2" destOrd="0" presId="urn:microsoft.com/office/officeart/2005/8/layout/architecture#1"/>
    <dgm:cxn modelId="{43205DDD-56AB-449C-9319-94AD9A6DA3F5}" type="presParOf" srcId="{F8B7DBE6-736D-4FC3-9402-35966215701A}" destId="{029180DD-6EF8-4A0F-85CC-DEE7B04B3FB1}" srcOrd="0" destOrd="0" presId="urn:microsoft.com/office/officeart/2005/8/layout/architecture#1"/>
    <dgm:cxn modelId="{4C58D411-AF12-4C44-864F-7CE304783FA1}" type="presParOf" srcId="{029180DD-6EF8-4A0F-85CC-DEE7B04B3FB1}" destId="{738B32BB-579F-4DD1-BF4E-2DA656E151A2}" srcOrd="0" destOrd="0" presId="urn:microsoft.com/office/officeart/2005/8/layout/architecture#1"/>
    <dgm:cxn modelId="{31BBDC22-CA45-47DA-AAE4-9B90D2EE3FDD}"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6">
            <a:lumMod val="40000"/>
            <a:lumOff val="60000"/>
          </a:schemeClr>
        </a:solidFill>
      </dgm:spPr>
      <dgm:t>
        <a:bodyPr/>
        <a:lstStyle/>
        <a:p>
          <a:r>
            <a:rPr lang="en-US" sz="1400" b="1"/>
            <a:t>Kosto totale e investimit për amviseritë që janë në sistem</a:t>
          </a:r>
        </a:p>
        <a:p>
          <a:r>
            <a:rPr lang="en-US" sz="1400"/>
            <a:t> 20 euro/copa x 35 = 700 </a:t>
          </a:r>
          <a:r>
            <a:rPr lang="en-US" sz="1400" b="1"/>
            <a:t> euro</a:t>
          </a:r>
        </a:p>
      </dgm:t>
    </dgm:pt>
    <dgm:pt modelId="{09C159BC-AA32-4036-8AFD-3D23C8FB31F3}" type="sibTrans" cxnId="{2A1765EC-6B89-4506-AD98-822CE2EC5274}">
      <dgm:prSet/>
      <dgm:spPr/>
      <dgm:t>
        <a:bodyPr/>
        <a:lstStyle/>
        <a:p>
          <a:endParaRPr lang="en-US" sz="1400"/>
        </a:p>
      </dgm:t>
    </dgm:pt>
    <dgm:pt modelId="{3304E1CC-EC3A-4DC3-B5ED-F92EB41A4DE8}" type="parTrans" cxnId="{2A1765EC-6B89-4506-AD98-822CE2EC5274}">
      <dgm:prSet/>
      <dgm:spPr/>
      <dgm:t>
        <a:bodyPr/>
        <a:lstStyle/>
        <a:p>
          <a:endParaRPr lang="en-US" sz="1400"/>
        </a:p>
      </dgm:t>
    </dgm:pt>
    <dgm:pt modelId="{7810F551-8B97-4471-A531-0442C7A7C19E}">
      <dgm:prSet phldrT="[Text]" custT="1"/>
      <dgm:spPr/>
      <dgm:t>
        <a:bodyPr/>
        <a:lstStyle/>
        <a:p>
          <a:r>
            <a:rPr lang="en-US" sz="1400"/>
            <a:t>Kosto mesatare e një shporte 120 litra</a:t>
          </a:r>
          <a:endParaRPr lang="en-US" sz="1400" baseline="30000"/>
        </a:p>
      </dgm:t>
    </dgm:pt>
    <dgm:pt modelId="{D76E105F-7668-4F72-870C-27B20BAD722A}" type="sibTrans" cxnId="{D8E6E768-27D2-40D8-9D4D-7EA76D524F41}">
      <dgm:prSet/>
      <dgm:spPr/>
      <dgm:t>
        <a:bodyPr/>
        <a:lstStyle/>
        <a:p>
          <a:endParaRPr lang="en-US" sz="1400"/>
        </a:p>
      </dgm:t>
    </dgm:pt>
    <dgm:pt modelId="{C3B29BFD-C55E-4211-9589-F50823F915B9}" type="parTrans" cxnId="{D8E6E768-27D2-40D8-9D4D-7EA76D524F41}">
      <dgm:prSet/>
      <dgm:spPr/>
      <dgm:t>
        <a:bodyPr/>
        <a:lstStyle/>
        <a:p>
          <a:endParaRPr lang="en-US" sz="1400"/>
        </a:p>
      </dgm:t>
    </dgm:pt>
    <dgm:pt modelId="{D269DC61-94C2-4427-B4FF-CB77B0512F68}">
      <dgm:prSet phldrT="[Text]" custT="1"/>
      <dgm:spPr>
        <a:solidFill>
          <a:schemeClr val="accent2">
            <a:lumMod val="20000"/>
            <a:lumOff val="80000"/>
          </a:schemeClr>
        </a:solidFill>
      </dgm:spPr>
      <dgm:t>
        <a:bodyPr/>
        <a:lstStyle/>
        <a:p>
          <a:r>
            <a:rPr lang="en-US" sz="1200"/>
            <a:t>Biznese me shërbim të pajisur me shporta 120litra: 41</a:t>
          </a:r>
        </a:p>
      </dgm:t>
    </dgm:pt>
    <dgm:pt modelId="{ABD1152E-29E3-45CC-A566-91F758D21B0D}" type="sibTrans" cxnId="{B56C880B-8A6D-4517-95DB-B2DB1EB97C78}">
      <dgm:prSet/>
      <dgm:spPr/>
      <dgm:t>
        <a:bodyPr/>
        <a:lstStyle/>
        <a:p>
          <a:endParaRPr lang="en-US" sz="1400"/>
        </a:p>
      </dgm:t>
    </dgm:pt>
    <dgm:pt modelId="{09149269-3F21-4FE9-921F-52CB83CFC087}" type="parTrans" cxnId="{B56C880B-8A6D-4517-95DB-B2DB1EB97C78}">
      <dgm:prSet/>
      <dgm:spPr/>
      <dgm:t>
        <a:bodyPr/>
        <a:lstStyle/>
        <a:p>
          <a:endParaRPr lang="en-US" sz="1400"/>
        </a:p>
      </dgm:t>
    </dgm:pt>
    <dgm:pt modelId="{F74483F0-CB02-46D0-A5E8-C3F6EADF4720}">
      <dgm:prSet phldrT="[Text]" custT="1"/>
      <dgm:spPr>
        <a:solidFill>
          <a:schemeClr val="accent3">
            <a:lumMod val="20000"/>
            <a:lumOff val="80000"/>
          </a:schemeClr>
        </a:solidFill>
      </dgm:spPr>
      <dgm:t>
        <a:bodyPr/>
        <a:lstStyle/>
        <a:p>
          <a:r>
            <a:rPr lang="en-US" sz="1200"/>
            <a:t>Biznese me shërbim në të ardhmen: 76 biznese</a:t>
          </a:r>
        </a:p>
      </dgm:t>
    </dgm:pt>
    <dgm:pt modelId="{837F4C63-8514-4DC1-9BDA-17C91B9A4F6B}" type="sibTrans" cxnId="{764D50E4-DC16-4CDB-B413-FF1C85CBAB3E}">
      <dgm:prSet/>
      <dgm:spPr/>
      <dgm:t>
        <a:bodyPr/>
        <a:lstStyle/>
        <a:p>
          <a:endParaRPr lang="en-US" sz="1400"/>
        </a:p>
      </dgm:t>
    </dgm:pt>
    <dgm:pt modelId="{21C99F2C-0EE0-43B3-995E-19323788C397}" type="parTrans" cxnId="{764D50E4-DC16-4CDB-B413-FF1C85CBAB3E}">
      <dgm:prSet/>
      <dgm:spPr/>
      <dgm:t>
        <a:bodyPr/>
        <a:lstStyle/>
        <a:p>
          <a:endParaRPr lang="en-US" sz="1400"/>
        </a:p>
      </dgm:t>
    </dgm:pt>
    <dgm:pt modelId="{03AF9DBC-6EF7-4FE1-9D4A-4696574C9907}">
      <dgm:prSet phldrT="[Text]" custT="1"/>
      <dgm:spPr/>
      <dgm:t>
        <a:bodyPr/>
        <a:lstStyle/>
        <a:p>
          <a:r>
            <a:rPr lang="en-US" sz="1400" b="1"/>
            <a:t>20 euro/copa</a:t>
          </a:r>
        </a:p>
      </dgm:t>
    </dgm:pt>
    <dgm:pt modelId="{C4F61F54-C24F-434F-8170-DA2403F0C65E}" type="sibTrans" cxnId="{76230348-F732-4486-97BA-1F8B01B69BC3}">
      <dgm:prSet/>
      <dgm:spPr/>
      <dgm:t>
        <a:bodyPr/>
        <a:lstStyle/>
        <a:p>
          <a:endParaRPr lang="en-US" sz="1400"/>
        </a:p>
      </dgm:t>
    </dgm:pt>
    <dgm:pt modelId="{CD4A041A-C8A1-4F78-97B4-DF2E8538E12D}" type="parTrans" cxnId="{76230348-F732-4486-97BA-1F8B01B69BC3}">
      <dgm:prSet/>
      <dgm:spPr/>
      <dgm:t>
        <a:bodyPr/>
        <a:lstStyle/>
        <a:p>
          <a:endParaRPr lang="en-US" sz="1400"/>
        </a:p>
      </dgm:t>
    </dgm:pt>
    <dgm:pt modelId="{E4F1450C-8A0A-426D-8A3A-7BF0C3D0B59C}">
      <dgm:prSet phldrT="[Text]" custT="1"/>
      <dgm:spPr/>
      <dgm:t>
        <a:bodyPr/>
        <a:lstStyle/>
        <a:p>
          <a:r>
            <a:rPr lang="en-US" sz="1200"/>
            <a:t>Nevoja totale për kontenierë 120 litra: 35 shporta </a:t>
          </a:r>
        </a:p>
      </dgm:t>
    </dgm:pt>
    <dgm:pt modelId="{5604B57B-1A61-43FA-BBA4-DFF8E6489CAD}" type="sibTrans" cxnId="{B4C3C03A-74FE-4F81-A45A-995CA19D5503}">
      <dgm:prSet/>
      <dgm:spPr/>
      <dgm:t>
        <a:bodyPr/>
        <a:lstStyle/>
        <a:p>
          <a:endParaRPr lang="en-US" sz="1400"/>
        </a:p>
      </dgm:t>
    </dgm:pt>
    <dgm:pt modelId="{C8ED9421-8F9D-4C87-AFF6-7EC9230DE091}" type="par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custLinFactNeighborX="-3903">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custLinFactNeighborX="-7754" custLinFactNeighborY="-3265">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D8E6E768-27D2-40D8-9D4D-7EA76D524F41}" srcId="{3C366375-E885-4B3E-B757-618FA632DA38}" destId="{7810F551-8B97-4471-A531-0442C7A7C19E}" srcOrd="0" destOrd="0" parTransId="{C3B29BFD-C55E-4211-9589-F50823F915B9}" sibTransId="{D76E105F-7668-4F72-870C-27B20BAD722A}"/>
    <dgm:cxn modelId="{6B8FFB3C-B47A-40D3-B4A3-BF9EA75F0769}" type="presOf" srcId="{3C366375-E885-4B3E-B757-618FA632DA38}" destId="{440890FC-8C3C-405D-A1AD-CB715EF5F3E5}" srcOrd="0" destOrd="0" presId="urn:microsoft.com/office/officeart/2005/8/layout/architecture#1"/>
    <dgm:cxn modelId="{573548B7-42AD-4090-9902-ADEB8D42E5F3}" type="presOf" srcId="{03AF9DBC-6EF7-4FE1-9D4A-4696574C9907}" destId="{146EDE29-4E52-4736-9E7F-9737B93152BE}" srcOrd="0" destOrd="0" presId="urn:microsoft.com/office/officeart/2005/8/layout/architecture#1"/>
    <dgm:cxn modelId="{1F23850F-8754-40B1-9F8A-D9C299E5D731}" type="presOf" srcId="{D269DC61-94C2-4427-B4FF-CB77B0512F68}" destId="{1707F2F6-3D39-436D-AB44-451A04182909}" srcOrd="0" destOrd="0" presId="urn:microsoft.com/office/officeart/2005/8/layout/architecture#1"/>
    <dgm:cxn modelId="{EF608FA4-B6B4-46FD-88C8-5F01E106E556}" type="presOf" srcId="{7810F551-8B97-4471-A531-0442C7A7C19E}" destId="{FD1AC12E-9CDB-4144-A014-F6B183AF6F16}"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50A91BC2-9FC0-4688-B355-F0635EC8B5A9}" type="presOf" srcId="{F74483F0-CB02-46D0-A5E8-C3F6EADF4720}" destId="{DE1C1506-5A63-4F77-9882-9BC2F663315C}" srcOrd="0" destOrd="0" presId="urn:microsoft.com/office/officeart/2005/8/layout/architecture#1"/>
    <dgm:cxn modelId="{FB51D185-8C23-4D02-AD35-F90BC8541269}" type="presOf" srcId="{E4F1450C-8A0A-426D-8A3A-7BF0C3D0B59C}" destId="{738B32BB-579F-4DD1-BF4E-2DA656E151A2}" srcOrd="0" destOrd="0" presId="urn:microsoft.com/office/officeart/2005/8/layout/architecture#1"/>
    <dgm:cxn modelId="{D73D7048-C855-4FD5-9E50-CA46C9F39FE5}" type="presOf" srcId="{DC052524-F760-43F7-9EAB-FD91BFAAC173}" destId="{887627AF-EC92-44A2-83E4-D644455A6B07}"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3DA6E596-2EC1-45FD-95D7-5434A7BA9994}" type="presParOf" srcId="{887627AF-EC92-44A2-83E4-D644455A6B07}" destId="{B04F3F2F-3507-43DA-B205-32B2BE83B986}" srcOrd="0" destOrd="0" presId="urn:microsoft.com/office/officeart/2005/8/layout/architecture#1"/>
    <dgm:cxn modelId="{746F0834-C56A-4AEB-AD98-498D01190825}" type="presParOf" srcId="{B04F3F2F-3507-43DA-B205-32B2BE83B986}" destId="{440890FC-8C3C-405D-A1AD-CB715EF5F3E5}" srcOrd="0" destOrd="0" presId="urn:microsoft.com/office/officeart/2005/8/layout/architecture#1"/>
    <dgm:cxn modelId="{BB26B98C-2555-4758-8361-9D9155F6DC24}" type="presParOf" srcId="{B04F3F2F-3507-43DA-B205-32B2BE83B986}" destId="{63A044E5-66F6-4238-9781-0F25AF21DFC8}" srcOrd="1" destOrd="0" presId="urn:microsoft.com/office/officeart/2005/8/layout/architecture#1"/>
    <dgm:cxn modelId="{5E02F18C-D5AD-4BC6-80E4-CF6EDDCC989B}" type="presParOf" srcId="{B04F3F2F-3507-43DA-B205-32B2BE83B986}" destId="{C7581C2A-817A-4FC2-AC16-7124FB437F15}" srcOrd="2" destOrd="0" presId="urn:microsoft.com/office/officeart/2005/8/layout/architecture#1"/>
    <dgm:cxn modelId="{7CBE0CAE-91D6-49B6-A68A-3416EE4013C8}" type="presParOf" srcId="{C7581C2A-817A-4FC2-AC16-7124FB437F15}" destId="{8A7770A2-C411-4326-B64E-FB994995985B}" srcOrd="0" destOrd="0" presId="urn:microsoft.com/office/officeart/2005/8/layout/architecture#1"/>
    <dgm:cxn modelId="{01DA0255-F5C3-413A-BB0E-70F35E02CA66}" type="presParOf" srcId="{8A7770A2-C411-4326-B64E-FB994995985B}" destId="{FD1AC12E-9CDB-4144-A014-F6B183AF6F16}" srcOrd="0" destOrd="0" presId="urn:microsoft.com/office/officeart/2005/8/layout/architecture#1"/>
    <dgm:cxn modelId="{CF2EF8AC-71E1-4B61-B070-ED0669F3C592}" type="presParOf" srcId="{8A7770A2-C411-4326-B64E-FB994995985B}" destId="{42DA7D8E-E645-400F-B76E-2E0746BD1D44}" srcOrd="1" destOrd="0" presId="urn:microsoft.com/office/officeart/2005/8/layout/architecture#1"/>
    <dgm:cxn modelId="{E81B178A-2343-45A8-9214-835EE3892F66}" type="presParOf" srcId="{8A7770A2-C411-4326-B64E-FB994995985B}" destId="{5121B26F-1567-400A-AA72-86035A6180B5}" srcOrd="2" destOrd="0" presId="urn:microsoft.com/office/officeart/2005/8/layout/architecture#1"/>
    <dgm:cxn modelId="{E74A5F1D-B213-4697-B4A3-0B66042FBCF5}" type="presParOf" srcId="{5121B26F-1567-400A-AA72-86035A6180B5}" destId="{02C2B1BF-D8BE-4336-8BD4-8EFE31B6169D}" srcOrd="0" destOrd="0" presId="urn:microsoft.com/office/officeart/2005/8/layout/architecture#1"/>
    <dgm:cxn modelId="{66FF96D8-EFBA-49E0-9AFC-043302940F64}" type="presParOf" srcId="{02C2B1BF-D8BE-4336-8BD4-8EFE31B6169D}" destId="{1707F2F6-3D39-436D-AB44-451A04182909}" srcOrd="0" destOrd="0" presId="urn:microsoft.com/office/officeart/2005/8/layout/architecture#1"/>
    <dgm:cxn modelId="{D9DB3877-D92E-45AC-A67B-169BDC3FF5B1}" type="presParOf" srcId="{02C2B1BF-D8BE-4336-8BD4-8EFE31B6169D}" destId="{4BE7BD80-9405-4359-86CC-40795AD5FF9E}" srcOrd="1" destOrd="0" presId="urn:microsoft.com/office/officeart/2005/8/layout/architecture#1"/>
    <dgm:cxn modelId="{08E322EF-631B-4909-9D18-D4E0915A23EC}" type="presParOf" srcId="{5121B26F-1567-400A-AA72-86035A6180B5}" destId="{D8315422-0788-44C5-8D17-F7A51A7F3887}" srcOrd="1" destOrd="0" presId="urn:microsoft.com/office/officeart/2005/8/layout/architecture#1"/>
    <dgm:cxn modelId="{0E6C4526-2338-4496-A183-FBB5D431418B}" type="presParOf" srcId="{5121B26F-1567-400A-AA72-86035A6180B5}" destId="{C862D4D5-3D5B-403F-8AA1-EFC980D7553F}" srcOrd="2" destOrd="0" presId="urn:microsoft.com/office/officeart/2005/8/layout/architecture#1"/>
    <dgm:cxn modelId="{54D9B185-3833-4B26-94F9-D5A651578EA4}" type="presParOf" srcId="{C862D4D5-3D5B-403F-8AA1-EFC980D7553F}" destId="{DE1C1506-5A63-4F77-9882-9BC2F663315C}" srcOrd="0" destOrd="0" presId="urn:microsoft.com/office/officeart/2005/8/layout/architecture#1"/>
    <dgm:cxn modelId="{CC472F6F-A50E-421B-8308-5D44486B51FB}" type="presParOf" srcId="{C862D4D5-3D5B-403F-8AA1-EFC980D7553F}" destId="{21447854-8D90-4C42-BE21-7169904C9B28}" srcOrd="1" destOrd="0" presId="urn:microsoft.com/office/officeart/2005/8/layout/architecture#1"/>
    <dgm:cxn modelId="{4AB46689-EA49-4416-9BD2-4A31206291A6}" type="presParOf" srcId="{C7581C2A-817A-4FC2-AC16-7124FB437F15}" destId="{0F0F9EAC-D140-40B6-AC4E-5F5180D32E46}" srcOrd="1" destOrd="0" presId="urn:microsoft.com/office/officeart/2005/8/layout/architecture#1"/>
    <dgm:cxn modelId="{713A1678-2110-4155-8F12-0055C4F3F64C}" type="presParOf" srcId="{C7581C2A-817A-4FC2-AC16-7124FB437F15}" destId="{CE695DCD-A19E-4966-B515-C5E719628F41}" srcOrd="2" destOrd="0" presId="urn:microsoft.com/office/officeart/2005/8/layout/architecture#1"/>
    <dgm:cxn modelId="{44302249-104A-40E9-A377-FF378F3BC3FE}" type="presParOf" srcId="{CE695DCD-A19E-4966-B515-C5E719628F41}" destId="{146EDE29-4E52-4736-9E7F-9737B93152BE}" srcOrd="0" destOrd="0" presId="urn:microsoft.com/office/officeart/2005/8/layout/architecture#1"/>
    <dgm:cxn modelId="{F66D237A-B0C1-45C0-BA9D-3B9109027A02}" type="presParOf" srcId="{CE695DCD-A19E-4966-B515-C5E719628F41}" destId="{AEF32639-4A68-4E71-BE17-FB8CB73A6BD8}" srcOrd="1" destOrd="0" presId="urn:microsoft.com/office/officeart/2005/8/layout/architecture#1"/>
    <dgm:cxn modelId="{5275EF61-D65B-4DEB-AFDE-55F0878F496A}" type="presParOf" srcId="{CE695DCD-A19E-4966-B515-C5E719628F41}" destId="{F8B7DBE6-736D-4FC3-9402-35966215701A}" srcOrd="2" destOrd="0" presId="urn:microsoft.com/office/officeart/2005/8/layout/architecture#1"/>
    <dgm:cxn modelId="{E751A373-5432-45E1-9A49-FAF5269654E4}" type="presParOf" srcId="{F8B7DBE6-736D-4FC3-9402-35966215701A}" destId="{029180DD-6EF8-4A0F-85CC-DEE7B04B3FB1}" srcOrd="0" destOrd="0" presId="urn:microsoft.com/office/officeart/2005/8/layout/architecture#1"/>
    <dgm:cxn modelId="{973398F7-F8DF-4AC7-8BA3-1743C1F68175}" type="presParOf" srcId="{029180DD-6EF8-4A0F-85CC-DEE7B04B3FB1}" destId="{738B32BB-579F-4DD1-BF4E-2DA656E151A2}" srcOrd="0" destOrd="0" presId="urn:microsoft.com/office/officeart/2005/8/layout/architecture#1"/>
    <dgm:cxn modelId="{741A67D0-8C7A-4E5D-945E-42C1D54308AD}"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68A5DCA-1C5E-4CD4-A49B-A7D23D6D8688}" type="doc">
      <dgm:prSet loTypeId="urn:microsoft.com/office/officeart/2008/layout/VerticalCurvedList" loCatId="list" qsTypeId="urn:microsoft.com/office/officeart/2005/8/quickstyle/simple3" qsCatId="simple" csTypeId="urn:microsoft.com/office/officeart/2005/8/colors/accent6_1" csCatId="accent6" phldr="1"/>
      <dgm:spPr/>
      <dgm:t>
        <a:bodyPr/>
        <a:lstStyle/>
        <a:p>
          <a:endParaRPr lang="en-US"/>
        </a:p>
      </dgm:t>
    </dgm:pt>
    <dgm:pt modelId="{12B84DBD-2205-4562-8F32-2C1237BC9C0E}">
      <dgm:prSet phldrT="[Text]" custT="1"/>
      <dgm:spPr/>
      <dgm:t>
        <a:bodyPr/>
        <a:lstStyle/>
        <a:p>
          <a:r>
            <a:rPr lang="en-US" sz="1000"/>
            <a:t>Kosto të pambuluara, kur inkasimet janë më të ulta se shpenzimet direkte operative</a:t>
          </a:r>
        </a:p>
      </dgm:t>
    </dgm:pt>
    <dgm:pt modelId="{2358B32D-24D1-4645-909B-15A097FDBF25}" type="parTrans" cxnId="{2D44975F-7A47-4B22-9FCD-4BA068F58A11}">
      <dgm:prSet/>
      <dgm:spPr/>
      <dgm:t>
        <a:bodyPr/>
        <a:lstStyle/>
        <a:p>
          <a:endParaRPr lang="en-US" sz="900"/>
        </a:p>
      </dgm:t>
    </dgm:pt>
    <dgm:pt modelId="{68A449B7-08DB-4143-BD39-ACD8087B635E}" type="sibTrans" cxnId="{2D44975F-7A47-4B22-9FCD-4BA068F58A11}">
      <dgm:prSet/>
      <dgm:spPr/>
      <dgm:t>
        <a:bodyPr/>
        <a:lstStyle/>
        <a:p>
          <a:endParaRPr lang="en-US" sz="900"/>
        </a:p>
      </dgm:t>
    </dgm:pt>
    <dgm:pt modelId="{CDF1D992-0B32-4B00-993E-A1FB6F448FFE}">
      <dgm:prSet phldrT="[Text]" custT="1"/>
      <dgm:spPr/>
      <dgm:t>
        <a:bodyPr/>
        <a:lstStyle/>
        <a:p>
          <a:r>
            <a:rPr lang="it-IT" sz="1000"/>
            <a:t>Parashikon vetëm mbulimin e kostove operative direkte dhe të mirëmbajtjes (KODM)</a:t>
          </a:r>
          <a:endParaRPr lang="en-US" sz="1000"/>
        </a:p>
      </dgm:t>
    </dgm:pt>
    <dgm:pt modelId="{644098C6-04BE-45A5-8A44-116DE36531D3}" type="parTrans" cxnId="{ED211F93-4D68-4B50-8ADC-C5DB974DB486}">
      <dgm:prSet/>
      <dgm:spPr/>
      <dgm:t>
        <a:bodyPr/>
        <a:lstStyle/>
        <a:p>
          <a:endParaRPr lang="en-US" sz="900"/>
        </a:p>
      </dgm:t>
    </dgm:pt>
    <dgm:pt modelId="{FD3AD542-B3FD-46B1-B8E9-A2FF838502D1}" type="sibTrans" cxnId="{ED211F93-4D68-4B50-8ADC-C5DB974DB486}">
      <dgm:prSet/>
      <dgm:spPr/>
      <dgm:t>
        <a:bodyPr/>
        <a:lstStyle/>
        <a:p>
          <a:endParaRPr lang="en-US" sz="900"/>
        </a:p>
      </dgm:t>
    </dgm:pt>
    <dgm:pt modelId="{9B4EA839-D93B-44A9-AFFE-B8FE6CA12A3A}">
      <dgm:prSet phldrT="[Text]" custT="1"/>
      <dgm:spPr/>
      <dgm:t>
        <a:bodyPr/>
        <a:lstStyle/>
        <a:p>
          <a:r>
            <a:rPr lang="it-IT" sz="1000"/>
            <a:t>Parashikon vetëm mbulimin e KODM si dhe të interesit të kredisë së marrë për të përmirësuar shërbimin</a:t>
          </a:r>
          <a:endParaRPr lang="en-US" sz="1000"/>
        </a:p>
      </dgm:t>
    </dgm:pt>
    <dgm:pt modelId="{2CCECD2A-15B9-49B8-8441-1E5CAECD9961}" type="parTrans" cxnId="{070569A2-D99B-498B-8F03-333C586C4D39}">
      <dgm:prSet/>
      <dgm:spPr/>
      <dgm:t>
        <a:bodyPr/>
        <a:lstStyle/>
        <a:p>
          <a:endParaRPr lang="en-US" sz="900"/>
        </a:p>
      </dgm:t>
    </dgm:pt>
    <dgm:pt modelId="{14FB8896-A662-4D44-8974-0BAB2C3D6576}" type="sibTrans" cxnId="{070569A2-D99B-498B-8F03-333C586C4D39}">
      <dgm:prSet/>
      <dgm:spPr/>
      <dgm:t>
        <a:bodyPr/>
        <a:lstStyle/>
        <a:p>
          <a:endParaRPr lang="en-US" sz="900"/>
        </a:p>
      </dgm:t>
    </dgm:pt>
    <dgm:pt modelId="{6320A6EC-3DA3-45D0-8E95-1E61940B7C67}">
      <dgm:prSet phldrT="[Text]" custT="1"/>
      <dgm:spPr/>
      <dgm:t>
        <a:bodyPr/>
        <a:lstStyle/>
        <a:p>
          <a:r>
            <a:rPr lang="it-IT" sz="1000"/>
            <a:t>Parashikon të mbuloje KODM si dhe pagesën e kredisë dhe të intesave të marrë</a:t>
          </a:r>
          <a:endParaRPr lang="en-US" sz="1000"/>
        </a:p>
      </dgm:t>
    </dgm:pt>
    <dgm:pt modelId="{66A996E9-15C7-4BA8-9792-1FE6E747563C}" type="parTrans" cxnId="{265FA46A-A70A-4944-8E1B-7937D2D313B6}">
      <dgm:prSet/>
      <dgm:spPr/>
      <dgm:t>
        <a:bodyPr/>
        <a:lstStyle/>
        <a:p>
          <a:endParaRPr lang="en-US" sz="900"/>
        </a:p>
      </dgm:t>
    </dgm:pt>
    <dgm:pt modelId="{E0FDB68F-5AE5-4792-8B96-122E556B3510}" type="sibTrans" cxnId="{265FA46A-A70A-4944-8E1B-7937D2D313B6}">
      <dgm:prSet/>
      <dgm:spPr/>
      <dgm:t>
        <a:bodyPr/>
        <a:lstStyle/>
        <a:p>
          <a:endParaRPr lang="en-US" sz="900"/>
        </a:p>
      </dgm:t>
    </dgm:pt>
    <dgm:pt modelId="{3EE9282C-D783-4B70-8B31-AA1B188401E4}">
      <dgm:prSet phldrT="[Text]" custT="1"/>
      <dgm:spPr/>
      <dgm:t>
        <a:bodyPr/>
        <a:lstStyle/>
        <a:p>
          <a:r>
            <a:rPr lang="it-IT" sz="1000"/>
            <a:t>Parashikon mbulimin e KODM, interesin e kredisë, shpenzimet për amortizimin si dhe parashikimet për investime në periudhën afatgjatë</a:t>
          </a:r>
          <a:endParaRPr lang="en-US" sz="1000"/>
        </a:p>
      </dgm:t>
    </dgm:pt>
    <dgm:pt modelId="{5B8E438F-644F-4CB4-A500-5A5170C51CEF}" type="parTrans" cxnId="{D6B77E87-1B50-46D1-8426-1B747D7652A0}">
      <dgm:prSet/>
      <dgm:spPr/>
      <dgm:t>
        <a:bodyPr/>
        <a:lstStyle/>
        <a:p>
          <a:endParaRPr lang="en-US" sz="900"/>
        </a:p>
      </dgm:t>
    </dgm:pt>
    <dgm:pt modelId="{3697A85E-E8C7-456B-BDA3-0B0440951991}" type="sibTrans" cxnId="{D6B77E87-1B50-46D1-8426-1B747D7652A0}">
      <dgm:prSet/>
      <dgm:spPr/>
      <dgm:t>
        <a:bodyPr/>
        <a:lstStyle/>
        <a:p>
          <a:endParaRPr lang="en-US" sz="900"/>
        </a:p>
      </dgm:t>
    </dgm:pt>
    <dgm:pt modelId="{571A489F-AC03-4CD1-9017-0099853315B6}">
      <dgm:prSet phldrT="[Text]" custT="1"/>
      <dgm:spPr/>
      <dgm:t>
        <a:bodyPr/>
        <a:lstStyle/>
        <a:p>
          <a:r>
            <a:rPr lang="it-IT" sz="900"/>
            <a:t>Parashikon mbulimin e KODM të amortizimit (kosto kapitale dhe kthimin e investimeve) si dhe parashikimin e investimeve në periudhën afatgjatë (ose kosto marxhinale në terma afatgjatë)</a:t>
          </a:r>
          <a:endParaRPr lang="en-US" sz="900"/>
        </a:p>
      </dgm:t>
    </dgm:pt>
    <dgm:pt modelId="{DAF38EF0-123C-486F-8A1C-EF6CB93F629F}" type="parTrans" cxnId="{077C31C9-3FA9-4F5E-A027-CFA7055FF7D8}">
      <dgm:prSet/>
      <dgm:spPr/>
      <dgm:t>
        <a:bodyPr/>
        <a:lstStyle/>
        <a:p>
          <a:endParaRPr lang="en-US" sz="900"/>
        </a:p>
      </dgm:t>
    </dgm:pt>
    <dgm:pt modelId="{07EE5A83-4EB9-4856-9467-CD6BAF428309}" type="sibTrans" cxnId="{077C31C9-3FA9-4F5E-A027-CFA7055FF7D8}">
      <dgm:prSet/>
      <dgm:spPr/>
      <dgm:t>
        <a:bodyPr/>
        <a:lstStyle/>
        <a:p>
          <a:endParaRPr lang="en-US" sz="900"/>
        </a:p>
      </dgm:t>
    </dgm:pt>
    <dgm:pt modelId="{C04D9BE6-7B8B-44E3-B084-684304283662}">
      <dgm:prSet phldrT="[Text]" custT="1"/>
      <dgm:spPr/>
      <dgm:t>
        <a:bodyPr/>
        <a:lstStyle/>
        <a:p>
          <a:r>
            <a:rPr lang="it-IT" sz="1000"/>
            <a:t>Parashikon mbulimin e kostos marxhinale në terma afatgjatë plus kostot mjedisore (eksternalitetet) të shprehura mundësisht përmes taksës së asgjësimit në landfill.</a:t>
          </a:r>
          <a:endParaRPr lang="en-US" sz="1000"/>
        </a:p>
      </dgm:t>
    </dgm:pt>
    <dgm:pt modelId="{B19DE3DF-BEEA-4699-90C2-D74A77004659}" type="parTrans" cxnId="{40B5FBD3-F27A-4FFB-A653-6D347C3E6784}">
      <dgm:prSet/>
      <dgm:spPr/>
      <dgm:t>
        <a:bodyPr/>
        <a:lstStyle/>
        <a:p>
          <a:endParaRPr lang="en-US" sz="900"/>
        </a:p>
      </dgm:t>
    </dgm:pt>
    <dgm:pt modelId="{3EC0828B-33C2-409A-8D34-84CA01E990D8}" type="sibTrans" cxnId="{40B5FBD3-F27A-4FFB-A653-6D347C3E6784}">
      <dgm:prSet/>
      <dgm:spPr/>
      <dgm:t>
        <a:bodyPr/>
        <a:lstStyle/>
        <a:p>
          <a:endParaRPr lang="en-US" sz="900"/>
        </a:p>
      </dgm:t>
    </dgm:pt>
    <dgm:pt modelId="{27549B43-7A84-43C3-B0B4-AAD63CF79121}" type="pres">
      <dgm:prSet presAssocID="{A68A5DCA-1C5E-4CD4-A49B-A7D23D6D8688}" presName="Name0" presStyleCnt="0">
        <dgm:presLayoutVars>
          <dgm:chMax val="7"/>
          <dgm:chPref val="7"/>
          <dgm:dir/>
        </dgm:presLayoutVars>
      </dgm:prSet>
      <dgm:spPr/>
      <dgm:t>
        <a:bodyPr/>
        <a:lstStyle/>
        <a:p>
          <a:endParaRPr lang="en-US"/>
        </a:p>
      </dgm:t>
    </dgm:pt>
    <dgm:pt modelId="{A0720389-6491-45DC-8495-92A0618FE3D5}" type="pres">
      <dgm:prSet presAssocID="{A68A5DCA-1C5E-4CD4-A49B-A7D23D6D8688}" presName="Name1" presStyleCnt="0"/>
      <dgm:spPr/>
    </dgm:pt>
    <dgm:pt modelId="{90D476E1-0EC1-4B54-8E30-5E97681E0F34}" type="pres">
      <dgm:prSet presAssocID="{A68A5DCA-1C5E-4CD4-A49B-A7D23D6D8688}" presName="cycle" presStyleCnt="0"/>
      <dgm:spPr/>
    </dgm:pt>
    <dgm:pt modelId="{A4E92263-13BD-4709-A53A-CD8CE3C213A4}" type="pres">
      <dgm:prSet presAssocID="{A68A5DCA-1C5E-4CD4-A49B-A7D23D6D8688}" presName="srcNode" presStyleLbl="node1" presStyleIdx="0" presStyleCnt="7"/>
      <dgm:spPr/>
    </dgm:pt>
    <dgm:pt modelId="{D96819AC-0F6E-4B34-96FA-3FF35D4A1C71}" type="pres">
      <dgm:prSet presAssocID="{A68A5DCA-1C5E-4CD4-A49B-A7D23D6D8688}" presName="conn" presStyleLbl="parChTrans1D2" presStyleIdx="0" presStyleCnt="1"/>
      <dgm:spPr/>
      <dgm:t>
        <a:bodyPr/>
        <a:lstStyle/>
        <a:p>
          <a:endParaRPr lang="en-US"/>
        </a:p>
      </dgm:t>
    </dgm:pt>
    <dgm:pt modelId="{42872FC4-FA4E-4622-A26E-AB4B5994D744}" type="pres">
      <dgm:prSet presAssocID="{A68A5DCA-1C5E-4CD4-A49B-A7D23D6D8688}" presName="extraNode" presStyleLbl="node1" presStyleIdx="0" presStyleCnt="7"/>
      <dgm:spPr/>
    </dgm:pt>
    <dgm:pt modelId="{1513ED68-3253-431D-8F26-94EA1E0FF35C}" type="pres">
      <dgm:prSet presAssocID="{A68A5DCA-1C5E-4CD4-A49B-A7D23D6D8688}" presName="dstNode" presStyleLbl="node1" presStyleIdx="0" presStyleCnt="7"/>
      <dgm:spPr/>
    </dgm:pt>
    <dgm:pt modelId="{D082403B-6121-4D1C-B2A8-22F52D29F1F7}" type="pres">
      <dgm:prSet presAssocID="{12B84DBD-2205-4562-8F32-2C1237BC9C0E}" presName="text_1" presStyleLbl="node1" presStyleIdx="0" presStyleCnt="7">
        <dgm:presLayoutVars>
          <dgm:bulletEnabled val="1"/>
        </dgm:presLayoutVars>
      </dgm:prSet>
      <dgm:spPr/>
      <dgm:t>
        <a:bodyPr/>
        <a:lstStyle/>
        <a:p>
          <a:endParaRPr lang="en-US"/>
        </a:p>
      </dgm:t>
    </dgm:pt>
    <dgm:pt modelId="{8CD253C2-F9CD-47AC-A568-86A45A14423C}" type="pres">
      <dgm:prSet presAssocID="{12B84DBD-2205-4562-8F32-2C1237BC9C0E}" presName="accent_1" presStyleCnt="0"/>
      <dgm:spPr/>
    </dgm:pt>
    <dgm:pt modelId="{4EBE9700-AD6B-4192-9692-2D991E7474F4}" type="pres">
      <dgm:prSet presAssocID="{12B84DBD-2205-4562-8F32-2C1237BC9C0E}" presName="accentRepeatNode" presStyleLbl="solidFgAcc1" presStyleIdx="0" presStyleCnt="7"/>
      <dgm:spPr/>
    </dgm:pt>
    <dgm:pt modelId="{D7420459-AABA-41CD-A1C2-368057A6FFEC}" type="pres">
      <dgm:prSet presAssocID="{CDF1D992-0B32-4B00-993E-A1FB6F448FFE}" presName="text_2" presStyleLbl="node1" presStyleIdx="1" presStyleCnt="7">
        <dgm:presLayoutVars>
          <dgm:bulletEnabled val="1"/>
        </dgm:presLayoutVars>
      </dgm:prSet>
      <dgm:spPr/>
      <dgm:t>
        <a:bodyPr/>
        <a:lstStyle/>
        <a:p>
          <a:endParaRPr lang="en-US"/>
        </a:p>
      </dgm:t>
    </dgm:pt>
    <dgm:pt modelId="{68AE6492-2E5D-459B-800A-85ADFAF55274}" type="pres">
      <dgm:prSet presAssocID="{CDF1D992-0B32-4B00-993E-A1FB6F448FFE}" presName="accent_2" presStyleCnt="0"/>
      <dgm:spPr/>
    </dgm:pt>
    <dgm:pt modelId="{BB321D06-727C-4B41-839E-C67F82388840}" type="pres">
      <dgm:prSet presAssocID="{CDF1D992-0B32-4B00-993E-A1FB6F448FFE}" presName="accentRepeatNode" presStyleLbl="solidFgAcc1" presStyleIdx="1" presStyleCnt="7"/>
      <dgm:spPr/>
    </dgm:pt>
    <dgm:pt modelId="{51BC2804-EDF6-4BAB-B924-1284CC281F40}" type="pres">
      <dgm:prSet presAssocID="{9B4EA839-D93B-44A9-AFFE-B8FE6CA12A3A}" presName="text_3" presStyleLbl="node1" presStyleIdx="2" presStyleCnt="7">
        <dgm:presLayoutVars>
          <dgm:bulletEnabled val="1"/>
        </dgm:presLayoutVars>
      </dgm:prSet>
      <dgm:spPr/>
      <dgm:t>
        <a:bodyPr/>
        <a:lstStyle/>
        <a:p>
          <a:endParaRPr lang="en-US"/>
        </a:p>
      </dgm:t>
    </dgm:pt>
    <dgm:pt modelId="{3D8656B6-A242-4458-8059-F79F847993B7}" type="pres">
      <dgm:prSet presAssocID="{9B4EA839-D93B-44A9-AFFE-B8FE6CA12A3A}" presName="accent_3" presStyleCnt="0"/>
      <dgm:spPr/>
    </dgm:pt>
    <dgm:pt modelId="{6734F729-633A-4F1D-A872-BA8C2214340C}" type="pres">
      <dgm:prSet presAssocID="{9B4EA839-D93B-44A9-AFFE-B8FE6CA12A3A}" presName="accentRepeatNode" presStyleLbl="solidFgAcc1" presStyleIdx="2" presStyleCnt="7"/>
      <dgm:spPr/>
    </dgm:pt>
    <dgm:pt modelId="{04B4B696-9E4C-4869-9341-1E0A47F39CC6}" type="pres">
      <dgm:prSet presAssocID="{6320A6EC-3DA3-45D0-8E95-1E61940B7C67}" presName="text_4" presStyleLbl="node1" presStyleIdx="3" presStyleCnt="7">
        <dgm:presLayoutVars>
          <dgm:bulletEnabled val="1"/>
        </dgm:presLayoutVars>
      </dgm:prSet>
      <dgm:spPr/>
      <dgm:t>
        <a:bodyPr/>
        <a:lstStyle/>
        <a:p>
          <a:endParaRPr lang="en-US"/>
        </a:p>
      </dgm:t>
    </dgm:pt>
    <dgm:pt modelId="{E6268780-52F1-45AC-A431-81D2A18A7AE6}" type="pres">
      <dgm:prSet presAssocID="{6320A6EC-3DA3-45D0-8E95-1E61940B7C67}" presName="accent_4" presStyleCnt="0"/>
      <dgm:spPr/>
    </dgm:pt>
    <dgm:pt modelId="{FFFC6B02-E2E7-4CB1-BE5A-E5E172E135D1}" type="pres">
      <dgm:prSet presAssocID="{6320A6EC-3DA3-45D0-8E95-1E61940B7C67}" presName="accentRepeatNode" presStyleLbl="solidFgAcc1" presStyleIdx="3" presStyleCnt="7"/>
      <dgm:spPr/>
    </dgm:pt>
    <dgm:pt modelId="{B96565A5-1021-4A36-A511-284FDD8DC5B3}" type="pres">
      <dgm:prSet presAssocID="{3EE9282C-D783-4B70-8B31-AA1B188401E4}" presName="text_5" presStyleLbl="node1" presStyleIdx="4" presStyleCnt="7">
        <dgm:presLayoutVars>
          <dgm:bulletEnabled val="1"/>
        </dgm:presLayoutVars>
      </dgm:prSet>
      <dgm:spPr/>
      <dgm:t>
        <a:bodyPr/>
        <a:lstStyle/>
        <a:p>
          <a:endParaRPr lang="en-US"/>
        </a:p>
      </dgm:t>
    </dgm:pt>
    <dgm:pt modelId="{2C5629E7-DCCA-45A9-88C4-DA17ADB77093}" type="pres">
      <dgm:prSet presAssocID="{3EE9282C-D783-4B70-8B31-AA1B188401E4}" presName="accent_5" presStyleCnt="0"/>
      <dgm:spPr/>
    </dgm:pt>
    <dgm:pt modelId="{136D14A6-842B-4AC2-8385-B88395EE241E}" type="pres">
      <dgm:prSet presAssocID="{3EE9282C-D783-4B70-8B31-AA1B188401E4}" presName="accentRepeatNode" presStyleLbl="solidFgAcc1" presStyleIdx="4" presStyleCnt="7"/>
      <dgm:spPr/>
    </dgm:pt>
    <dgm:pt modelId="{6B059868-0863-4646-854E-9A2E6330699A}" type="pres">
      <dgm:prSet presAssocID="{571A489F-AC03-4CD1-9017-0099853315B6}" presName="text_6" presStyleLbl="node1" presStyleIdx="5" presStyleCnt="7">
        <dgm:presLayoutVars>
          <dgm:bulletEnabled val="1"/>
        </dgm:presLayoutVars>
      </dgm:prSet>
      <dgm:spPr/>
      <dgm:t>
        <a:bodyPr/>
        <a:lstStyle/>
        <a:p>
          <a:endParaRPr lang="en-US"/>
        </a:p>
      </dgm:t>
    </dgm:pt>
    <dgm:pt modelId="{E8F4B1BC-46AE-4EC5-8B5C-289F94947465}" type="pres">
      <dgm:prSet presAssocID="{571A489F-AC03-4CD1-9017-0099853315B6}" presName="accent_6" presStyleCnt="0"/>
      <dgm:spPr/>
    </dgm:pt>
    <dgm:pt modelId="{C80A718A-86AD-427F-A8E7-46295C5FBF4F}" type="pres">
      <dgm:prSet presAssocID="{571A489F-AC03-4CD1-9017-0099853315B6}" presName="accentRepeatNode" presStyleLbl="solidFgAcc1" presStyleIdx="5" presStyleCnt="7"/>
      <dgm:spPr/>
    </dgm:pt>
    <dgm:pt modelId="{44A73DC2-0272-47B5-8984-3254CBA11FEF}" type="pres">
      <dgm:prSet presAssocID="{C04D9BE6-7B8B-44E3-B084-684304283662}" presName="text_7" presStyleLbl="node1" presStyleIdx="6" presStyleCnt="7">
        <dgm:presLayoutVars>
          <dgm:bulletEnabled val="1"/>
        </dgm:presLayoutVars>
      </dgm:prSet>
      <dgm:spPr/>
      <dgm:t>
        <a:bodyPr/>
        <a:lstStyle/>
        <a:p>
          <a:endParaRPr lang="en-US"/>
        </a:p>
      </dgm:t>
    </dgm:pt>
    <dgm:pt modelId="{8869F2AD-FF10-498A-B8AB-8950F515903B}" type="pres">
      <dgm:prSet presAssocID="{C04D9BE6-7B8B-44E3-B084-684304283662}" presName="accent_7" presStyleCnt="0"/>
      <dgm:spPr/>
    </dgm:pt>
    <dgm:pt modelId="{05DC58C4-B8A2-4811-81A3-388E0E172E2B}" type="pres">
      <dgm:prSet presAssocID="{C04D9BE6-7B8B-44E3-B084-684304283662}" presName="accentRepeatNode" presStyleLbl="solidFgAcc1" presStyleIdx="6" presStyleCnt="7"/>
      <dgm:spPr/>
    </dgm:pt>
  </dgm:ptLst>
  <dgm:cxnLst>
    <dgm:cxn modelId="{265FA46A-A70A-4944-8E1B-7937D2D313B6}" srcId="{A68A5DCA-1C5E-4CD4-A49B-A7D23D6D8688}" destId="{6320A6EC-3DA3-45D0-8E95-1E61940B7C67}" srcOrd="3" destOrd="0" parTransId="{66A996E9-15C7-4BA8-9792-1FE6E747563C}" sibTransId="{E0FDB68F-5AE5-4792-8B96-122E556B3510}"/>
    <dgm:cxn modelId="{A8372AFE-C745-4203-BEE9-F7E81C8B3210}" type="presOf" srcId="{CDF1D992-0B32-4B00-993E-A1FB6F448FFE}" destId="{D7420459-AABA-41CD-A1C2-368057A6FFEC}" srcOrd="0" destOrd="0" presId="urn:microsoft.com/office/officeart/2008/layout/VerticalCurvedList"/>
    <dgm:cxn modelId="{56ECD1FA-0781-4F75-9013-EAAF3B42B38E}" type="presOf" srcId="{9B4EA839-D93B-44A9-AFFE-B8FE6CA12A3A}" destId="{51BC2804-EDF6-4BAB-B924-1284CC281F40}" srcOrd="0" destOrd="0" presId="urn:microsoft.com/office/officeart/2008/layout/VerticalCurvedList"/>
    <dgm:cxn modelId="{41425D9B-B6D1-4D6D-94C4-F3616860C16B}" type="presOf" srcId="{12B84DBD-2205-4562-8F32-2C1237BC9C0E}" destId="{D082403B-6121-4D1C-B2A8-22F52D29F1F7}" srcOrd="0" destOrd="0" presId="urn:microsoft.com/office/officeart/2008/layout/VerticalCurvedList"/>
    <dgm:cxn modelId="{ED211F93-4D68-4B50-8ADC-C5DB974DB486}" srcId="{A68A5DCA-1C5E-4CD4-A49B-A7D23D6D8688}" destId="{CDF1D992-0B32-4B00-993E-A1FB6F448FFE}" srcOrd="1" destOrd="0" parTransId="{644098C6-04BE-45A5-8A44-116DE36531D3}" sibTransId="{FD3AD542-B3FD-46B1-B8E9-A2FF838502D1}"/>
    <dgm:cxn modelId="{9D134D12-F22B-4046-8F12-25D4683926D6}" type="presOf" srcId="{A68A5DCA-1C5E-4CD4-A49B-A7D23D6D8688}" destId="{27549B43-7A84-43C3-B0B4-AAD63CF79121}" srcOrd="0" destOrd="0" presId="urn:microsoft.com/office/officeart/2008/layout/VerticalCurvedList"/>
    <dgm:cxn modelId="{070569A2-D99B-498B-8F03-333C586C4D39}" srcId="{A68A5DCA-1C5E-4CD4-A49B-A7D23D6D8688}" destId="{9B4EA839-D93B-44A9-AFFE-B8FE6CA12A3A}" srcOrd="2" destOrd="0" parTransId="{2CCECD2A-15B9-49B8-8441-1E5CAECD9961}" sibTransId="{14FB8896-A662-4D44-8974-0BAB2C3D6576}"/>
    <dgm:cxn modelId="{2D44975F-7A47-4B22-9FCD-4BA068F58A11}" srcId="{A68A5DCA-1C5E-4CD4-A49B-A7D23D6D8688}" destId="{12B84DBD-2205-4562-8F32-2C1237BC9C0E}" srcOrd="0" destOrd="0" parTransId="{2358B32D-24D1-4645-909B-15A097FDBF25}" sibTransId="{68A449B7-08DB-4143-BD39-ACD8087B635E}"/>
    <dgm:cxn modelId="{1A44B4B6-6A3F-4F4A-86AB-993EB13F6C18}" type="presOf" srcId="{C04D9BE6-7B8B-44E3-B084-684304283662}" destId="{44A73DC2-0272-47B5-8984-3254CBA11FEF}" srcOrd="0" destOrd="0" presId="urn:microsoft.com/office/officeart/2008/layout/VerticalCurvedList"/>
    <dgm:cxn modelId="{D6B77E87-1B50-46D1-8426-1B747D7652A0}" srcId="{A68A5DCA-1C5E-4CD4-A49B-A7D23D6D8688}" destId="{3EE9282C-D783-4B70-8B31-AA1B188401E4}" srcOrd="4" destOrd="0" parTransId="{5B8E438F-644F-4CB4-A500-5A5170C51CEF}" sibTransId="{3697A85E-E8C7-456B-BDA3-0B0440951991}"/>
    <dgm:cxn modelId="{D512D791-C37F-4E98-8400-6EA0AB8F3757}" type="presOf" srcId="{68A449B7-08DB-4143-BD39-ACD8087B635E}" destId="{D96819AC-0F6E-4B34-96FA-3FF35D4A1C71}" srcOrd="0" destOrd="0" presId="urn:microsoft.com/office/officeart/2008/layout/VerticalCurvedList"/>
    <dgm:cxn modelId="{40B5FBD3-F27A-4FFB-A653-6D347C3E6784}" srcId="{A68A5DCA-1C5E-4CD4-A49B-A7D23D6D8688}" destId="{C04D9BE6-7B8B-44E3-B084-684304283662}" srcOrd="6" destOrd="0" parTransId="{B19DE3DF-BEEA-4699-90C2-D74A77004659}" sibTransId="{3EC0828B-33C2-409A-8D34-84CA01E990D8}"/>
    <dgm:cxn modelId="{077C31C9-3FA9-4F5E-A027-CFA7055FF7D8}" srcId="{A68A5DCA-1C5E-4CD4-A49B-A7D23D6D8688}" destId="{571A489F-AC03-4CD1-9017-0099853315B6}" srcOrd="5" destOrd="0" parTransId="{DAF38EF0-123C-486F-8A1C-EF6CB93F629F}" sibTransId="{07EE5A83-4EB9-4856-9467-CD6BAF428309}"/>
    <dgm:cxn modelId="{2142583D-8376-4052-BC35-0300115BA29D}" type="presOf" srcId="{3EE9282C-D783-4B70-8B31-AA1B188401E4}" destId="{B96565A5-1021-4A36-A511-284FDD8DC5B3}" srcOrd="0" destOrd="0" presId="urn:microsoft.com/office/officeart/2008/layout/VerticalCurvedList"/>
    <dgm:cxn modelId="{B8380640-3A85-42F4-A78E-690EE7BF543A}" type="presOf" srcId="{571A489F-AC03-4CD1-9017-0099853315B6}" destId="{6B059868-0863-4646-854E-9A2E6330699A}" srcOrd="0" destOrd="0" presId="urn:microsoft.com/office/officeart/2008/layout/VerticalCurvedList"/>
    <dgm:cxn modelId="{C32A7DBB-6B46-4E96-BF0E-D9BE80653383}" type="presOf" srcId="{6320A6EC-3DA3-45D0-8E95-1E61940B7C67}" destId="{04B4B696-9E4C-4869-9341-1E0A47F39CC6}" srcOrd="0" destOrd="0" presId="urn:microsoft.com/office/officeart/2008/layout/VerticalCurvedList"/>
    <dgm:cxn modelId="{06D920D5-01CC-4F92-BA11-8E16413243A8}" type="presParOf" srcId="{27549B43-7A84-43C3-B0B4-AAD63CF79121}" destId="{A0720389-6491-45DC-8495-92A0618FE3D5}" srcOrd="0" destOrd="0" presId="urn:microsoft.com/office/officeart/2008/layout/VerticalCurvedList"/>
    <dgm:cxn modelId="{1AAE7A5B-C61D-478E-95C1-EF8841CF6E23}" type="presParOf" srcId="{A0720389-6491-45DC-8495-92A0618FE3D5}" destId="{90D476E1-0EC1-4B54-8E30-5E97681E0F34}" srcOrd="0" destOrd="0" presId="urn:microsoft.com/office/officeart/2008/layout/VerticalCurvedList"/>
    <dgm:cxn modelId="{31EAFB78-8875-400D-BE1B-BACE0CA9E2C8}" type="presParOf" srcId="{90D476E1-0EC1-4B54-8E30-5E97681E0F34}" destId="{A4E92263-13BD-4709-A53A-CD8CE3C213A4}" srcOrd="0" destOrd="0" presId="urn:microsoft.com/office/officeart/2008/layout/VerticalCurvedList"/>
    <dgm:cxn modelId="{EF849995-DE46-4424-9B24-B995AED159A5}" type="presParOf" srcId="{90D476E1-0EC1-4B54-8E30-5E97681E0F34}" destId="{D96819AC-0F6E-4B34-96FA-3FF35D4A1C71}" srcOrd="1" destOrd="0" presId="urn:microsoft.com/office/officeart/2008/layout/VerticalCurvedList"/>
    <dgm:cxn modelId="{87BF0E24-1123-4DB4-8F3E-29E27DC0ABB7}" type="presParOf" srcId="{90D476E1-0EC1-4B54-8E30-5E97681E0F34}" destId="{42872FC4-FA4E-4622-A26E-AB4B5994D744}" srcOrd="2" destOrd="0" presId="urn:microsoft.com/office/officeart/2008/layout/VerticalCurvedList"/>
    <dgm:cxn modelId="{D3C418A6-4BE1-4352-ABF2-BA87593BEFB2}" type="presParOf" srcId="{90D476E1-0EC1-4B54-8E30-5E97681E0F34}" destId="{1513ED68-3253-431D-8F26-94EA1E0FF35C}" srcOrd="3" destOrd="0" presId="urn:microsoft.com/office/officeart/2008/layout/VerticalCurvedList"/>
    <dgm:cxn modelId="{F08D4161-8192-4C81-BD70-417A17307D03}" type="presParOf" srcId="{A0720389-6491-45DC-8495-92A0618FE3D5}" destId="{D082403B-6121-4D1C-B2A8-22F52D29F1F7}" srcOrd="1" destOrd="0" presId="urn:microsoft.com/office/officeart/2008/layout/VerticalCurvedList"/>
    <dgm:cxn modelId="{6344374E-EC39-448C-B450-DE87865B1E6F}" type="presParOf" srcId="{A0720389-6491-45DC-8495-92A0618FE3D5}" destId="{8CD253C2-F9CD-47AC-A568-86A45A14423C}" srcOrd="2" destOrd="0" presId="urn:microsoft.com/office/officeart/2008/layout/VerticalCurvedList"/>
    <dgm:cxn modelId="{B2F07912-1B47-43CF-BED7-4A151B7D9261}" type="presParOf" srcId="{8CD253C2-F9CD-47AC-A568-86A45A14423C}" destId="{4EBE9700-AD6B-4192-9692-2D991E7474F4}" srcOrd="0" destOrd="0" presId="urn:microsoft.com/office/officeart/2008/layout/VerticalCurvedList"/>
    <dgm:cxn modelId="{C045F0C4-3EDD-41F2-9E12-0104D2E77FB1}" type="presParOf" srcId="{A0720389-6491-45DC-8495-92A0618FE3D5}" destId="{D7420459-AABA-41CD-A1C2-368057A6FFEC}" srcOrd="3" destOrd="0" presId="urn:microsoft.com/office/officeart/2008/layout/VerticalCurvedList"/>
    <dgm:cxn modelId="{F9A66082-92EE-489B-A784-D6A518E7C8D2}" type="presParOf" srcId="{A0720389-6491-45DC-8495-92A0618FE3D5}" destId="{68AE6492-2E5D-459B-800A-85ADFAF55274}" srcOrd="4" destOrd="0" presId="urn:microsoft.com/office/officeart/2008/layout/VerticalCurvedList"/>
    <dgm:cxn modelId="{34691F31-C11D-41B4-A8BF-254F8953DA7F}" type="presParOf" srcId="{68AE6492-2E5D-459B-800A-85ADFAF55274}" destId="{BB321D06-727C-4B41-839E-C67F82388840}" srcOrd="0" destOrd="0" presId="urn:microsoft.com/office/officeart/2008/layout/VerticalCurvedList"/>
    <dgm:cxn modelId="{E4707862-5BD7-45BC-9456-A53D3CFB50D3}" type="presParOf" srcId="{A0720389-6491-45DC-8495-92A0618FE3D5}" destId="{51BC2804-EDF6-4BAB-B924-1284CC281F40}" srcOrd="5" destOrd="0" presId="urn:microsoft.com/office/officeart/2008/layout/VerticalCurvedList"/>
    <dgm:cxn modelId="{CFCA6629-FB74-4BDA-82B8-5A82B04CA16C}" type="presParOf" srcId="{A0720389-6491-45DC-8495-92A0618FE3D5}" destId="{3D8656B6-A242-4458-8059-F79F847993B7}" srcOrd="6" destOrd="0" presId="urn:microsoft.com/office/officeart/2008/layout/VerticalCurvedList"/>
    <dgm:cxn modelId="{893BD472-148D-4558-9C79-9CBEF51F4359}" type="presParOf" srcId="{3D8656B6-A242-4458-8059-F79F847993B7}" destId="{6734F729-633A-4F1D-A872-BA8C2214340C}" srcOrd="0" destOrd="0" presId="urn:microsoft.com/office/officeart/2008/layout/VerticalCurvedList"/>
    <dgm:cxn modelId="{86E40BE8-05B1-4A91-BB57-468B70146F1E}" type="presParOf" srcId="{A0720389-6491-45DC-8495-92A0618FE3D5}" destId="{04B4B696-9E4C-4869-9341-1E0A47F39CC6}" srcOrd="7" destOrd="0" presId="urn:microsoft.com/office/officeart/2008/layout/VerticalCurvedList"/>
    <dgm:cxn modelId="{907E9562-0594-409F-8A85-1EBE2BA9AC3A}" type="presParOf" srcId="{A0720389-6491-45DC-8495-92A0618FE3D5}" destId="{E6268780-52F1-45AC-A431-81D2A18A7AE6}" srcOrd="8" destOrd="0" presId="urn:microsoft.com/office/officeart/2008/layout/VerticalCurvedList"/>
    <dgm:cxn modelId="{93311270-32F1-4195-8333-0671A4EE2FAC}" type="presParOf" srcId="{E6268780-52F1-45AC-A431-81D2A18A7AE6}" destId="{FFFC6B02-E2E7-4CB1-BE5A-E5E172E135D1}" srcOrd="0" destOrd="0" presId="urn:microsoft.com/office/officeart/2008/layout/VerticalCurvedList"/>
    <dgm:cxn modelId="{17CE8EA9-DBF0-4104-9723-0F8728E1E9EC}" type="presParOf" srcId="{A0720389-6491-45DC-8495-92A0618FE3D5}" destId="{B96565A5-1021-4A36-A511-284FDD8DC5B3}" srcOrd="9" destOrd="0" presId="urn:microsoft.com/office/officeart/2008/layout/VerticalCurvedList"/>
    <dgm:cxn modelId="{D7A2185A-BAB6-431B-9BA8-14B3E4E6E603}" type="presParOf" srcId="{A0720389-6491-45DC-8495-92A0618FE3D5}" destId="{2C5629E7-DCCA-45A9-88C4-DA17ADB77093}" srcOrd="10" destOrd="0" presId="urn:microsoft.com/office/officeart/2008/layout/VerticalCurvedList"/>
    <dgm:cxn modelId="{2F5519C8-6AD7-469E-B2E8-081022ECFEE4}" type="presParOf" srcId="{2C5629E7-DCCA-45A9-88C4-DA17ADB77093}" destId="{136D14A6-842B-4AC2-8385-B88395EE241E}" srcOrd="0" destOrd="0" presId="urn:microsoft.com/office/officeart/2008/layout/VerticalCurvedList"/>
    <dgm:cxn modelId="{DBFA9B6F-07F7-4625-B7CA-246767AE344A}" type="presParOf" srcId="{A0720389-6491-45DC-8495-92A0618FE3D5}" destId="{6B059868-0863-4646-854E-9A2E6330699A}" srcOrd="11" destOrd="0" presId="urn:microsoft.com/office/officeart/2008/layout/VerticalCurvedList"/>
    <dgm:cxn modelId="{574B4129-D999-49DF-8C10-E582DA55AE4D}" type="presParOf" srcId="{A0720389-6491-45DC-8495-92A0618FE3D5}" destId="{E8F4B1BC-46AE-4EC5-8B5C-289F94947465}" srcOrd="12" destOrd="0" presId="urn:microsoft.com/office/officeart/2008/layout/VerticalCurvedList"/>
    <dgm:cxn modelId="{E9E9DF2B-2B51-479A-BAD1-A13B7C3D02FC}" type="presParOf" srcId="{E8F4B1BC-46AE-4EC5-8B5C-289F94947465}" destId="{C80A718A-86AD-427F-A8E7-46295C5FBF4F}" srcOrd="0" destOrd="0" presId="urn:microsoft.com/office/officeart/2008/layout/VerticalCurvedList"/>
    <dgm:cxn modelId="{145B5DE4-27EC-453B-B958-4BC8BB476296}" type="presParOf" srcId="{A0720389-6491-45DC-8495-92A0618FE3D5}" destId="{44A73DC2-0272-47B5-8984-3254CBA11FEF}" srcOrd="13" destOrd="0" presId="urn:microsoft.com/office/officeart/2008/layout/VerticalCurvedList"/>
    <dgm:cxn modelId="{F9419D27-EBE4-433C-9981-A589B09EF040}" type="presParOf" srcId="{A0720389-6491-45DC-8495-92A0618FE3D5}" destId="{8869F2AD-FF10-498A-B8AB-8950F515903B}" srcOrd="14" destOrd="0" presId="urn:microsoft.com/office/officeart/2008/layout/VerticalCurvedList"/>
    <dgm:cxn modelId="{1BB569E7-A9D7-4F98-9567-CA09DE8C3E3E}" type="presParOf" srcId="{8869F2AD-FF10-498A-B8AB-8950F515903B}" destId="{05DC58C4-B8A2-4811-81A3-388E0E172E2B}" srcOrd="0" destOrd="0" presId="urn:microsoft.com/office/officeart/2008/layout/VerticalCurvedList"/>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A6CF7B4-C450-4A30-8F93-6176916ADADB}" type="doc">
      <dgm:prSet loTypeId="urn:microsoft.com/office/officeart/2005/8/layout/cycle5" loCatId="cycle" qsTypeId="urn:microsoft.com/office/officeart/2005/8/quickstyle/3d2#1" qsCatId="3D" csTypeId="urn:microsoft.com/office/officeart/2005/8/colors/accent3_2" csCatId="accent3" phldr="1"/>
      <dgm:spPr/>
      <dgm:t>
        <a:bodyPr/>
        <a:lstStyle/>
        <a:p>
          <a:endParaRPr lang="en-US"/>
        </a:p>
      </dgm:t>
    </dgm:pt>
    <dgm:pt modelId="{666FF641-E660-432A-90B1-EDA302066009}">
      <dgm:prSet phldrT="[Text]" custT="1"/>
      <dgm:spPr/>
      <dgm:t>
        <a:bodyPr/>
        <a:lstStyle/>
        <a:p>
          <a:pPr algn="ctr"/>
          <a:r>
            <a:rPr lang="en-US" sz="900" b="1">
              <a:solidFill>
                <a:sysClr val="windowText" lastClr="000000"/>
              </a:solidFill>
            </a:rPr>
            <a:t>Llogaritja e kostos s</a:t>
          </a:r>
          <a:r>
            <a:rPr lang="en-US" sz="900" b="1">
              <a:solidFill>
                <a:sysClr val="windowText" lastClr="000000"/>
              </a:solidFill>
              <a:latin typeface="Calibri"/>
              <a:cs typeface="Calibri"/>
            </a:rPr>
            <a:t>ë</a:t>
          </a:r>
          <a:r>
            <a:rPr lang="en-US" sz="900" b="1">
              <a:solidFill>
                <a:sysClr val="windowText" lastClr="000000"/>
              </a:solidFill>
            </a:rPr>
            <a:t> plot</a:t>
          </a:r>
          <a:r>
            <a:rPr lang="en-US" sz="900" b="1">
              <a:solidFill>
                <a:sysClr val="windowText" lastClr="000000"/>
              </a:solidFill>
              <a:latin typeface="Calibri"/>
              <a:cs typeface="Calibri"/>
            </a:rPr>
            <a:t>ë</a:t>
          </a:r>
          <a:r>
            <a:rPr lang="en-US" sz="900" b="1">
              <a:solidFill>
                <a:sysClr val="windowText" lastClr="000000"/>
              </a:solidFill>
            </a:rPr>
            <a:t> </a:t>
          </a:r>
        </a:p>
      </dgm:t>
    </dgm:pt>
    <dgm:pt modelId="{7F1D5040-1F94-438A-8168-9F8FC04EFDF3}" type="parTrans" cxnId="{DE2681F8-31A9-4C6E-91CB-9523D291FD11}">
      <dgm:prSet/>
      <dgm:spPr/>
      <dgm:t>
        <a:bodyPr/>
        <a:lstStyle/>
        <a:p>
          <a:pPr algn="ctr"/>
          <a:endParaRPr lang="en-US" sz="900" b="1">
            <a:solidFill>
              <a:sysClr val="windowText" lastClr="000000"/>
            </a:solidFill>
          </a:endParaRPr>
        </a:p>
      </dgm:t>
    </dgm:pt>
    <dgm:pt modelId="{A2E88E5E-3BAB-49F8-9AD5-EAA232144772}" type="sibTrans" cxnId="{DE2681F8-31A9-4C6E-91CB-9523D291FD11}">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50DDBA62-A7B8-4982-8899-9026E0455FA6}">
      <dgm:prSet phldrT="[Text]" custT="1"/>
      <dgm:spPr/>
      <dgm:t>
        <a:bodyPr/>
        <a:lstStyle/>
        <a:p>
          <a:pPr algn="ctr"/>
          <a:r>
            <a:rPr lang="en-US" sz="900" b="1">
              <a:solidFill>
                <a:sysClr val="windowText" lastClr="000000"/>
              </a:solidFill>
            </a:rPr>
            <a:t>Planifikimi i buxhetit mbi koston e plot</a:t>
          </a:r>
          <a:r>
            <a:rPr lang="en-US" sz="900" b="1">
              <a:solidFill>
                <a:sysClr val="windowText" lastClr="000000"/>
              </a:solidFill>
              <a:latin typeface="Calibri"/>
              <a:cs typeface="Calibri"/>
            </a:rPr>
            <a:t>ë</a:t>
          </a:r>
          <a:endParaRPr lang="en-US" sz="900" b="1">
            <a:solidFill>
              <a:sysClr val="windowText" lastClr="000000"/>
            </a:solidFill>
          </a:endParaRPr>
        </a:p>
      </dgm:t>
    </dgm:pt>
    <dgm:pt modelId="{120018CB-7FAA-4E76-8C62-F67E163AE0B9}" type="parTrans" cxnId="{2179AEF6-20E9-44BD-BE45-733C3D89E343}">
      <dgm:prSet/>
      <dgm:spPr/>
      <dgm:t>
        <a:bodyPr/>
        <a:lstStyle/>
        <a:p>
          <a:pPr algn="ctr"/>
          <a:endParaRPr lang="en-US" sz="900" b="1">
            <a:solidFill>
              <a:sysClr val="windowText" lastClr="000000"/>
            </a:solidFill>
          </a:endParaRPr>
        </a:p>
      </dgm:t>
    </dgm:pt>
    <dgm:pt modelId="{B83427E8-0B42-4B46-A70A-DB5C0490C0B8}" type="sibTrans" cxnId="{2179AEF6-20E9-44BD-BE45-733C3D89E343}">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DA882D25-6996-4E03-9DB4-89F903C0FFFC}">
      <dgm:prSet phldrT="[Text]" custT="1"/>
      <dgm:spPr/>
      <dgm:t>
        <a:bodyPr/>
        <a:lstStyle/>
        <a:p>
          <a:pPr algn="ctr"/>
          <a:r>
            <a:rPr lang="en-US" sz="900" b="1">
              <a:solidFill>
                <a:sysClr val="windowText" lastClr="000000"/>
              </a:solidFill>
            </a:rPr>
            <a:t>Hartimi i tarifave p</a:t>
          </a:r>
          <a:r>
            <a:rPr lang="en-US" sz="900" b="1">
              <a:solidFill>
                <a:sysClr val="windowText" lastClr="000000"/>
              </a:solidFill>
              <a:latin typeface="Calibri"/>
              <a:cs typeface="Calibri"/>
            </a:rPr>
            <a:t>ë</a:t>
          </a:r>
          <a:r>
            <a:rPr lang="en-US" sz="900" b="1">
              <a:solidFill>
                <a:sysClr val="windowText" lastClr="000000"/>
              </a:solidFill>
            </a:rPr>
            <a:t>r t</a:t>
          </a:r>
          <a:r>
            <a:rPr lang="en-US" sz="900" b="1">
              <a:solidFill>
                <a:sysClr val="windowText" lastClr="000000"/>
              </a:solidFill>
              <a:latin typeface="Calibri"/>
              <a:cs typeface="Calibri"/>
            </a:rPr>
            <a:t>ë</a:t>
          </a:r>
          <a:r>
            <a:rPr lang="en-US" sz="900" b="1">
              <a:solidFill>
                <a:sysClr val="windowText" lastClr="000000"/>
              </a:solidFill>
            </a:rPr>
            <a:t> mbuluar kostot </a:t>
          </a:r>
        </a:p>
      </dgm:t>
    </dgm:pt>
    <dgm:pt modelId="{4E8503BE-2A5F-440D-9C45-B607FA44407D}" type="parTrans" cxnId="{3816E7B6-8F23-471A-8B48-AC2EC6AEFB98}">
      <dgm:prSet/>
      <dgm:spPr/>
      <dgm:t>
        <a:bodyPr/>
        <a:lstStyle/>
        <a:p>
          <a:pPr algn="ctr"/>
          <a:endParaRPr lang="en-US" sz="900" b="1">
            <a:solidFill>
              <a:sysClr val="windowText" lastClr="000000"/>
            </a:solidFill>
          </a:endParaRPr>
        </a:p>
      </dgm:t>
    </dgm:pt>
    <dgm:pt modelId="{525778B5-FD22-444A-9286-52D13A5ACE12}" type="sibTrans" cxnId="{3816E7B6-8F23-471A-8B48-AC2EC6AEFB98}">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4506C413-A365-4E9B-8E18-52F0D9E61B9E}">
      <dgm:prSet phldrT="[Text]" custT="1"/>
      <dgm:spPr/>
      <dgm:t>
        <a:bodyPr/>
        <a:lstStyle/>
        <a:p>
          <a:pPr algn="ctr"/>
          <a:r>
            <a:rPr lang="en-US" sz="900" b="1">
              <a:solidFill>
                <a:sysClr val="windowText" lastClr="000000"/>
              </a:solidFill>
            </a:rPr>
            <a:t>Zbatimi dhe monitorimi i sistemit</a:t>
          </a:r>
        </a:p>
      </dgm:t>
    </dgm:pt>
    <dgm:pt modelId="{6E18E8BC-042D-4373-931A-83FBF80F9A09}" type="parTrans" cxnId="{CEF09859-AF23-42A3-8DD1-A2ACCBB4C7DA}">
      <dgm:prSet/>
      <dgm:spPr/>
      <dgm:t>
        <a:bodyPr/>
        <a:lstStyle/>
        <a:p>
          <a:pPr algn="ctr"/>
          <a:endParaRPr lang="en-US" sz="900" b="1">
            <a:solidFill>
              <a:sysClr val="windowText" lastClr="000000"/>
            </a:solidFill>
          </a:endParaRPr>
        </a:p>
      </dgm:t>
    </dgm:pt>
    <dgm:pt modelId="{3D3B09EA-D20E-4974-9385-9CB5761CE34F}" type="sibTrans" cxnId="{CEF09859-AF23-42A3-8DD1-A2ACCBB4C7DA}">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6D448C8B-CAC7-474F-B773-7AB5B94E5991}">
      <dgm:prSet phldrT="[Text]" custT="1"/>
      <dgm:spPr/>
      <dgm:t>
        <a:bodyPr/>
        <a:lstStyle/>
        <a:p>
          <a:pPr algn="ctr"/>
          <a:r>
            <a:rPr lang="en-US" sz="900" b="1">
              <a:solidFill>
                <a:sysClr val="windowText" lastClr="000000"/>
              </a:solidFill>
            </a:rPr>
            <a:t>Politikat e rikuperimit t</a:t>
          </a:r>
          <a:r>
            <a:rPr lang="en-US" sz="900" b="1">
              <a:solidFill>
                <a:sysClr val="windowText" lastClr="000000"/>
              </a:solidFill>
              <a:latin typeface="Calibri"/>
              <a:cs typeface="Calibri"/>
            </a:rPr>
            <a:t>ë</a:t>
          </a:r>
          <a:r>
            <a:rPr lang="en-US" sz="900" b="1">
              <a:solidFill>
                <a:sysClr val="windowText" lastClr="000000"/>
              </a:solidFill>
            </a:rPr>
            <a:t> kostos</a:t>
          </a:r>
        </a:p>
      </dgm:t>
    </dgm:pt>
    <dgm:pt modelId="{DC66AA75-37DA-4EE0-907C-4BCEB6BC9815}" type="sibTrans" cxnId="{4DD6B2C2-1AA8-4E3C-B073-629E54CC42E5}">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9A2C3D7F-6851-40B9-B730-47B260BF49C8}" type="parTrans" cxnId="{4DD6B2C2-1AA8-4E3C-B073-629E54CC42E5}">
      <dgm:prSet/>
      <dgm:spPr/>
      <dgm:t>
        <a:bodyPr/>
        <a:lstStyle/>
        <a:p>
          <a:pPr algn="ctr"/>
          <a:endParaRPr lang="en-US" sz="900" b="1">
            <a:solidFill>
              <a:sysClr val="windowText" lastClr="000000"/>
            </a:solidFill>
          </a:endParaRPr>
        </a:p>
      </dgm:t>
    </dgm:pt>
    <dgm:pt modelId="{81FD9BED-39D1-4D5B-A6E1-7539A7F5D7BF}" type="pres">
      <dgm:prSet presAssocID="{7A6CF7B4-C450-4A30-8F93-6176916ADADB}" presName="cycle" presStyleCnt="0">
        <dgm:presLayoutVars>
          <dgm:dir/>
          <dgm:resizeHandles val="exact"/>
        </dgm:presLayoutVars>
      </dgm:prSet>
      <dgm:spPr/>
      <dgm:t>
        <a:bodyPr/>
        <a:lstStyle/>
        <a:p>
          <a:endParaRPr lang="en-US"/>
        </a:p>
      </dgm:t>
    </dgm:pt>
    <dgm:pt modelId="{AE2E7448-2A3E-475D-8C22-89D647BF7B34}" type="pres">
      <dgm:prSet presAssocID="{6D448C8B-CAC7-474F-B773-7AB5B94E5991}" presName="node" presStyleLbl="node1" presStyleIdx="0" presStyleCnt="5">
        <dgm:presLayoutVars>
          <dgm:bulletEnabled val="1"/>
        </dgm:presLayoutVars>
      </dgm:prSet>
      <dgm:spPr/>
      <dgm:t>
        <a:bodyPr/>
        <a:lstStyle/>
        <a:p>
          <a:endParaRPr lang="en-US"/>
        </a:p>
      </dgm:t>
    </dgm:pt>
    <dgm:pt modelId="{22F2F01B-F3EA-4E8F-BA08-377224840D5C}" type="pres">
      <dgm:prSet presAssocID="{6D448C8B-CAC7-474F-B773-7AB5B94E5991}" presName="spNode" presStyleCnt="0"/>
      <dgm:spPr/>
    </dgm:pt>
    <dgm:pt modelId="{92A2919A-DFC7-450B-B0CF-5A3B00CFB391}" type="pres">
      <dgm:prSet presAssocID="{DC66AA75-37DA-4EE0-907C-4BCEB6BC9815}" presName="sibTrans" presStyleLbl="sibTrans1D1" presStyleIdx="0" presStyleCnt="5"/>
      <dgm:spPr/>
      <dgm:t>
        <a:bodyPr/>
        <a:lstStyle/>
        <a:p>
          <a:endParaRPr lang="en-US"/>
        </a:p>
      </dgm:t>
    </dgm:pt>
    <dgm:pt modelId="{FB0FA87D-04E9-49F2-806D-B7E4C08A2D08}" type="pres">
      <dgm:prSet presAssocID="{666FF641-E660-432A-90B1-EDA302066009}" presName="node" presStyleLbl="node1" presStyleIdx="1" presStyleCnt="5">
        <dgm:presLayoutVars>
          <dgm:bulletEnabled val="1"/>
        </dgm:presLayoutVars>
      </dgm:prSet>
      <dgm:spPr/>
      <dgm:t>
        <a:bodyPr/>
        <a:lstStyle/>
        <a:p>
          <a:endParaRPr lang="en-US"/>
        </a:p>
      </dgm:t>
    </dgm:pt>
    <dgm:pt modelId="{FEF954AC-7388-4096-B78D-C45D0A6CD958}" type="pres">
      <dgm:prSet presAssocID="{666FF641-E660-432A-90B1-EDA302066009}" presName="spNode" presStyleCnt="0"/>
      <dgm:spPr/>
    </dgm:pt>
    <dgm:pt modelId="{C13E9B01-1536-409E-9B4B-AE8F3F827124}" type="pres">
      <dgm:prSet presAssocID="{A2E88E5E-3BAB-49F8-9AD5-EAA232144772}" presName="sibTrans" presStyleLbl="sibTrans1D1" presStyleIdx="1" presStyleCnt="5"/>
      <dgm:spPr/>
      <dgm:t>
        <a:bodyPr/>
        <a:lstStyle/>
        <a:p>
          <a:endParaRPr lang="en-US"/>
        </a:p>
      </dgm:t>
    </dgm:pt>
    <dgm:pt modelId="{046CF042-3A48-4781-8FEA-E556F280B9B0}" type="pres">
      <dgm:prSet presAssocID="{50DDBA62-A7B8-4982-8899-9026E0455FA6}" presName="node" presStyleLbl="node1" presStyleIdx="2" presStyleCnt="5">
        <dgm:presLayoutVars>
          <dgm:bulletEnabled val="1"/>
        </dgm:presLayoutVars>
      </dgm:prSet>
      <dgm:spPr/>
      <dgm:t>
        <a:bodyPr/>
        <a:lstStyle/>
        <a:p>
          <a:endParaRPr lang="en-US"/>
        </a:p>
      </dgm:t>
    </dgm:pt>
    <dgm:pt modelId="{D99F2DC8-5DB3-4941-9E23-E2DB107FD002}" type="pres">
      <dgm:prSet presAssocID="{50DDBA62-A7B8-4982-8899-9026E0455FA6}" presName="spNode" presStyleCnt="0"/>
      <dgm:spPr/>
    </dgm:pt>
    <dgm:pt modelId="{7D594D2E-B4A2-420C-87D2-412B01BA1CC2}" type="pres">
      <dgm:prSet presAssocID="{B83427E8-0B42-4B46-A70A-DB5C0490C0B8}" presName="sibTrans" presStyleLbl="sibTrans1D1" presStyleIdx="2" presStyleCnt="5"/>
      <dgm:spPr/>
      <dgm:t>
        <a:bodyPr/>
        <a:lstStyle/>
        <a:p>
          <a:endParaRPr lang="en-US"/>
        </a:p>
      </dgm:t>
    </dgm:pt>
    <dgm:pt modelId="{DCB806BA-1FB4-4F4A-AD9C-3BBD6BCF9FC5}" type="pres">
      <dgm:prSet presAssocID="{DA882D25-6996-4E03-9DB4-89F903C0FFFC}" presName="node" presStyleLbl="node1" presStyleIdx="3" presStyleCnt="5">
        <dgm:presLayoutVars>
          <dgm:bulletEnabled val="1"/>
        </dgm:presLayoutVars>
      </dgm:prSet>
      <dgm:spPr/>
      <dgm:t>
        <a:bodyPr/>
        <a:lstStyle/>
        <a:p>
          <a:endParaRPr lang="en-US"/>
        </a:p>
      </dgm:t>
    </dgm:pt>
    <dgm:pt modelId="{47D6C1A3-AEF3-4889-A334-59BA311C02B1}" type="pres">
      <dgm:prSet presAssocID="{DA882D25-6996-4E03-9DB4-89F903C0FFFC}" presName="spNode" presStyleCnt="0"/>
      <dgm:spPr/>
    </dgm:pt>
    <dgm:pt modelId="{59FEB5A0-8501-4A3D-89A7-2B4D2BCAF05F}" type="pres">
      <dgm:prSet presAssocID="{525778B5-FD22-444A-9286-52D13A5ACE12}" presName="sibTrans" presStyleLbl="sibTrans1D1" presStyleIdx="3" presStyleCnt="5"/>
      <dgm:spPr/>
      <dgm:t>
        <a:bodyPr/>
        <a:lstStyle/>
        <a:p>
          <a:endParaRPr lang="en-US"/>
        </a:p>
      </dgm:t>
    </dgm:pt>
    <dgm:pt modelId="{CE60596F-E3EA-409E-8DD2-27A47737EDF1}" type="pres">
      <dgm:prSet presAssocID="{4506C413-A365-4E9B-8E18-52F0D9E61B9E}" presName="node" presStyleLbl="node1" presStyleIdx="4" presStyleCnt="5">
        <dgm:presLayoutVars>
          <dgm:bulletEnabled val="1"/>
        </dgm:presLayoutVars>
      </dgm:prSet>
      <dgm:spPr/>
      <dgm:t>
        <a:bodyPr/>
        <a:lstStyle/>
        <a:p>
          <a:endParaRPr lang="en-US"/>
        </a:p>
      </dgm:t>
    </dgm:pt>
    <dgm:pt modelId="{44FC5DE7-E22F-4889-94D2-97199AD0F7CA}" type="pres">
      <dgm:prSet presAssocID="{4506C413-A365-4E9B-8E18-52F0D9E61B9E}" presName="spNode" presStyleCnt="0"/>
      <dgm:spPr/>
    </dgm:pt>
    <dgm:pt modelId="{F9D76992-FFD3-4DCF-BBE2-8F4B89429E76}" type="pres">
      <dgm:prSet presAssocID="{3D3B09EA-D20E-4974-9385-9CB5761CE34F}" presName="sibTrans" presStyleLbl="sibTrans1D1" presStyleIdx="4" presStyleCnt="5"/>
      <dgm:spPr/>
      <dgm:t>
        <a:bodyPr/>
        <a:lstStyle/>
        <a:p>
          <a:endParaRPr lang="en-US"/>
        </a:p>
      </dgm:t>
    </dgm:pt>
  </dgm:ptLst>
  <dgm:cxnLst>
    <dgm:cxn modelId="{CEF09859-AF23-42A3-8DD1-A2ACCBB4C7DA}" srcId="{7A6CF7B4-C450-4A30-8F93-6176916ADADB}" destId="{4506C413-A365-4E9B-8E18-52F0D9E61B9E}" srcOrd="4" destOrd="0" parTransId="{6E18E8BC-042D-4373-931A-83FBF80F9A09}" sibTransId="{3D3B09EA-D20E-4974-9385-9CB5761CE34F}"/>
    <dgm:cxn modelId="{9F4734A9-4EAA-4CDF-A40D-4A79B8698C81}" type="presOf" srcId="{B83427E8-0B42-4B46-A70A-DB5C0490C0B8}" destId="{7D594D2E-B4A2-420C-87D2-412B01BA1CC2}" srcOrd="0" destOrd="0" presId="urn:microsoft.com/office/officeart/2005/8/layout/cycle5"/>
    <dgm:cxn modelId="{4DD6B2C2-1AA8-4E3C-B073-629E54CC42E5}" srcId="{7A6CF7B4-C450-4A30-8F93-6176916ADADB}" destId="{6D448C8B-CAC7-474F-B773-7AB5B94E5991}" srcOrd="0" destOrd="0" parTransId="{9A2C3D7F-6851-40B9-B730-47B260BF49C8}" sibTransId="{DC66AA75-37DA-4EE0-907C-4BCEB6BC9815}"/>
    <dgm:cxn modelId="{C58C1C54-DD78-41AD-9A9B-BDA302395783}" type="presOf" srcId="{7A6CF7B4-C450-4A30-8F93-6176916ADADB}" destId="{81FD9BED-39D1-4D5B-A6E1-7539A7F5D7BF}" srcOrd="0" destOrd="0" presId="urn:microsoft.com/office/officeart/2005/8/layout/cycle5"/>
    <dgm:cxn modelId="{3816E7B6-8F23-471A-8B48-AC2EC6AEFB98}" srcId="{7A6CF7B4-C450-4A30-8F93-6176916ADADB}" destId="{DA882D25-6996-4E03-9DB4-89F903C0FFFC}" srcOrd="3" destOrd="0" parTransId="{4E8503BE-2A5F-440D-9C45-B607FA44407D}" sibTransId="{525778B5-FD22-444A-9286-52D13A5ACE12}"/>
    <dgm:cxn modelId="{746B5B26-B7FC-4308-841B-E2368F2FAAB9}" type="presOf" srcId="{DA882D25-6996-4E03-9DB4-89F903C0FFFC}" destId="{DCB806BA-1FB4-4F4A-AD9C-3BBD6BCF9FC5}" srcOrd="0" destOrd="0" presId="urn:microsoft.com/office/officeart/2005/8/layout/cycle5"/>
    <dgm:cxn modelId="{305BBC74-6B19-48AE-BC4C-A351C847EC16}" type="presOf" srcId="{3D3B09EA-D20E-4974-9385-9CB5761CE34F}" destId="{F9D76992-FFD3-4DCF-BBE2-8F4B89429E76}" srcOrd="0" destOrd="0" presId="urn:microsoft.com/office/officeart/2005/8/layout/cycle5"/>
    <dgm:cxn modelId="{445FE655-A4EE-43F1-87FC-781822E68B7C}" type="presOf" srcId="{DC66AA75-37DA-4EE0-907C-4BCEB6BC9815}" destId="{92A2919A-DFC7-450B-B0CF-5A3B00CFB391}" srcOrd="0" destOrd="0" presId="urn:microsoft.com/office/officeart/2005/8/layout/cycle5"/>
    <dgm:cxn modelId="{A030EEC7-3FD7-46C9-8798-8028A1040B57}" type="presOf" srcId="{525778B5-FD22-444A-9286-52D13A5ACE12}" destId="{59FEB5A0-8501-4A3D-89A7-2B4D2BCAF05F}" srcOrd="0" destOrd="0" presId="urn:microsoft.com/office/officeart/2005/8/layout/cycle5"/>
    <dgm:cxn modelId="{2179AEF6-20E9-44BD-BE45-733C3D89E343}" srcId="{7A6CF7B4-C450-4A30-8F93-6176916ADADB}" destId="{50DDBA62-A7B8-4982-8899-9026E0455FA6}" srcOrd="2" destOrd="0" parTransId="{120018CB-7FAA-4E76-8C62-F67E163AE0B9}" sibTransId="{B83427E8-0B42-4B46-A70A-DB5C0490C0B8}"/>
    <dgm:cxn modelId="{4890B4B5-CA60-47B3-A214-565D321FCED5}" type="presOf" srcId="{A2E88E5E-3BAB-49F8-9AD5-EAA232144772}" destId="{C13E9B01-1536-409E-9B4B-AE8F3F827124}" srcOrd="0" destOrd="0" presId="urn:microsoft.com/office/officeart/2005/8/layout/cycle5"/>
    <dgm:cxn modelId="{42BC2655-6AB2-44EE-982D-D0A3BE1B1CE1}" type="presOf" srcId="{6D448C8B-CAC7-474F-B773-7AB5B94E5991}" destId="{AE2E7448-2A3E-475D-8C22-89D647BF7B34}" srcOrd="0" destOrd="0" presId="urn:microsoft.com/office/officeart/2005/8/layout/cycle5"/>
    <dgm:cxn modelId="{7AB16CA6-3AC7-4FB9-9573-B2B9973CE52D}" type="presOf" srcId="{4506C413-A365-4E9B-8E18-52F0D9E61B9E}" destId="{CE60596F-E3EA-409E-8DD2-27A47737EDF1}" srcOrd="0" destOrd="0" presId="urn:microsoft.com/office/officeart/2005/8/layout/cycle5"/>
    <dgm:cxn modelId="{DE2681F8-31A9-4C6E-91CB-9523D291FD11}" srcId="{7A6CF7B4-C450-4A30-8F93-6176916ADADB}" destId="{666FF641-E660-432A-90B1-EDA302066009}" srcOrd="1" destOrd="0" parTransId="{7F1D5040-1F94-438A-8168-9F8FC04EFDF3}" sibTransId="{A2E88E5E-3BAB-49F8-9AD5-EAA232144772}"/>
    <dgm:cxn modelId="{20BD4919-3080-4A2D-A604-F46F10F04BC1}" type="presOf" srcId="{50DDBA62-A7B8-4982-8899-9026E0455FA6}" destId="{046CF042-3A48-4781-8FEA-E556F280B9B0}" srcOrd="0" destOrd="0" presId="urn:microsoft.com/office/officeart/2005/8/layout/cycle5"/>
    <dgm:cxn modelId="{05F26E77-69C8-40CD-9817-D2B9C0711BF4}" type="presOf" srcId="{666FF641-E660-432A-90B1-EDA302066009}" destId="{FB0FA87D-04E9-49F2-806D-B7E4C08A2D08}" srcOrd="0" destOrd="0" presId="urn:microsoft.com/office/officeart/2005/8/layout/cycle5"/>
    <dgm:cxn modelId="{17C478ED-C0A2-46D8-B463-949B20DC26B5}" type="presParOf" srcId="{81FD9BED-39D1-4D5B-A6E1-7539A7F5D7BF}" destId="{AE2E7448-2A3E-475D-8C22-89D647BF7B34}" srcOrd="0" destOrd="0" presId="urn:microsoft.com/office/officeart/2005/8/layout/cycle5"/>
    <dgm:cxn modelId="{6C21DA78-DE34-4FE1-9A86-81A016AFD932}" type="presParOf" srcId="{81FD9BED-39D1-4D5B-A6E1-7539A7F5D7BF}" destId="{22F2F01B-F3EA-4E8F-BA08-377224840D5C}" srcOrd="1" destOrd="0" presId="urn:microsoft.com/office/officeart/2005/8/layout/cycle5"/>
    <dgm:cxn modelId="{A74F219C-93A4-4EE3-9E32-EE4DBE39CAFF}" type="presParOf" srcId="{81FD9BED-39D1-4D5B-A6E1-7539A7F5D7BF}" destId="{92A2919A-DFC7-450B-B0CF-5A3B00CFB391}" srcOrd="2" destOrd="0" presId="urn:microsoft.com/office/officeart/2005/8/layout/cycle5"/>
    <dgm:cxn modelId="{3245696A-FC36-47B8-A95F-C551E98E3EAB}" type="presParOf" srcId="{81FD9BED-39D1-4D5B-A6E1-7539A7F5D7BF}" destId="{FB0FA87D-04E9-49F2-806D-B7E4C08A2D08}" srcOrd="3" destOrd="0" presId="urn:microsoft.com/office/officeart/2005/8/layout/cycle5"/>
    <dgm:cxn modelId="{8A538111-9999-451B-92B4-B3BDC2E07399}" type="presParOf" srcId="{81FD9BED-39D1-4D5B-A6E1-7539A7F5D7BF}" destId="{FEF954AC-7388-4096-B78D-C45D0A6CD958}" srcOrd="4" destOrd="0" presId="urn:microsoft.com/office/officeart/2005/8/layout/cycle5"/>
    <dgm:cxn modelId="{918733E1-498C-449F-8036-B6D756174489}" type="presParOf" srcId="{81FD9BED-39D1-4D5B-A6E1-7539A7F5D7BF}" destId="{C13E9B01-1536-409E-9B4B-AE8F3F827124}" srcOrd="5" destOrd="0" presId="urn:microsoft.com/office/officeart/2005/8/layout/cycle5"/>
    <dgm:cxn modelId="{B9B3177D-44D1-4AE0-9A3E-9C6ED87E6832}" type="presParOf" srcId="{81FD9BED-39D1-4D5B-A6E1-7539A7F5D7BF}" destId="{046CF042-3A48-4781-8FEA-E556F280B9B0}" srcOrd="6" destOrd="0" presId="urn:microsoft.com/office/officeart/2005/8/layout/cycle5"/>
    <dgm:cxn modelId="{C144E8A5-8A20-43FB-BA77-47627C1695D3}" type="presParOf" srcId="{81FD9BED-39D1-4D5B-A6E1-7539A7F5D7BF}" destId="{D99F2DC8-5DB3-4941-9E23-E2DB107FD002}" srcOrd="7" destOrd="0" presId="urn:microsoft.com/office/officeart/2005/8/layout/cycle5"/>
    <dgm:cxn modelId="{6231C1E2-E8BC-421E-BD7B-CCF9C21FDF3D}" type="presParOf" srcId="{81FD9BED-39D1-4D5B-A6E1-7539A7F5D7BF}" destId="{7D594D2E-B4A2-420C-87D2-412B01BA1CC2}" srcOrd="8" destOrd="0" presId="urn:microsoft.com/office/officeart/2005/8/layout/cycle5"/>
    <dgm:cxn modelId="{4E906DDC-F86F-4530-B871-0DE4EADA9548}" type="presParOf" srcId="{81FD9BED-39D1-4D5B-A6E1-7539A7F5D7BF}" destId="{DCB806BA-1FB4-4F4A-AD9C-3BBD6BCF9FC5}" srcOrd="9" destOrd="0" presId="urn:microsoft.com/office/officeart/2005/8/layout/cycle5"/>
    <dgm:cxn modelId="{05A9E04D-1C18-449B-9EE1-D74F34A8BBCF}" type="presParOf" srcId="{81FD9BED-39D1-4D5B-A6E1-7539A7F5D7BF}" destId="{47D6C1A3-AEF3-4889-A334-59BA311C02B1}" srcOrd="10" destOrd="0" presId="urn:microsoft.com/office/officeart/2005/8/layout/cycle5"/>
    <dgm:cxn modelId="{D6271C06-B61C-4151-9740-B90D2FFB8BF5}" type="presParOf" srcId="{81FD9BED-39D1-4D5B-A6E1-7539A7F5D7BF}" destId="{59FEB5A0-8501-4A3D-89A7-2B4D2BCAF05F}" srcOrd="11" destOrd="0" presId="urn:microsoft.com/office/officeart/2005/8/layout/cycle5"/>
    <dgm:cxn modelId="{102DBA4D-7AEC-4283-881E-F805E4B50AB5}" type="presParOf" srcId="{81FD9BED-39D1-4D5B-A6E1-7539A7F5D7BF}" destId="{CE60596F-E3EA-409E-8DD2-27A47737EDF1}" srcOrd="12" destOrd="0" presId="urn:microsoft.com/office/officeart/2005/8/layout/cycle5"/>
    <dgm:cxn modelId="{6D817806-2363-42B1-BCC3-5B2B33D30A6D}" type="presParOf" srcId="{81FD9BED-39D1-4D5B-A6E1-7539A7F5D7BF}" destId="{44FC5DE7-E22F-4889-94D2-97199AD0F7CA}" srcOrd="13" destOrd="0" presId="urn:microsoft.com/office/officeart/2005/8/layout/cycle5"/>
    <dgm:cxn modelId="{AF87EA37-B5C4-44BC-899E-5D95F00E271B}" type="presParOf" srcId="{81FD9BED-39D1-4D5B-A6E1-7539A7F5D7BF}" destId="{F9D76992-FFD3-4DCF-BBE2-8F4B89429E76}" srcOrd="14" destOrd="0" presId="urn:microsoft.com/office/officeart/2005/8/layout/cycle5"/>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BEFED55-FE74-424F-A479-AA2B968DC78E}" type="doc">
      <dgm:prSet loTypeId="urn:microsoft.com/office/officeart/2005/8/layout/hProcess9" loCatId="process" qsTypeId="urn:microsoft.com/office/officeart/2005/8/quickstyle/simple4" qsCatId="simple" csTypeId="urn:microsoft.com/office/officeart/2005/8/colors/colorful1#4" csCatId="colorful" phldr="1"/>
      <dgm:spPr/>
      <dgm:t>
        <a:bodyPr/>
        <a:lstStyle/>
        <a:p>
          <a:endParaRPr lang="en-US"/>
        </a:p>
      </dgm:t>
    </dgm:pt>
    <dgm:pt modelId="{2829AF4F-F12C-40FB-9945-17B6B719DD61}">
      <dgm:prSet phldrT="[Text]" custT="1"/>
      <dgm:spPr/>
      <dgm:t>
        <a:bodyPr/>
        <a:lstStyle/>
        <a:p>
          <a:r>
            <a:rPr lang="en-US" sz="1200"/>
            <a:t>Regjistrimi i konsumatorëve</a:t>
          </a:r>
        </a:p>
      </dgm:t>
    </dgm:pt>
    <dgm:pt modelId="{EBAF25E4-C6EE-4524-9036-CEBBC3FD66B3}" type="parTrans" cxnId="{368B0C6A-7CE4-4D56-9929-09814AC95953}">
      <dgm:prSet/>
      <dgm:spPr/>
      <dgm:t>
        <a:bodyPr/>
        <a:lstStyle/>
        <a:p>
          <a:endParaRPr lang="en-US" sz="1200"/>
        </a:p>
      </dgm:t>
    </dgm:pt>
    <dgm:pt modelId="{6935C114-7107-450F-B472-812D32739E6B}" type="sibTrans" cxnId="{368B0C6A-7CE4-4D56-9929-09814AC95953}">
      <dgm:prSet/>
      <dgm:spPr/>
      <dgm:t>
        <a:bodyPr/>
        <a:lstStyle/>
        <a:p>
          <a:endParaRPr lang="en-US" sz="1200"/>
        </a:p>
      </dgm:t>
    </dgm:pt>
    <dgm:pt modelId="{390D4E22-6CA3-4F6D-AC51-DF1AFD98B661}">
      <dgm:prSet phldrT="[Text]" custT="1"/>
      <dgm:spPr/>
      <dgm:t>
        <a:bodyPr/>
        <a:lstStyle/>
        <a:p>
          <a:r>
            <a:rPr lang="en-US" sz="1200"/>
            <a:t>Komunikimi me konsumatorët</a:t>
          </a:r>
        </a:p>
      </dgm:t>
    </dgm:pt>
    <dgm:pt modelId="{580687A2-73CD-49C0-AC47-159CE97E6995}" type="parTrans" cxnId="{861F70FD-2ACE-49EB-8025-DB486F3AF6F9}">
      <dgm:prSet/>
      <dgm:spPr/>
      <dgm:t>
        <a:bodyPr/>
        <a:lstStyle/>
        <a:p>
          <a:endParaRPr lang="en-US" sz="1200"/>
        </a:p>
      </dgm:t>
    </dgm:pt>
    <dgm:pt modelId="{D6DC289B-B327-4CEB-BF67-A0B9D6AF863F}" type="sibTrans" cxnId="{861F70FD-2ACE-49EB-8025-DB486F3AF6F9}">
      <dgm:prSet/>
      <dgm:spPr/>
      <dgm:t>
        <a:bodyPr/>
        <a:lstStyle/>
        <a:p>
          <a:endParaRPr lang="en-US" sz="1200"/>
        </a:p>
      </dgm:t>
    </dgm:pt>
    <dgm:pt modelId="{78F2E294-E64F-44E9-95FF-628FFA1C101D}">
      <dgm:prSet phldrT="[Text]" custT="1"/>
      <dgm:spPr/>
      <dgm:t>
        <a:bodyPr/>
        <a:lstStyle/>
        <a:p>
          <a:r>
            <a:rPr lang="en-US" sz="1400"/>
            <a:t>Ekzekutimi</a:t>
          </a:r>
        </a:p>
      </dgm:t>
    </dgm:pt>
    <dgm:pt modelId="{886E2DF4-7A18-4626-9A3C-CC9FADD60978}" type="parTrans" cxnId="{CB13B9D9-7D2F-448E-86EC-3343B2B2E06B}">
      <dgm:prSet/>
      <dgm:spPr/>
      <dgm:t>
        <a:bodyPr/>
        <a:lstStyle/>
        <a:p>
          <a:endParaRPr lang="en-US" sz="1200"/>
        </a:p>
      </dgm:t>
    </dgm:pt>
    <dgm:pt modelId="{BF70371D-8D24-4A35-B744-FE99CA7D8001}" type="sibTrans" cxnId="{CB13B9D9-7D2F-448E-86EC-3343B2B2E06B}">
      <dgm:prSet/>
      <dgm:spPr/>
      <dgm:t>
        <a:bodyPr/>
        <a:lstStyle/>
        <a:p>
          <a:endParaRPr lang="en-US" sz="1200"/>
        </a:p>
      </dgm:t>
    </dgm:pt>
    <dgm:pt modelId="{42777D1D-AA13-48E8-81B0-ED5E9234E115}">
      <dgm:prSet phldrT="[Text]" custT="1"/>
      <dgm:spPr/>
      <dgm:t>
        <a:bodyPr/>
        <a:lstStyle/>
        <a:p>
          <a:r>
            <a:rPr lang="en-US" sz="1400"/>
            <a:t>Detyrimi</a:t>
          </a:r>
        </a:p>
      </dgm:t>
    </dgm:pt>
    <dgm:pt modelId="{A80E70DC-0AAB-4AE1-8E5E-9A87B1760F84}" type="parTrans" cxnId="{12EB80DC-074E-453A-AC4F-E0495325702E}">
      <dgm:prSet/>
      <dgm:spPr/>
      <dgm:t>
        <a:bodyPr/>
        <a:lstStyle/>
        <a:p>
          <a:endParaRPr lang="en-US" sz="1200"/>
        </a:p>
      </dgm:t>
    </dgm:pt>
    <dgm:pt modelId="{E4138E75-F832-48D3-BBBF-ADED5910AB14}" type="sibTrans" cxnId="{12EB80DC-074E-453A-AC4F-E0495325702E}">
      <dgm:prSet/>
      <dgm:spPr/>
      <dgm:t>
        <a:bodyPr/>
        <a:lstStyle/>
        <a:p>
          <a:endParaRPr lang="en-US" sz="1200"/>
        </a:p>
      </dgm:t>
    </dgm:pt>
    <dgm:pt modelId="{8F0237FD-8BD9-4CF2-92D9-B3A91376BE1F}" type="pres">
      <dgm:prSet presAssocID="{ABEFED55-FE74-424F-A479-AA2B968DC78E}" presName="CompostProcess" presStyleCnt="0">
        <dgm:presLayoutVars>
          <dgm:dir/>
          <dgm:resizeHandles val="exact"/>
        </dgm:presLayoutVars>
      </dgm:prSet>
      <dgm:spPr/>
      <dgm:t>
        <a:bodyPr/>
        <a:lstStyle/>
        <a:p>
          <a:endParaRPr lang="en-US"/>
        </a:p>
      </dgm:t>
    </dgm:pt>
    <dgm:pt modelId="{B2927D5F-E816-4936-9AD6-FE14AC9CC5CF}" type="pres">
      <dgm:prSet presAssocID="{ABEFED55-FE74-424F-A479-AA2B968DC78E}" presName="arrow" presStyleLbl="bgShp" presStyleIdx="0" presStyleCnt="1"/>
      <dgm:spPr/>
    </dgm:pt>
    <dgm:pt modelId="{EFC10A42-1128-44CA-90EE-1715EB145C36}" type="pres">
      <dgm:prSet presAssocID="{ABEFED55-FE74-424F-A479-AA2B968DC78E}" presName="linearProcess" presStyleCnt="0"/>
      <dgm:spPr/>
    </dgm:pt>
    <dgm:pt modelId="{1DD67E16-B49E-4216-906F-EB7D0BEC53A0}" type="pres">
      <dgm:prSet presAssocID="{2829AF4F-F12C-40FB-9945-17B6B719DD61}" presName="textNode" presStyleLbl="node1" presStyleIdx="0" presStyleCnt="4">
        <dgm:presLayoutVars>
          <dgm:bulletEnabled val="1"/>
        </dgm:presLayoutVars>
      </dgm:prSet>
      <dgm:spPr/>
      <dgm:t>
        <a:bodyPr/>
        <a:lstStyle/>
        <a:p>
          <a:endParaRPr lang="en-US"/>
        </a:p>
      </dgm:t>
    </dgm:pt>
    <dgm:pt modelId="{FA3A70C1-05AC-4249-87D7-E860622D3932}" type="pres">
      <dgm:prSet presAssocID="{6935C114-7107-450F-B472-812D32739E6B}" presName="sibTrans" presStyleCnt="0"/>
      <dgm:spPr/>
    </dgm:pt>
    <dgm:pt modelId="{5F14F6BF-A807-40C4-9C58-88B3CCA05596}" type="pres">
      <dgm:prSet presAssocID="{390D4E22-6CA3-4F6D-AC51-DF1AFD98B661}" presName="textNode" presStyleLbl="node1" presStyleIdx="1" presStyleCnt="4">
        <dgm:presLayoutVars>
          <dgm:bulletEnabled val="1"/>
        </dgm:presLayoutVars>
      </dgm:prSet>
      <dgm:spPr/>
      <dgm:t>
        <a:bodyPr/>
        <a:lstStyle/>
        <a:p>
          <a:endParaRPr lang="en-US"/>
        </a:p>
      </dgm:t>
    </dgm:pt>
    <dgm:pt modelId="{89D4BDB7-5F40-41FF-B967-9DB64C92BA2F}" type="pres">
      <dgm:prSet presAssocID="{D6DC289B-B327-4CEB-BF67-A0B9D6AF863F}" presName="sibTrans" presStyleCnt="0"/>
      <dgm:spPr/>
    </dgm:pt>
    <dgm:pt modelId="{45307CA3-250E-41D3-8D37-B0748F31FAB0}" type="pres">
      <dgm:prSet presAssocID="{78F2E294-E64F-44E9-95FF-628FFA1C101D}" presName="textNode" presStyleLbl="node1" presStyleIdx="2" presStyleCnt="4">
        <dgm:presLayoutVars>
          <dgm:bulletEnabled val="1"/>
        </dgm:presLayoutVars>
      </dgm:prSet>
      <dgm:spPr/>
      <dgm:t>
        <a:bodyPr/>
        <a:lstStyle/>
        <a:p>
          <a:endParaRPr lang="en-US"/>
        </a:p>
      </dgm:t>
    </dgm:pt>
    <dgm:pt modelId="{38E71957-119C-4821-9BA5-C6FA21BE404A}" type="pres">
      <dgm:prSet presAssocID="{BF70371D-8D24-4A35-B744-FE99CA7D8001}" presName="sibTrans" presStyleCnt="0"/>
      <dgm:spPr/>
    </dgm:pt>
    <dgm:pt modelId="{4A945C93-642B-4785-B0BC-0AA098D82395}" type="pres">
      <dgm:prSet presAssocID="{42777D1D-AA13-48E8-81B0-ED5E9234E115}" presName="textNode" presStyleLbl="node1" presStyleIdx="3" presStyleCnt="4">
        <dgm:presLayoutVars>
          <dgm:bulletEnabled val="1"/>
        </dgm:presLayoutVars>
      </dgm:prSet>
      <dgm:spPr/>
      <dgm:t>
        <a:bodyPr/>
        <a:lstStyle/>
        <a:p>
          <a:endParaRPr lang="en-US"/>
        </a:p>
      </dgm:t>
    </dgm:pt>
  </dgm:ptLst>
  <dgm:cxnLst>
    <dgm:cxn modelId="{861F70FD-2ACE-49EB-8025-DB486F3AF6F9}" srcId="{ABEFED55-FE74-424F-A479-AA2B968DC78E}" destId="{390D4E22-6CA3-4F6D-AC51-DF1AFD98B661}" srcOrd="1" destOrd="0" parTransId="{580687A2-73CD-49C0-AC47-159CE97E6995}" sibTransId="{D6DC289B-B327-4CEB-BF67-A0B9D6AF863F}"/>
    <dgm:cxn modelId="{AD63CCB3-899E-4084-8C3D-C1104C497E8B}" type="presOf" srcId="{42777D1D-AA13-48E8-81B0-ED5E9234E115}" destId="{4A945C93-642B-4785-B0BC-0AA098D82395}" srcOrd="0" destOrd="0" presId="urn:microsoft.com/office/officeart/2005/8/layout/hProcess9"/>
    <dgm:cxn modelId="{CB13B9D9-7D2F-448E-86EC-3343B2B2E06B}" srcId="{ABEFED55-FE74-424F-A479-AA2B968DC78E}" destId="{78F2E294-E64F-44E9-95FF-628FFA1C101D}" srcOrd="2" destOrd="0" parTransId="{886E2DF4-7A18-4626-9A3C-CC9FADD60978}" sibTransId="{BF70371D-8D24-4A35-B744-FE99CA7D8001}"/>
    <dgm:cxn modelId="{12EB80DC-074E-453A-AC4F-E0495325702E}" srcId="{ABEFED55-FE74-424F-A479-AA2B968DC78E}" destId="{42777D1D-AA13-48E8-81B0-ED5E9234E115}" srcOrd="3" destOrd="0" parTransId="{A80E70DC-0AAB-4AE1-8E5E-9A87B1760F84}" sibTransId="{E4138E75-F832-48D3-BBBF-ADED5910AB14}"/>
    <dgm:cxn modelId="{707748FB-AC10-43D7-A89F-75E435C0D49B}" type="presOf" srcId="{390D4E22-6CA3-4F6D-AC51-DF1AFD98B661}" destId="{5F14F6BF-A807-40C4-9C58-88B3CCA05596}" srcOrd="0" destOrd="0" presId="urn:microsoft.com/office/officeart/2005/8/layout/hProcess9"/>
    <dgm:cxn modelId="{EFF55A7F-BFDE-4CEE-91B7-2CE86A17D03A}" type="presOf" srcId="{78F2E294-E64F-44E9-95FF-628FFA1C101D}" destId="{45307CA3-250E-41D3-8D37-B0748F31FAB0}" srcOrd="0" destOrd="0" presId="urn:microsoft.com/office/officeart/2005/8/layout/hProcess9"/>
    <dgm:cxn modelId="{0307E0EB-CF1A-4A2A-83EC-8055A0269923}" type="presOf" srcId="{ABEFED55-FE74-424F-A479-AA2B968DC78E}" destId="{8F0237FD-8BD9-4CF2-92D9-B3A91376BE1F}" srcOrd="0" destOrd="0" presId="urn:microsoft.com/office/officeart/2005/8/layout/hProcess9"/>
    <dgm:cxn modelId="{2F823798-FD06-4094-9BC5-FC27AD8D35BA}" type="presOf" srcId="{2829AF4F-F12C-40FB-9945-17B6B719DD61}" destId="{1DD67E16-B49E-4216-906F-EB7D0BEC53A0}" srcOrd="0" destOrd="0" presId="urn:microsoft.com/office/officeart/2005/8/layout/hProcess9"/>
    <dgm:cxn modelId="{368B0C6A-7CE4-4D56-9929-09814AC95953}" srcId="{ABEFED55-FE74-424F-A479-AA2B968DC78E}" destId="{2829AF4F-F12C-40FB-9945-17B6B719DD61}" srcOrd="0" destOrd="0" parTransId="{EBAF25E4-C6EE-4524-9036-CEBBC3FD66B3}" sibTransId="{6935C114-7107-450F-B472-812D32739E6B}"/>
    <dgm:cxn modelId="{E47BCC39-E8D8-490E-AD5A-CD7C04B54363}" type="presParOf" srcId="{8F0237FD-8BD9-4CF2-92D9-B3A91376BE1F}" destId="{B2927D5F-E816-4936-9AD6-FE14AC9CC5CF}" srcOrd="0" destOrd="0" presId="urn:microsoft.com/office/officeart/2005/8/layout/hProcess9"/>
    <dgm:cxn modelId="{685880E0-214A-4E41-BE58-03E7A8235C6E}" type="presParOf" srcId="{8F0237FD-8BD9-4CF2-92D9-B3A91376BE1F}" destId="{EFC10A42-1128-44CA-90EE-1715EB145C36}" srcOrd="1" destOrd="0" presId="urn:microsoft.com/office/officeart/2005/8/layout/hProcess9"/>
    <dgm:cxn modelId="{376C49F2-E85D-498E-B849-7AC12D1925DC}" type="presParOf" srcId="{EFC10A42-1128-44CA-90EE-1715EB145C36}" destId="{1DD67E16-B49E-4216-906F-EB7D0BEC53A0}" srcOrd="0" destOrd="0" presId="urn:microsoft.com/office/officeart/2005/8/layout/hProcess9"/>
    <dgm:cxn modelId="{CF07605E-CDD3-44CD-B1FB-19AE7611C762}" type="presParOf" srcId="{EFC10A42-1128-44CA-90EE-1715EB145C36}" destId="{FA3A70C1-05AC-4249-87D7-E860622D3932}" srcOrd="1" destOrd="0" presId="urn:microsoft.com/office/officeart/2005/8/layout/hProcess9"/>
    <dgm:cxn modelId="{44F38F40-8ED3-499B-8CC6-B0B6DC36C0EB}" type="presParOf" srcId="{EFC10A42-1128-44CA-90EE-1715EB145C36}" destId="{5F14F6BF-A807-40C4-9C58-88B3CCA05596}" srcOrd="2" destOrd="0" presId="urn:microsoft.com/office/officeart/2005/8/layout/hProcess9"/>
    <dgm:cxn modelId="{6922AA07-3BB8-43B6-AC2B-3114C455AB53}" type="presParOf" srcId="{EFC10A42-1128-44CA-90EE-1715EB145C36}" destId="{89D4BDB7-5F40-41FF-B967-9DB64C92BA2F}" srcOrd="3" destOrd="0" presId="urn:microsoft.com/office/officeart/2005/8/layout/hProcess9"/>
    <dgm:cxn modelId="{197EFC75-0FA7-45DA-8E94-081F642D5944}" type="presParOf" srcId="{EFC10A42-1128-44CA-90EE-1715EB145C36}" destId="{45307CA3-250E-41D3-8D37-B0748F31FAB0}" srcOrd="4" destOrd="0" presId="urn:microsoft.com/office/officeart/2005/8/layout/hProcess9"/>
    <dgm:cxn modelId="{80DAC03F-565A-4DE5-9EAF-F44E72CEA667}" type="presParOf" srcId="{EFC10A42-1128-44CA-90EE-1715EB145C36}" destId="{38E71957-119C-4821-9BA5-C6FA21BE404A}" srcOrd="5" destOrd="0" presId="urn:microsoft.com/office/officeart/2005/8/layout/hProcess9"/>
    <dgm:cxn modelId="{333B611B-7EA9-4A7A-B950-166965A1CD44}" type="presParOf" srcId="{EFC10A42-1128-44CA-90EE-1715EB145C36}" destId="{4A945C93-642B-4785-B0BC-0AA098D82395}" srcOrd="6" destOrd="0" presId="urn:microsoft.com/office/officeart/2005/8/layout/hProcess9"/>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D96DB44-0AF9-48D8-A404-0A6DEF225397}" type="doc">
      <dgm:prSet loTypeId="urn:microsoft.com/office/officeart/2005/8/layout/StepDownProcess" loCatId="process" qsTypeId="urn:microsoft.com/office/officeart/2005/8/quickstyle/simple3" qsCatId="simple" csTypeId="urn:microsoft.com/office/officeart/2005/8/colors/colorful2" csCatId="colorful" phldr="1"/>
      <dgm:spPr/>
      <dgm:t>
        <a:bodyPr/>
        <a:lstStyle/>
        <a:p>
          <a:endParaRPr lang="en-US"/>
        </a:p>
      </dgm:t>
    </dgm:pt>
    <dgm:pt modelId="{40C49A33-6D99-4C45-A0F5-BA78BC591860}">
      <dgm:prSet phldrT="[Text]"/>
      <dgm:spPr/>
      <dgm:t>
        <a:bodyPr/>
        <a:lstStyle/>
        <a:p>
          <a:r>
            <a:rPr lang="en-US"/>
            <a:t>Raportojnë tek komuna brenda 31 Marsit të vitit vijues</a:t>
          </a:r>
        </a:p>
      </dgm:t>
    </dgm:pt>
    <dgm:pt modelId="{DF7BE196-1C30-4A13-B98C-7696242A8524}" type="parTrans" cxnId="{C75A5975-72FE-4104-B927-B2CA32C7CDEE}">
      <dgm:prSet/>
      <dgm:spPr/>
      <dgm:t>
        <a:bodyPr/>
        <a:lstStyle/>
        <a:p>
          <a:endParaRPr lang="en-US"/>
        </a:p>
      </dgm:t>
    </dgm:pt>
    <dgm:pt modelId="{53EA5930-F516-4C65-BAC2-4A5CEEA54B90}" type="sibTrans" cxnId="{C75A5975-72FE-4104-B927-B2CA32C7CDEE}">
      <dgm:prSet/>
      <dgm:spPr/>
      <dgm:t>
        <a:bodyPr/>
        <a:lstStyle/>
        <a:p>
          <a:endParaRPr lang="en-US"/>
        </a:p>
      </dgm:t>
    </dgm:pt>
    <dgm:pt modelId="{361637D7-87C4-4DD8-8326-35F1181A823B}">
      <dgm:prSet phldrT="[Text]" custT="1"/>
      <dgm:spPr/>
      <dgm:t>
        <a:bodyPr/>
        <a:lstStyle/>
        <a:p>
          <a:r>
            <a:rPr lang="en-US" sz="1100"/>
            <a:t>Kompanitë e licensuara</a:t>
          </a:r>
        </a:p>
      </dgm:t>
    </dgm:pt>
    <dgm:pt modelId="{48AD5E66-E67C-4411-826E-33936FDB5021}" type="parTrans" cxnId="{E8413C9A-4ABC-4EB0-A6CE-4F34B5EB1C43}">
      <dgm:prSet/>
      <dgm:spPr/>
      <dgm:t>
        <a:bodyPr/>
        <a:lstStyle/>
        <a:p>
          <a:endParaRPr lang="en-US"/>
        </a:p>
      </dgm:t>
    </dgm:pt>
    <dgm:pt modelId="{35E19450-80B4-4850-9C98-51B61D4869D0}" type="sibTrans" cxnId="{E8413C9A-4ABC-4EB0-A6CE-4F34B5EB1C43}">
      <dgm:prSet/>
      <dgm:spPr/>
      <dgm:t>
        <a:bodyPr/>
        <a:lstStyle/>
        <a:p>
          <a:endParaRPr lang="en-US"/>
        </a:p>
      </dgm:t>
    </dgm:pt>
    <dgm:pt modelId="{91B3D967-FD6D-48ED-90AE-49DD4D7D91B2}">
      <dgm:prSet phldrT="[Text]"/>
      <dgm:spPr/>
      <dgm:t>
        <a:bodyPr/>
        <a:lstStyle/>
        <a:p>
          <a:r>
            <a:rPr lang="en-US"/>
            <a:t>Raporton tek Ministria e Mjedisit dhe Planifikikimit Hapësinor  brenda 31 Marsit të vitit vijues</a:t>
          </a:r>
        </a:p>
      </dgm:t>
    </dgm:pt>
    <dgm:pt modelId="{81ADAC90-41C9-4CCC-93DB-3B64AAFD52FC}" type="parTrans" cxnId="{99452684-A42B-48A8-B2E0-82E33FAD3481}">
      <dgm:prSet/>
      <dgm:spPr/>
      <dgm:t>
        <a:bodyPr/>
        <a:lstStyle/>
        <a:p>
          <a:endParaRPr lang="en-US"/>
        </a:p>
      </dgm:t>
    </dgm:pt>
    <dgm:pt modelId="{DF5C38C4-9937-4619-8FCE-7CF457D588E8}" type="sibTrans" cxnId="{99452684-A42B-48A8-B2E0-82E33FAD3481}">
      <dgm:prSet/>
      <dgm:spPr/>
      <dgm:t>
        <a:bodyPr/>
        <a:lstStyle/>
        <a:p>
          <a:endParaRPr lang="en-US"/>
        </a:p>
      </dgm:t>
    </dgm:pt>
    <dgm:pt modelId="{7EE3266C-7393-456F-AF5E-106B0F268AB8}">
      <dgm:prSet phldrT="[Text]" custT="1"/>
      <dgm:spPr/>
      <dgm:t>
        <a:bodyPr/>
        <a:lstStyle/>
        <a:p>
          <a:r>
            <a:rPr lang="en-US" sz="1200"/>
            <a:t>Komuna</a:t>
          </a:r>
        </a:p>
      </dgm:t>
    </dgm:pt>
    <dgm:pt modelId="{0094E376-6F1C-44BD-9607-12299F3B7B17}" type="parTrans" cxnId="{B142F25A-DDFD-4089-B169-91A8E8CBAD9C}">
      <dgm:prSet/>
      <dgm:spPr/>
      <dgm:t>
        <a:bodyPr/>
        <a:lstStyle/>
        <a:p>
          <a:endParaRPr lang="en-US"/>
        </a:p>
      </dgm:t>
    </dgm:pt>
    <dgm:pt modelId="{AF649520-0CC4-4398-8685-FC490B2BD477}" type="sibTrans" cxnId="{B142F25A-DDFD-4089-B169-91A8E8CBAD9C}">
      <dgm:prSet/>
      <dgm:spPr/>
      <dgm:t>
        <a:bodyPr/>
        <a:lstStyle/>
        <a:p>
          <a:endParaRPr lang="en-US"/>
        </a:p>
      </dgm:t>
    </dgm:pt>
    <dgm:pt modelId="{FAF10272-5AEE-4221-88D1-FA2E224C922C}">
      <dgm:prSet phldrT="[Text]"/>
      <dgm:spPr/>
      <dgm:t>
        <a:bodyPr/>
        <a:lstStyle/>
        <a:p>
          <a:r>
            <a:rPr lang="en-US"/>
            <a:t>Harton një raport vjetor dhe ja paraqet Qeverisë ne 3 mujorin e dytë te vitit vijues</a:t>
          </a:r>
        </a:p>
      </dgm:t>
    </dgm:pt>
    <dgm:pt modelId="{15A8C5A0-917C-4663-B94D-DA97CCECAF54}" type="parTrans" cxnId="{D7FE3EDC-890C-4A7F-8062-36645A0896AF}">
      <dgm:prSet/>
      <dgm:spPr/>
      <dgm:t>
        <a:bodyPr/>
        <a:lstStyle/>
        <a:p>
          <a:endParaRPr lang="en-US"/>
        </a:p>
      </dgm:t>
    </dgm:pt>
    <dgm:pt modelId="{B1A634AD-BDD7-4BEA-BCC6-B2202ED132F4}" type="sibTrans" cxnId="{D7FE3EDC-890C-4A7F-8062-36645A0896AF}">
      <dgm:prSet/>
      <dgm:spPr/>
      <dgm:t>
        <a:bodyPr/>
        <a:lstStyle/>
        <a:p>
          <a:endParaRPr lang="en-US"/>
        </a:p>
      </dgm:t>
    </dgm:pt>
    <dgm:pt modelId="{8AE2CA59-5844-4EAC-A3BF-EAA09BF26248}">
      <dgm:prSet phldrT="[Text]"/>
      <dgm:spPr/>
      <dgm:t>
        <a:bodyPr/>
        <a:lstStyle/>
        <a:p>
          <a:r>
            <a:rPr lang="en-US"/>
            <a:t>Ministria e Infrastrukturës</a:t>
          </a:r>
        </a:p>
      </dgm:t>
    </dgm:pt>
    <dgm:pt modelId="{2C86F1C1-B2BC-4697-B7BB-C2B556C6C4A0}" type="parTrans" cxnId="{7FECB3E4-692F-40F3-892D-1A2929892C5A}">
      <dgm:prSet/>
      <dgm:spPr/>
      <dgm:t>
        <a:bodyPr/>
        <a:lstStyle/>
        <a:p>
          <a:endParaRPr lang="en-US"/>
        </a:p>
      </dgm:t>
    </dgm:pt>
    <dgm:pt modelId="{270735A2-DCD6-4DAB-AC32-4D3D20FEA488}" type="sibTrans" cxnId="{7FECB3E4-692F-40F3-892D-1A2929892C5A}">
      <dgm:prSet/>
      <dgm:spPr/>
      <dgm:t>
        <a:bodyPr/>
        <a:lstStyle/>
        <a:p>
          <a:endParaRPr lang="en-US"/>
        </a:p>
      </dgm:t>
    </dgm:pt>
    <dgm:pt modelId="{16C596A9-10BE-4B20-84C7-25B9BAE7CD0D}" type="pres">
      <dgm:prSet presAssocID="{BD96DB44-0AF9-48D8-A404-0A6DEF225397}" presName="rootnode" presStyleCnt="0">
        <dgm:presLayoutVars>
          <dgm:chMax/>
          <dgm:chPref/>
          <dgm:dir/>
          <dgm:animLvl val="lvl"/>
        </dgm:presLayoutVars>
      </dgm:prSet>
      <dgm:spPr/>
      <dgm:t>
        <a:bodyPr/>
        <a:lstStyle/>
        <a:p>
          <a:endParaRPr lang="en-US"/>
        </a:p>
      </dgm:t>
    </dgm:pt>
    <dgm:pt modelId="{87CB0179-2DB7-4034-B036-4983BF49CCF4}" type="pres">
      <dgm:prSet presAssocID="{40C49A33-6D99-4C45-A0F5-BA78BC591860}" presName="composite" presStyleCnt="0"/>
      <dgm:spPr/>
    </dgm:pt>
    <dgm:pt modelId="{76B23564-0175-43EC-A18C-39FD5E7D7731}" type="pres">
      <dgm:prSet presAssocID="{40C49A33-6D99-4C45-A0F5-BA78BC591860}" presName="bentUpArrow1" presStyleLbl="alignImgPlace1" presStyleIdx="0" presStyleCnt="2"/>
      <dgm:spPr/>
    </dgm:pt>
    <dgm:pt modelId="{34C93BBB-EF48-4740-9594-3FBD44D18C00}" type="pres">
      <dgm:prSet presAssocID="{40C49A33-6D99-4C45-A0F5-BA78BC591860}" presName="ParentText" presStyleLbl="node1" presStyleIdx="0" presStyleCnt="3">
        <dgm:presLayoutVars>
          <dgm:chMax val="1"/>
          <dgm:chPref val="1"/>
          <dgm:bulletEnabled val="1"/>
        </dgm:presLayoutVars>
      </dgm:prSet>
      <dgm:spPr/>
      <dgm:t>
        <a:bodyPr/>
        <a:lstStyle/>
        <a:p>
          <a:endParaRPr lang="en-US"/>
        </a:p>
      </dgm:t>
    </dgm:pt>
    <dgm:pt modelId="{1FA1D3A5-D772-442E-AFB7-ADE9835CC4EA}" type="pres">
      <dgm:prSet presAssocID="{40C49A33-6D99-4C45-A0F5-BA78BC591860}" presName="ChildText" presStyleLbl="revTx" presStyleIdx="0" presStyleCnt="3">
        <dgm:presLayoutVars>
          <dgm:chMax val="0"/>
          <dgm:chPref val="0"/>
          <dgm:bulletEnabled val="1"/>
        </dgm:presLayoutVars>
      </dgm:prSet>
      <dgm:spPr/>
      <dgm:t>
        <a:bodyPr/>
        <a:lstStyle/>
        <a:p>
          <a:endParaRPr lang="en-US"/>
        </a:p>
      </dgm:t>
    </dgm:pt>
    <dgm:pt modelId="{C3F3AE2F-D113-4833-8385-DF4C05888DE2}" type="pres">
      <dgm:prSet presAssocID="{53EA5930-F516-4C65-BAC2-4A5CEEA54B90}" presName="sibTrans" presStyleCnt="0"/>
      <dgm:spPr/>
    </dgm:pt>
    <dgm:pt modelId="{E8137FC4-83A8-4807-B4E7-4E15C2AE6AFF}" type="pres">
      <dgm:prSet presAssocID="{91B3D967-FD6D-48ED-90AE-49DD4D7D91B2}" presName="composite" presStyleCnt="0"/>
      <dgm:spPr/>
    </dgm:pt>
    <dgm:pt modelId="{2BBE8036-CC12-4B92-AB85-CCC8DCBED9B3}" type="pres">
      <dgm:prSet presAssocID="{91B3D967-FD6D-48ED-90AE-49DD4D7D91B2}" presName="bentUpArrow1" presStyleLbl="alignImgPlace1" presStyleIdx="1" presStyleCnt="2"/>
      <dgm:spPr/>
    </dgm:pt>
    <dgm:pt modelId="{0DC02C62-1C0C-44A4-8E98-2AF6944124BC}" type="pres">
      <dgm:prSet presAssocID="{91B3D967-FD6D-48ED-90AE-49DD4D7D91B2}" presName="ParentText" presStyleLbl="node1" presStyleIdx="1" presStyleCnt="3">
        <dgm:presLayoutVars>
          <dgm:chMax val="1"/>
          <dgm:chPref val="1"/>
          <dgm:bulletEnabled val="1"/>
        </dgm:presLayoutVars>
      </dgm:prSet>
      <dgm:spPr/>
      <dgm:t>
        <a:bodyPr/>
        <a:lstStyle/>
        <a:p>
          <a:endParaRPr lang="en-US"/>
        </a:p>
      </dgm:t>
    </dgm:pt>
    <dgm:pt modelId="{48D93D4E-0E42-4A09-9981-3D0AE234EF3F}" type="pres">
      <dgm:prSet presAssocID="{91B3D967-FD6D-48ED-90AE-49DD4D7D91B2}" presName="ChildText" presStyleLbl="revTx" presStyleIdx="1" presStyleCnt="3">
        <dgm:presLayoutVars>
          <dgm:chMax val="0"/>
          <dgm:chPref val="0"/>
          <dgm:bulletEnabled val="1"/>
        </dgm:presLayoutVars>
      </dgm:prSet>
      <dgm:spPr/>
      <dgm:t>
        <a:bodyPr/>
        <a:lstStyle/>
        <a:p>
          <a:endParaRPr lang="en-US"/>
        </a:p>
      </dgm:t>
    </dgm:pt>
    <dgm:pt modelId="{4897E8F4-9C70-405E-8291-2B5DC3C58A0A}" type="pres">
      <dgm:prSet presAssocID="{DF5C38C4-9937-4619-8FCE-7CF457D588E8}" presName="sibTrans" presStyleCnt="0"/>
      <dgm:spPr/>
    </dgm:pt>
    <dgm:pt modelId="{86052E9F-B099-43D6-9037-688AF9947D3B}" type="pres">
      <dgm:prSet presAssocID="{FAF10272-5AEE-4221-88D1-FA2E224C922C}" presName="composite" presStyleCnt="0"/>
      <dgm:spPr/>
    </dgm:pt>
    <dgm:pt modelId="{195860B5-37B5-4F13-A9BB-D04B567CA515}" type="pres">
      <dgm:prSet presAssocID="{FAF10272-5AEE-4221-88D1-FA2E224C922C}" presName="ParentText" presStyleLbl="node1" presStyleIdx="2" presStyleCnt="3">
        <dgm:presLayoutVars>
          <dgm:chMax val="1"/>
          <dgm:chPref val="1"/>
          <dgm:bulletEnabled val="1"/>
        </dgm:presLayoutVars>
      </dgm:prSet>
      <dgm:spPr/>
      <dgm:t>
        <a:bodyPr/>
        <a:lstStyle/>
        <a:p>
          <a:endParaRPr lang="en-US"/>
        </a:p>
      </dgm:t>
    </dgm:pt>
    <dgm:pt modelId="{2219F3EA-E9AB-426C-BC6B-0C5D4EC90CC2}" type="pres">
      <dgm:prSet presAssocID="{FAF10272-5AEE-4221-88D1-FA2E224C922C}" presName="FinalChildText" presStyleLbl="revTx" presStyleIdx="2" presStyleCnt="3">
        <dgm:presLayoutVars>
          <dgm:chMax val="0"/>
          <dgm:chPref val="0"/>
          <dgm:bulletEnabled val="1"/>
        </dgm:presLayoutVars>
      </dgm:prSet>
      <dgm:spPr/>
      <dgm:t>
        <a:bodyPr/>
        <a:lstStyle/>
        <a:p>
          <a:endParaRPr lang="en-US"/>
        </a:p>
      </dgm:t>
    </dgm:pt>
  </dgm:ptLst>
  <dgm:cxnLst>
    <dgm:cxn modelId="{4F70066E-D3F1-412D-8213-46AF113F5BE7}" type="presOf" srcId="{BD96DB44-0AF9-48D8-A404-0A6DEF225397}" destId="{16C596A9-10BE-4B20-84C7-25B9BAE7CD0D}" srcOrd="0" destOrd="0" presId="urn:microsoft.com/office/officeart/2005/8/layout/StepDownProcess"/>
    <dgm:cxn modelId="{B142F25A-DDFD-4089-B169-91A8E8CBAD9C}" srcId="{91B3D967-FD6D-48ED-90AE-49DD4D7D91B2}" destId="{7EE3266C-7393-456F-AF5E-106B0F268AB8}" srcOrd="0" destOrd="0" parTransId="{0094E376-6F1C-44BD-9607-12299F3B7B17}" sibTransId="{AF649520-0CC4-4398-8685-FC490B2BD477}"/>
    <dgm:cxn modelId="{9A47D64A-00D2-49D1-B4D6-B45D1083233C}" type="presOf" srcId="{91B3D967-FD6D-48ED-90AE-49DD4D7D91B2}" destId="{0DC02C62-1C0C-44A4-8E98-2AF6944124BC}" srcOrd="0" destOrd="0" presId="urn:microsoft.com/office/officeart/2005/8/layout/StepDownProcess"/>
    <dgm:cxn modelId="{7FECB3E4-692F-40F3-892D-1A2929892C5A}" srcId="{FAF10272-5AEE-4221-88D1-FA2E224C922C}" destId="{8AE2CA59-5844-4EAC-A3BF-EAA09BF26248}" srcOrd="0" destOrd="0" parTransId="{2C86F1C1-B2BC-4697-B7BB-C2B556C6C4A0}" sibTransId="{270735A2-DCD6-4DAB-AC32-4D3D20FEA488}"/>
    <dgm:cxn modelId="{E8413C9A-4ABC-4EB0-A6CE-4F34B5EB1C43}" srcId="{40C49A33-6D99-4C45-A0F5-BA78BC591860}" destId="{361637D7-87C4-4DD8-8326-35F1181A823B}" srcOrd="0" destOrd="0" parTransId="{48AD5E66-E67C-4411-826E-33936FDB5021}" sibTransId="{35E19450-80B4-4850-9C98-51B61D4869D0}"/>
    <dgm:cxn modelId="{99452684-A42B-48A8-B2E0-82E33FAD3481}" srcId="{BD96DB44-0AF9-48D8-A404-0A6DEF225397}" destId="{91B3D967-FD6D-48ED-90AE-49DD4D7D91B2}" srcOrd="1" destOrd="0" parTransId="{81ADAC90-41C9-4CCC-93DB-3B64AAFD52FC}" sibTransId="{DF5C38C4-9937-4619-8FCE-7CF457D588E8}"/>
    <dgm:cxn modelId="{8BFC7D07-6712-4178-9D58-73E1C9EF41EF}" type="presOf" srcId="{7EE3266C-7393-456F-AF5E-106B0F268AB8}" destId="{48D93D4E-0E42-4A09-9981-3D0AE234EF3F}" srcOrd="0" destOrd="0" presId="urn:microsoft.com/office/officeart/2005/8/layout/StepDownProcess"/>
    <dgm:cxn modelId="{9BD4D17D-155A-48B8-8ADE-D78FE9837270}" type="presOf" srcId="{FAF10272-5AEE-4221-88D1-FA2E224C922C}" destId="{195860B5-37B5-4F13-A9BB-D04B567CA515}" srcOrd="0" destOrd="0" presId="urn:microsoft.com/office/officeart/2005/8/layout/StepDownProcess"/>
    <dgm:cxn modelId="{C75A5975-72FE-4104-B927-B2CA32C7CDEE}" srcId="{BD96DB44-0AF9-48D8-A404-0A6DEF225397}" destId="{40C49A33-6D99-4C45-A0F5-BA78BC591860}" srcOrd="0" destOrd="0" parTransId="{DF7BE196-1C30-4A13-B98C-7696242A8524}" sibTransId="{53EA5930-F516-4C65-BAC2-4A5CEEA54B90}"/>
    <dgm:cxn modelId="{5A52A2FB-FDB3-412E-BC91-CD3740DF875E}" type="presOf" srcId="{361637D7-87C4-4DD8-8326-35F1181A823B}" destId="{1FA1D3A5-D772-442E-AFB7-ADE9835CC4EA}" srcOrd="0" destOrd="0" presId="urn:microsoft.com/office/officeart/2005/8/layout/StepDownProcess"/>
    <dgm:cxn modelId="{5BC822D8-175B-41E1-969D-C7599D0F06A1}" type="presOf" srcId="{8AE2CA59-5844-4EAC-A3BF-EAA09BF26248}" destId="{2219F3EA-E9AB-426C-BC6B-0C5D4EC90CC2}" srcOrd="0" destOrd="0" presId="urn:microsoft.com/office/officeart/2005/8/layout/StepDownProcess"/>
    <dgm:cxn modelId="{D7FE3EDC-890C-4A7F-8062-36645A0896AF}" srcId="{BD96DB44-0AF9-48D8-A404-0A6DEF225397}" destId="{FAF10272-5AEE-4221-88D1-FA2E224C922C}" srcOrd="2" destOrd="0" parTransId="{15A8C5A0-917C-4663-B94D-DA97CCECAF54}" sibTransId="{B1A634AD-BDD7-4BEA-BCC6-B2202ED132F4}"/>
    <dgm:cxn modelId="{C02F3E84-30E8-4E7B-92DA-EC7D9C11696A}" type="presOf" srcId="{40C49A33-6D99-4C45-A0F5-BA78BC591860}" destId="{34C93BBB-EF48-4740-9594-3FBD44D18C00}" srcOrd="0" destOrd="0" presId="urn:microsoft.com/office/officeart/2005/8/layout/StepDownProcess"/>
    <dgm:cxn modelId="{5D793500-7D94-46B9-83B0-9B78F5D89B3C}" type="presParOf" srcId="{16C596A9-10BE-4B20-84C7-25B9BAE7CD0D}" destId="{87CB0179-2DB7-4034-B036-4983BF49CCF4}" srcOrd="0" destOrd="0" presId="urn:microsoft.com/office/officeart/2005/8/layout/StepDownProcess"/>
    <dgm:cxn modelId="{283AF6C5-01F4-42B7-8515-4873203F33A2}" type="presParOf" srcId="{87CB0179-2DB7-4034-B036-4983BF49CCF4}" destId="{76B23564-0175-43EC-A18C-39FD5E7D7731}" srcOrd="0" destOrd="0" presId="urn:microsoft.com/office/officeart/2005/8/layout/StepDownProcess"/>
    <dgm:cxn modelId="{5203D1FB-EF95-4ABF-82FD-5755B35F6539}" type="presParOf" srcId="{87CB0179-2DB7-4034-B036-4983BF49CCF4}" destId="{34C93BBB-EF48-4740-9594-3FBD44D18C00}" srcOrd="1" destOrd="0" presId="urn:microsoft.com/office/officeart/2005/8/layout/StepDownProcess"/>
    <dgm:cxn modelId="{FFAC7814-BADE-49DB-8D1F-490E85338A7D}" type="presParOf" srcId="{87CB0179-2DB7-4034-B036-4983BF49CCF4}" destId="{1FA1D3A5-D772-442E-AFB7-ADE9835CC4EA}" srcOrd="2" destOrd="0" presId="urn:microsoft.com/office/officeart/2005/8/layout/StepDownProcess"/>
    <dgm:cxn modelId="{FA7BC13A-DA08-4542-8319-949063220C63}" type="presParOf" srcId="{16C596A9-10BE-4B20-84C7-25B9BAE7CD0D}" destId="{C3F3AE2F-D113-4833-8385-DF4C05888DE2}" srcOrd="1" destOrd="0" presId="urn:microsoft.com/office/officeart/2005/8/layout/StepDownProcess"/>
    <dgm:cxn modelId="{5981D798-30B5-4C4C-9B54-08922C36CF46}" type="presParOf" srcId="{16C596A9-10BE-4B20-84C7-25B9BAE7CD0D}" destId="{E8137FC4-83A8-4807-B4E7-4E15C2AE6AFF}" srcOrd="2" destOrd="0" presId="urn:microsoft.com/office/officeart/2005/8/layout/StepDownProcess"/>
    <dgm:cxn modelId="{BE53DD94-16C1-4B42-A21E-1A720C091A97}" type="presParOf" srcId="{E8137FC4-83A8-4807-B4E7-4E15C2AE6AFF}" destId="{2BBE8036-CC12-4B92-AB85-CCC8DCBED9B3}" srcOrd="0" destOrd="0" presId="urn:microsoft.com/office/officeart/2005/8/layout/StepDownProcess"/>
    <dgm:cxn modelId="{571AB329-CB33-4F22-B4E4-58F713A83127}" type="presParOf" srcId="{E8137FC4-83A8-4807-B4E7-4E15C2AE6AFF}" destId="{0DC02C62-1C0C-44A4-8E98-2AF6944124BC}" srcOrd="1" destOrd="0" presId="urn:microsoft.com/office/officeart/2005/8/layout/StepDownProcess"/>
    <dgm:cxn modelId="{016EF92F-ECBE-45BC-AF3D-3164E94A7B29}" type="presParOf" srcId="{E8137FC4-83A8-4807-B4E7-4E15C2AE6AFF}" destId="{48D93D4E-0E42-4A09-9981-3D0AE234EF3F}" srcOrd="2" destOrd="0" presId="urn:microsoft.com/office/officeart/2005/8/layout/StepDownProcess"/>
    <dgm:cxn modelId="{098780AE-E90F-41AC-896A-710A3DB2D895}" type="presParOf" srcId="{16C596A9-10BE-4B20-84C7-25B9BAE7CD0D}" destId="{4897E8F4-9C70-405E-8291-2B5DC3C58A0A}" srcOrd="3" destOrd="0" presId="urn:microsoft.com/office/officeart/2005/8/layout/StepDownProcess"/>
    <dgm:cxn modelId="{9657F682-A350-4C64-953D-1379FF06C620}" type="presParOf" srcId="{16C596A9-10BE-4B20-84C7-25B9BAE7CD0D}" destId="{86052E9F-B099-43D6-9037-688AF9947D3B}" srcOrd="4" destOrd="0" presId="urn:microsoft.com/office/officeart/2005/8/layout/StepDownProcess"/>
    <dgm:cxn modelId="{1F8E9E6E-144F-4777-87C2-B1C29614E45B}" type="presParOf" srcId="{86052E9F-B099-43D6-9037-688AF9947D3B}" destId="{195860B5-37B5-4F13-A9BB-D04B567CA515}" srcOrd="0" destOrd="0" presId="urn:microsoft.com/office/officeart/2005/8/layout/StepDownProcess"/>
    <dgm:cxn modelId="{398458B6-0085-46D5-A541-79C5094BD1C8}" type="presParOf" srcId="{86052E9F-B099-43D6-9037-688AF9947D3B}" destId="{2219F3EA-E9AB-426C-BC6B-0C5D4EC90CC2}" srcOrd="1" destOrd="0" presId="urn:microsoft.com/office/officeart/2005/8/layout/StepDownProcess"/>
  </dgm:cxnLst>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014FA-D638-4414-BAF7-0FB8FAC260E5}" type="doc">
      <dgm:prSet loTypeId="urn:microsoft.com/office/officeart/2005/8/layout/lProcess2" loCatId="relationship" qsTypeId="urn:microsoft.com/office/officeart/2005/8/quickstyle/simple2" qsCatId="simple" csTypeId="urn:microsoft.com/office/officeart/2005/8/colors/accent3_1" csCatId="accent3" phldr="1"/>
      <dgm:spPr/>
      <dgm:t>
        <a:bodyPr/>
        <a:lstStyle/>
        <a:p>
          <a:endParaRPr lang="en-US"/>
        </a:p>
      </dgm:t>
    </dgm:pt>
    <dgm:pt modelId="{0F4DC003-4841-483D-86CC-CB25C44ECFB0}">
      <dgm:prSet phldrT="[Text]" custT="1"/>
      <dgm:spPr/>
      <dgm:t>
        <a:bodyPr/>
        <a:lstStyle/>
        <a:p>
          <a:r>
            <a:rPr lang="en-US" sz="1200" b="1"/>
            <a:t>GRUMBULLIMI I MBETURINAVE</a:t>
          </a:r>
        </a:p>
      </dgm:t>
    </dgm:pt>
    <dgm:pt modelId="{CA342444-8589-4575-949E-B4F1D0AEAA55}" type="parTrans" cxnId="{62C7E59F-F7AD-4B23-97D1-4EF8EC3D3FE9}">
      <dgm:prSet/>
      <dgm:spPr/>
      <dgm:t>
        <a:bodyPr/>
        <a:lstStyle/>
        <a:p>
          <a:endParaRPr lang="en-US" sz="1600"/>
        </a:p>
      </dgm:t>
    </dgm:pt>
    <dgm:pt modelId="{D1131637-3238-4C71-B055-C112802C10B4}" type="sibTrans" cxnId="{62C7E59F-F7AD-4B23-97D1-4EF8EC3D3FE9}">
      <dgm:prSet/>
      <dgm:spPr/>
      <dgm:t>
        <a:bodyPr/>
        <a:lstStyle/>
        <a:p>
          <a:endParaRPr lang="en-US" sz="1600"/>
        </a:p>
      </dgm:t>
    </dgm:pt>
    <dgm:pt modelId="{8D3736DC-4EC2-4A2D-98DC-4655911C0EDF}">
      <dgm:prSet phldrT="[Text]" custT="1"/>
      <dgm:spPr/>
      <dgm:t>
        <a:bodyPr/>
        <a:lstStyle/>
        <a:p>
          <a:r>
            <a:rPr lang="en-US" sz="1100" b="1">
              <a:solidFill>
                <a:srgbClr val="C00000"/>
              </a:solidFill>
            </a:rPr>
            <a:t>Kosto direkte </a:t>
          </a:r>
          <a:r>
            <a:rPr lang="en-US" sz="1100"/>
            <a:t>(operacionale e pajisjeve/stafit/ konsumi)</a:t>
          </a:r>
        </a:p>
      </dgm:t>
    </dgm:pt>
    <dgm:pt modelId="{B42940C3-79B9-4B5A-8BA6-32B0B6930016}" type="parTrans" cxnId="{10AE365A-F51D-4A28-9A26-FE0F0C56FFFF}">
      <dgm:prSet/>
      <dgm:spPr/>
      <dgm:t>
        <a:bodyPr/>
        <a:lstStyle/>
        <a:p>
          <a:endParaRPr lang="en-US" sz="1600"/>
        </a:p>
      </dgm:t>
    </dgm:pt>
    <dgm:pt modelId="{9F32D48F-A5D0-4F69-B7E7-26761D6CA60F}" type="sibTrans" cxnId="{10AE365A-F51D-4A28-9A26-FE0F0C56FFFF}">
      <dgm:prSet/>
      <dgm:spPr/>
      <dgm:t>
        <a:bodyPr/>
        <a:lstStyle/>
        <a:p>
          <a:endParaRPr lang="en-US" sz="1600"/>
        </a:p>
      </dgm:t>
    </dgm:pt>
    <dgm:pt modelId="{30A01A9A-8680-437D-B832-22EC2FF101E6}">
      <dgm:prSet phldrT="[Text]" custT="1"/>
      <dgm:spPr/>
      <dgm:t>
        <a:bodyPr/>
        <a:lstStyle/>
        <a:p>
          <a:r>
            <a:rPr lang="en-US" sz="1100" b="1">
              <a:solidFill>
                <a:srgbClr val="C00000"/>
              </a:solidFill>
            </a:rPr>
            <a:t>Kosto indirekte </a:t>
          </a:r>
          <a:r>
            <a:rPr lang="en-US" sz="1100"/>
            <a:t>(infratsruktura fizike/stafi/të tjera)</a:t>
          </a:r>
        </a:p>
      </dgm:t>
    </dgm:pt>
    <dgm:pt modelId="{020901E9-1590-4590-901B-4E072C3C2AB9}" type="parTrans" cxnId="{82B4F7BE-2E6E-4ED7-B12F-2088903F996D}">
      <dgm:prSet/>
      <dgm:spPr/>
      <dgm:t>
        <a:bodyPr/>
        <a:lstStyle/>
        <a:p>
          <a:endParaRPr lang="en-US" sz="1600"/>
        </a:p>
      </dgm:t>
    </dgm:pt>
    <dgm:pt modelId="{792F0167-A2FF-4EF3-86E8-D55B24F93F4C}" type="sibTrans" cxnId="{82B4F7BE-2E6E-4ED7-B12F-2088903F996D}">
      <dgm:prSet/>
      <dgm:spPr/>
      <dgm:t>
        <a:bodyPr/>
        <a:lstStyle/>
        <a:p>
          <a:endParaRPr lang="en-US" sz="1600"/>
        </a:p>
      </dgm:t>
    </dgm:pt>
    <dgm:pt modelId="{C20A2577-608F-4F25-83AB-DEC9E624DAA2}">
      <dgm:prSet phldrT="[Text]" custT="1"/>
      <dgm:spPr/>
      <dgm:t>
        <a:bodyPr/>
        <a:lstStyle/>
        <a:p>
          <a:r>
            <a:rPr lang="en-US" sz="1200" b="1"/>
            <a:t>DEPONIA</a:t>
          </a:r>
        </a:p>
      </dgm:t>
    </dgm:pt>
    <dgm:pt modelId="{9A4440BA-0A6D-4D44-8F26-0BC9979CA05C}" type="parTrans" cxnId="{D11D9EF7-BD42-4716-92CF-96825E4B9ACD}">
      <dgm:prSet/>
      <dgm:spPr/>
      <dgm:t>
        <a:bodyPr/>
        <a:lstStyle/>
        <a:p>
          <a:endParaRPr lang="en-US" sz="1600"/>
        </a:p>
      </dgm:t>
    </dgm:pt>
    <dgm:pt modelId="{77CB8034-ABF3-4F06-9264-1D84A8F26A1E}" type="sibTrans" cxnId="{D11D9EF7-BD42-4716-92CF-96825E4B9ACD}">
      <dgm:prSet/>
      <dgm:spPr/>
      <dgm:t>
        <a:bodyPr/>
        <a:lstStyle/>
        <a:p>
          <a:endParaRPr lang="en-US" sz="1600"/>
        </a:p>
      </dgm:t>
    </dgm:pt>
    <dgm:pt modelId="{B315E79A-5EC9-48FC-A606-F328A31A8567}">
      <dgm:prSet phldrT="[Text]" custT="1"/>
      <dgm:spPr/>
      <dgm:t>
        <a:bodyPr/>
        <a:lstStyle/>
        <a:p>
          <a:r>
            <a:rPr lang="en-US" sz="1100" b="1">
              <a:solidFill>
                <a:srgbClr val="C00000"/>
              </a:solidFill>
            </a:rPr>
            <a:t>Kosto direkte </a:t>
          </a:r>
          <a:r>
            <a:rPr lang="en-US" sz="1100"/>
            <a:t>(operacionale e pajisjeve/stafit/ konsumi)</a:t>
          </a:r>
        </a:p>
      </dgm:t>
    </dgm:pt>
    <dgm:pt modelId="{52D4BE82-2D64-4911-AFF8-2B1763D12C93}" type="parTrans" cxnId="{BB3338DC-CDAB-4828-A217-073F77BF2EA9}">
      <dgm:prSet/>
      <dgm:spPr/>
      <dgm:t>
        <a:bodyPr/>
        <a:lstStyle/>
        <a:p>
          <a:endParaRPr lang="en-US" sz="1600"/>
        </a:p>
      </dgm:t>
    </dgm:pt>
    <dgm:pt modelId="{B3A6D10B-AE12-4B06-9DCD-CF088F20BC16}" type="sibTrans" cxnId="{BB3338DC-CDAB-4828-A217-073F77BF2EA9}">
      <dgm:prSet/>
      <dgm:spPr/>
      <dgm:t>
        <a:bodyPr/>
        <a:lstStyle/>
        <a:p>
          <a:endParaRPr lang="en-US" sz="1600"/>
        </a:p>
      </dgm:t>
    </dgm:pt>
    <dgm:pt modelId="{BC77B067-980A-438A-9F06-5A5F5B0BD30C}">
      <dgm:prSet phldrT="[Text]" custT="1"/>
      <dgm:spPr/>
      <dgm:t>
        <a:bodyPr/>
        <a:lstStyle/>
        <a:p>
          <a:r>
            <a:rPr lang="en-US" sz="1100" b="1">
              <a:solidFill>
                <a:srgbClr val="C00000"/>
              </a:solidFill>
            </a:rPr>
            <a:t>Kosto indirekte </a:t>
          </a:r>
          <a:r>
            <a:rPr lang="en-US" sz="1100"/>
            <a:t>(infratsruktura fizike/stafi/të tjera)</a:t>
          </a:r>
        </a:p>
      </dgm:t>
    </dgm:pt>
    <dgm:pt modelId="{A8A325E2-FE64-41D0-BD54-5164BDF66696}" type="parTrans" cxnId="{C818920A-B3D1-43A2-A2C8-1305D4FFA9BE}">
      <dgm:prSet/>
      <dgm:spPr/>
      <dgm:t>
        <a:bodyPr/>
        <a:lstStyle/>
        <a:p>
          <a:endParaRPr lang="en-US" sz="1600"/>
        </a:p>
      </dgm:t>
    </dgm:pt>
    <dgm:pt modelId="{C98CEF6A-3790-4613-8A48-3880C7804B9C}" type="sibTrans" cxnId="{C818920A-B3D1-43A2-A2C8-1305D4FFA9BE}">
      <dgm:prSet/>
      <dgm:spPr/>
      <dgm:t>
        <a:bodyPr/>
        <a:lstStyle/>
        <a:p>
          <a:endParaRPr lang="en-US" sz="1600"/>
        </a:p>
      </dgm:t>
    </dgm:pt>
    <dgm:pt modelId="{6F4DE1C0-E5A3-403B-97FA-32146D1D4615}">
      <dgm:prSet phldrT="[Text]" custT="1"/>
      <dgm:spPr/>
      <dgm:t>
        <a:bodyPr/>
        <a:lstStyle/>
        <a:p>
          <a:r>
            <a:rPr lang="en-US" sz="1200" b="1"/>
            <a:t>AUTOPARKU</a:t>
          </a:r>
        </a:p>
      </dgm:t>
    </dgm:pt>
    <dgm:pt modelId="{5BC4D10A-2E34-4264-898B-731D7E82E7AA}" type="parTrans" cxnId="{36F76711-FDB2-4DD3-80CF-15F7D0A63094}">
      <dgm:prSet/>
      <dgm:spPr/>
      <dgm:t>
        <a:bodyPr/>
        <a:lstStyle/>
        <a:p>
          <a:endParaRPr lang="en-US" sz="1600"/>
        </a:p>
      </dgm:t>
    </dgm:pt>
    <dgm:pt modelId="{919C2F82-9D22-4CBE-9A11-11F6193A452A}" type="sibTrans" cxnId="{36F76711-FDB2-4DD3-80CF-15F7D0A63094}">
      <dgm:prSet/>
      <dgm:spPr/>
      <dgm:t>
        <a:bodyPr/>
        <a:lstStyle/>
        <a:p>
          <a:endParaRPr lang="en-US" sz="1600"/>
        </a:p>
      </dgm:t>
    </dgm:pt>
    <dgm:pt modelId="{8C647315-A033-4066-9071-B0AF603372D4}">
      <dgm:prSet phldrT="[Text]" custT="1"/>
      <dgm:spPr/>
      <dgm:t>
        <a:bodyPr/>
        <a:lstStyle/>
        <a:p>
          <a:r>
            <a:rPr lang="en-US" sz="1100" b="1">
              <a:solidFill>
                <a:srgbClr val="C00000"/>
              </a:solidFill>
            </a:rPr>
            <a:t>Kosto direkte </a:t>
          </a:r>
          <a:r>
            <a:rPr lang="en-US" sz="1100"/>
            <a:t>(operacionale e pajisjeve/stafit/ konsumi)</a:t>
          </a:r>
        </a:p>
      </dgm:t>
    </dgm:pt>
    <dgm:pt modelId="{4A0AFDA6-43AE-4EDF-B7E9-3F8EA023ADDF}" type="parTrans" cxnId="{D1D2E903-C040-4BBC-9A25-4DCE41044D08}">
      <dgm:prSet/>
      <dgm:spPr/>
      <dgm:t>
        <a:bodyPr/>
        <a:lstStyle/>
        <a:p>
          <a:endParaRPr lang="en-US" sz="1600"/>
        </a:p>
      </dgm:t>
    </dgm:pt>
    <dgm:pt modelId="{0C88C5E6-DFE9-42E2-B19C-DD7B9282F49A}" type="sibTrans" cxnId="{D1D2E903-C040-4BBC-9A25-4DCE41044D08}">
      <dgm:prSet/>
      <dgm:spPr/>
      <dgm:t>
        <a:bodyPr/>
        <a:lstStyle/>
        <a:p>
          <a:endParaRPr lang="en-US" sz="1600"/>
        </a:p>
      </dgm:t>
    </dgm:pt>
    <dgm:pt modelId="{7D4C2FC5-0E3D-424F-9640-44794707EE59}">
      <dgm:prSet phldrT="[Text]" custT="1"/>
      <dgm:spPr/>
      <dgm:t>
        <a:bodyPr/>
        <a:lstStyle/>
        <a:p>
          <a:r>
            <a:rPr lang="en-US" sz="1100" b="1">
              <a:solidFill>
                <a:srgbClr val="C00000"/>
              </a:solidFill>
            </a:rPr>
            <a:t>Kosto indirekte </a:t>
          </a:r>
          <a:r>
            <a:rPr lang="en-US" sz="1100"/>
            <a:t>(infratsruktura fizike/stafi/të tjera)</a:t>
          </a:r>
        </a:p>
      </dgm:t>
    </dgm:pt>
    <dgm:pt modelId="{97ADAA38-343B-4891-B741-3F8F5F61A75C}" type="parTrans" cxnId="{B8DBEF9C-DDFA-4F97-99BA-5317335BF93C}">
      <dgm:prSet/>
      <dgm:spPr/>
      <dgm:t>
        <a:bodyPr/>
        <a:lstStyle/>
        <a:p>
          <a:endParaRPr lang="en-US" sz="1600"/>
        </a:p>
      </dgm:t>
    </dgm:pt>
    <dgm:pt modelId="{ADD865F7-B28F-4F35-B481-AF013E4EE151}" type="sibTrans" cxnId="{B8DBEF9C-DDFA-4F97-99BA-5317335BF93C}">
      <dgm:prSet/>
      <dgm:spPr/>
      <dgm:t>
        <a:bodyPr/>
        <a:lstStyle/>
        <a:p>
          <a:endParaRPr lang="en-US" sz="1600"/>
        </a:p>
      </dgm:t>
    </dgm:pt>
    <dgm:pt modelId="{14F47CC0-F737-4988-A577-C7BCB4045181}" type="pres">
      <dgm:prSet presAssocID="{8A2014FA-D638-4414-BAF7-0FB8FAC260E5}" presName="theList" presStyleCnt="0">
        <dgm:presLayoutVars>
          <dgm:dir/>
          <dgm:animLvl val="lvl"/>
          <dgm:resizeHandles val="exact"/>
        </dgm:presLayoutVars>
      </dgm:prSet>
      <dgm:spPr/>
      <dgm:t>
        <a:bodyPr/>
        <a:lstStyle/>
        <a:p>
          <a:endParaRPr lang="en-US"/>
        </a:p>
      </dgm:t>
    </dgm:pt>
    <dgm:pt modelId="{CDADB92F-C176-4E92-9DD2-CD7235D0BA20}" type="pres">
      <dgm:prSet presAssocID="{0F4DC003-4841-483D-86CC-CB25C44ECFB0}" presName="compNode" presStyleCnt="0"/>
      <dgm:spPr/>
    </dgm:pt>
    <dgm:pt modelId="{5C4DBFEE-A279-4B4B-8F28-29979CCB324E}" type="pres">
      <dgm:prSet presAssocID="{0F4DC003-4841-483D-86CC-CB25C44ECFB0}" presName="aNode" presStyleLbl="bgShp" presStyleIdx="0" presStyleCnt="3"/>
      <dgm:spPr/>
      <dgm:t>
        <a:bodyPr/>
        <a:lstStyle/>
        <a:p>
          <a:endParaRPr lang="en-US"/>
        </a:p>
      </dgm:t>
    </dgm:pt>
    <dgm:pt modelId="{564D262A-0FD3-41BC-B511-C563CE56B767}" type="pres">
      <dgm:prSet presAssocID="{0F4DC003-4841-483D-86CC-CB25C44ECFB0}" presName="textNode" presStyleLbl="bgShp" presStyleIdx="0" presStyleCnt="3"/>
      <dgm:spPr/>
      <dgm:t>
        <a:bodyPr/>
        <a:lstStyle/>
        <a:p>
          <a:endParaRPr lang="en-US"/>
        </a:p>
      </dgm:t>
    </dgm:pt>
    <dgm:pt modelId="{A6AF1B46-5423-449F-BFA2-CB9C9E29BF5E}" type="pres">
      <dgm:prSet presAssocID="{0F4DC003-4841-483D-86CC-CB25C44ECFB0}" presName="compChildNode" presStyleCnt="0"/>
      <dgm:spPr/>
    </dgm:pt>
    <dgm:pt modelId="{366C5EC8-8FFC-4E75-9EC7-0A9513406E90}" type="pres">
      <dgm:prSet presAssocID="{0F4DC003-4841-483D-86CC-CB25C44ECFB0}" presName="theInnerList" presStyleCnt="0"/>
      <dgm:spPr/>
    </dgm:pt>
    <dgm:pt modelId="{79C53939-76A2-4406-A413-C633DCB6FF5D}" type="pres">
      <dgm:prSet presAssocID="{8D3736DC-4EC2-4A2D-98DC-4655911C0EDF}" presName="childNode" presStyleLbl="node1" presStyleIdx="0" presStyleCnt="6">
        <dgm:presLayoutVars>
          <dgm:bulletEnabled val="1"/>
        </dgm:presLayoutVars>
      </dgm:prSet>
      <dgm:spPr/>
      <dgm:t>
        <a:bodyPr/>
        <a:lstStyle/>
        <a:p>
          <a:endParaRPr lang="en-US"/>
        </a:p>
      </dgm:t>
    </dgm:pt>
    <dgm:pt modelId="{B71277A9-BCDB-454B-AC20-88AFE965DFEA}" type="pres">
      <dgm:prSet presAssocID="{8D3736DC-4EC2-4A2D-98DC-4655911C0EDF}" presName="aSpace2" presStyleCnt="0"/>
      <dgm:spPr/>
    </dgm:pt>
    <dgm:pt modelId="{699C49B1-5731-4113-8797-C42B6C0B89FA}" type="pres">
      <dgm:prSet presAssocID="{30A01A9A-8680-437D-B832-22EC2FF101E6}" presName="childNode" presStyleLbl="node1" presStyleIdx="1" presStyleCnt="6">
        <dgm:presLayoutVars>
          <dgm:bulletEnabled val="1"/>
        </dgm:presLayoutVars>
      </dgm:prSet>
      <dgm:spPr/>
      <dgm:t>
        <a:bodyPr/>
        <a:lstStyle/>
        <a:p>
          <a:endParaRPr lang="en-US"/>
        </a:p>
      </dgm:t>
    </dgm:pt>
    <dgm:pt modelId="{E76BC48B-7D94-42EB-AAB4-8B5C8EB0EF92}" type="pres">
      <dgm:prSet presAssocID="{0F4DC003-4841-483D-86CC-CB25C44ECFB0}" presName="aSpace" presStyleCnt="0"/>
      <dgm:spPr/>
    </dgm:pt>
    <dgm:pt modelId="{AC4294F0-4098-4FE5-8F9E-3EF640D5F1EC}" type="pres">
      <dgm:prSet presAssocID="{C20A2577-608F-4F25-83AB-DEC9E624DAA2}" presName="compNode" presStyleCnt="0"/>
      <dgm:spPr/>
    </dgm:pt>
    <dgm:pt modelId="{33376EAF-776C-47B2-875D-782448183DE8}" type="pres">
      <dgm:prSet presAssocID="{C20A2577-608F-4F25-83AB-DEC9E624DAA2}" presName="aNode" presStyleLbl="bgShp" presStyleIdx="1" presStyleCnt="3"/>
      <dgm:spPr/>
      <dgm:t>
        <a:bodyPr/>
        <a:lstStyle/>
        <a:p>
          <a:endParaRPr lang="en-US"/>
        </a:p>
      </dgm:t>
    </dgm:pt>
    <dgm:pt modelId="{94424612-3184-4C02-8F70-46DF5C354435}" type="pres">
      <dgm:prSet presAssocID="{C20A2577-608F-4F25-83AB-DEC9E624DAA2}" presName="textNode" presStyleLbl="bgShp" presStyleIdx="1" presStyleCnt="3"/>
      <dgm:spPr/>
      <dgm:t>
        <a:bodyPr/>
        <a:lstStyle/>
        <a:p>
          <a:endParaRPr lang="en-US"/>
        </a:p>
      </dgm:t>
    </dgm:pt>
    <dgm:pt modelId="{C2FA243B-1B80-458E-B009-FA0126EA3390}" type="pres">
      <dgm:prSet presAssocID="{C20A2577-608F-4F25-83AB-DEC9E624DAA2}" presName="compChildNode" presStyleCnt="0"/>
      <dgm:spPr/>
    </dgm:pt>
    <dgm:pt modelId="{092123FF-4025-474A-98AD-5290975E50FD}" type="pres">
      <dgm:prSet presAssocID="{C20A2577-608F-4F25-83AB-DEC9E624DAA2}" presName="theInnerList" presStyleCnt="0"/>
      <dgm:spPr/>
    </dgm:pt>
    <dgm:pt modelId="{3A726537-1D79-472D-A66F-2F6931F90DD9}" type="pres">
      <dgm:prSet presAssocID="{B315E79A-5EC9-48FC-A606-F328A31A8567}" presName="childNode" presStyleLbl="node1" presStyleIdx="2" presStyleCnt="6">
        <dgm:presLayoutVars>
          <dgm:bulletEnabled val="1"/>
        </dgm:presLayoutVars>
      </dgm:prSet>
      <dgm:spPr/>
      <dgm:t>
        <a:bodyPr/>
        <a:lstStyle/>
        <a:p>
          <a:endParaRPr lang="en-US"/>
        </a:p>
      </dgm:t>
    </dgm:pt>
    <dgm:pt modelId="{CE7511F0-310D-4F60-BA90-A95DD8B3FC80}" type="pres">
      <dgm:prSet presAssocID="{B315E79A-5EC9-48FC-A606-F328A31A8567}" presName="aSpace2" presStyleCnt="0"/>
      <dgm:spPr/>
    </dgm:pt>
    <dgm:pt modelId="{97AD4F3B-C7A6-4B37-9F1E-01F69A695768}" type="pres">
      <dgm:prSet presAssocID="{BC77B067-980A-438A-9F06-5A5F5B0BD30C}" presName="childNode" presStyleLbl="node1" presStyleIdx="3" presStyleCnt="6">
        <dgm:presLayoutVars>
          <dgm:bulletEnabled val="1"/>
        </dgm:presLayoutVars>
      </dgm:prSet>
      <dgm:spPr/>
      <dgm:t>
        <a:bodyPr/>
        <a:lstStyle/>
        <a:p>
          <a:endParaRPr lang="en-US"/>
        </a:p>
      </dgm:t>
    </dgm:pt>
    <dgm:pt modelId="{65F8CEF9-282B-4C90-AE41-B4E007B25C63}" type="pres">
      <dgm:prSet presAssocID="{C20A2577-608F-4F25-83AB-DEC9E624DAA2}" presName="aSpace" presStyleCnt="0"/>
      <dgm:spPr/>
    </dgm:pt>
    <dgm:pt modelId="{5C90195B-9005-4C3E-966F-85229A437DA3}" type="pres">
      <dgm:prSet presAssocID="{6F4DE1C0-E5A3-403B-97FA-32146D1D4615}" presName="compNode" presStyleCnt="0"/>
      <dgm:spPr/>
    </dgm:pt>
    <dgm:pt modelId="{277BD89F-4711-4E2B-82BB-CD8A477BC778}" type="pres">
      <dgm:prSet presAssocID="{6F4DE1C0-E5A3-403B-97FA-32146D1D4615}" presName="aNode" presStyleLbl="bgShp" presStyleIdx="2" presStyleCnt="3" custLinFactNeighborX="2902"/>
      <dgm:spPr/>
      <dgm:t>
        <a:bodyPr/>
        <a:lstStyle/>
        <a:p>
          <a:endParaRPr lang="en-US"/>
        </a:p>
      </dgm:t>
    </dgm:pt>
    <dgm:pt modelId="{04C0A513-88A0-429D-B86B-1EC93B2C4AEE}" type="pres">
      <dgm:prSet presAssocID="{6F4DE1C0-E5A3-403B-97FA-32146D1D4615}" presName="textNode" presStyleLbl="bgShp" presStyleIdx="2" presStyleCnt="3"/>
      <dgm:spPr/>
      <dgm:t>
        <a:bodyPr/>
        <a:lstStyle/>
        <a:p>
          <a:endParaRPr lang="en-US"/>
        </a:p>
      </dgm:t>
    </dgm:pt>
    <dgm:pt modelId="{26FA697C-CD20-4764-8D99-5ABC8F010178}" type="pres">
      <dgm:prSet presAssocID="{6F4DE1C0-E5A3-403B-97FA-32146D1D4615}" presName="compChildNode" presStyleCnt="0"/>
      <dgm:spPr/>
    </dgm:pt>
    <dgm:pt modelId="{5892CCA6-65AB-4E64-9C71-CBE644022413}" type="pres">
      <dgm:prSet presAssocID="{6F4DE1C0-E5A3-403B-97FA-32146D1D4615}" presName="theInnerList" presStyleCnt="0"/>
      <dgm:spPr/>
    </dgm:pt>
    <dgm:pt modelId="{F9E520C2-CC89-47AC-B710-40EF83FE1A8A}" type="pres">
      <dgm:prSet presAssocID="{8C647315-A033-4066-9071-B0AF603372D4}" presName="childNode" presStyleLbl="node1" presStyleIdx="4" presStyleCnt="6">
        <dgm:presLayoutVars>
          <dgm:bulletEnabled val="1"/>
        </dgm:presLayoutVars>
      </dgm:prSet>
      <dgm:spPr/>
      <dgm:t>
        <a:bodyPr/>
        <a:lstStyle/>
        <a:p>
          <a:endParaRPr lang="en-US"/>
        </a:p>
      </dgm:t>
    </dgm:pt>
    <dgm:pt modelId="{B26C2652-AFEB-4DE2-A977-8CF2A1F9756C}" type="pres">
      <dgm:prSet presAssocID="{8C647315-A033-4066-9071-B0AF603372D4}" presName="aSpace2" presStyleCnt="0"/>
      <dgm:spPr/>
    </dgm:pt>
    <dgm:pt modelId="{736246F2-F172-44BB-A092-55BA960C60B6}" type="pres">
      <dgm:prSet presAssocID="{7D4C2FC5-0E3D-424F-9640-44794707EE59}" presName="childNode" presStyleLbl="node1" presStyleIdx="5" presStyleCnt="6">
        <dgm:presLayoutVars>
          <dgm:bulletEnabled val="1"/>
        </dgm:presLayoutVars>
      </dgm:prSet>
      <dgm:spPr/>
      <dgm:t>
        <a:bodyPr/>
        <a:lstStyle/>
        <a:p>
          <a:endParaRPr lang="en-US"/>
        </a:p>
      </dgm:t>
    </dgm:pt>
  </dgm:ptLst>
  <dgm:cxnLst>
    <dgm:cxn modelId="{C818920A-B3D1-43A2-A2C8-1305D4FFA9BE}" srcId="{C20A2577-608F-4F25-83AB-DEC9E624DAA2}" destId="{BC77B067-980A-438A-9F06-5A5F5B0BD30C}" srcOrd="1" destOrd="0" parTransId="{A8A325E2-FE64-41D0-BD54-5164BDF66696}" sibTransId="{C98CEF6A-3790-4613-8A48-3880C7804B9C}"/>
    <dgm:cxn modelId="{1BEEEF5A-0846-42C7-AF03-8DF2389FE534}" type="presOf" srcId="{C20A2577-608F-4F25-83AB-DEC9E624DAA2}" destId="{94424612-3184-4C02-8F70-46DF5C354435}" srcOrd="1" destOrd="0" presId="urn:microsoft.com/office/officeart/2005/8/layout/lProcess2"/>
    <dgm:cxn modelId="{5921748B-0EC4-4270-B2C0-DFC4271EAF19}" type="presOf" srcId="{8A2014FA-D638-4414-BAF7-0FB8FAC260E5}" destId="{14F47CC0-F737-4988-A577-C7BCB4045181}" srcOrd="0" destOrd="0" presId="urn:microsoft.com/office/officeart/2005/8/layout/lProcess2"/>
    <dgm:cxn modelId="{01BA16BB-2E3A-499B-B093-8FC75F1F72DE}" type="presOf" srcId="{7D4C2FC5-0E3D-424F-9640-44794707EE59}" destId="{736246F2-F172-44BB-A092-55BA960C60B6}" srcOrd="0" destOrd="0" presId="urn:microsoft.com/office/officeart/2005/8/layout/lProcess2"/>
    <dgm:cxn modelId="{EE74EE74-0BA6-4BD8-A660-30C34DD0C082}" type="presOf" srcId="{8D3736DC-4EC2-4A2D-98DC-4655911C0EDF}" destId="{79C53939-76A2-4406-A413-C633DCB6FF5D}" srcOrd="0" destOrd="0" presId="urn:microsoft.com/office/officeart/2005/8/layout/lProcess2"/>
    <dgm:cxn modelId="{C3579888-E737-4C16-BDEC-7147446C2939}" type="presOf" srcId="{30A01A9A-8680-437D-B832-22EC2FF101E6}" destId="{699C49B1-5731-4113-8797-C42B6C0B89FA}" srcOrd="0" destOrd="0" presId="urn:microsoft.com/office/officeart/2005/8/layout/lProcess2"/>
    <dgm:cxn modelId="{D11D9EF7-BD42-4716-92CF-96825E4B9ACD}" srcId="{8A2014FA-D638-4414-BAF7-0FB8FAC260E5}" destId="{C20A2577-608F-4F25-83AB-DEC9E624DAA2}" srcOrd="1" destOrd="0" parTransId="{9A4440BA-0A6D-4D44-8F26-0BC9979CA05C}" sibTransId="{77CB8034-ABF3-4F06-9264-1D84A8F26A1E}"/>
    <dgm:cxn modelId="{F32E21BA-A09E-4722-9B3D-D80F2397ABEB}" type="presOf" srcId="{BC77B067-980A-438A-9F06-5A5F5B0BD30C}" destId="{97AD4F3B-C7A6-4B37-9F1E-01F69A695768}" srcOrd="0" destOrd="0" presId="urn:microsoft.com/office/officeart/2005/8/layout/lProcess2"/>
    <dgm:cxn modelId="{BB3338DC-CDAB-4828-A217-073F77BF2EA9}" srcId="{C20A2577-608F-4F25-83AB-DEC9E624DAA2}" destId="{B315E79A-5EC9-48FC-A606-F328A31A8567}" srcOrd="0" destOrd="0" parTransId="{52D4BE82-2D64-4911-AFF8-2B1763D12C93}" sibTransId="{B3A6D10B-AE12-4B06-9DCD-CF088F20BC16}"/>
    <dgm:cxn modelId="{82B4F7BE-2E6E-4ED7-B12F-2088903F996D}" srcId="{0F4DC003-4841-483D-86CC-CB25C44ECFB0}" destId="{30A01A9A-8680-437D-B832-22EC2FF101E6}" srcOrd="1" destOrd="0" parTransId="{020901E9-1590-4590-901B-4E072C3C2AB9}" sibTransId="{792F0167-A2FF-4EF3-86E8-D55B24F93F4C}"/>
    <dgm:cxn modelId="{C6BDD58E-F4E4-46EE-9241-32AD4361EA5D}" type="presOf" srcId="{8C647315-A033-4066-9071-B0AF603372D4}" destId="{F9E520C2-CC89-47AC-B710-40EF83FE1A8A}" srcOrd="0" destOrd="0" presId="urn:microsoft.com/office/officeart/2005/8/layout/lProcess2"/>
    <dgm:cxn modelId="{348E58F2-2AEA-4DFE-89DA-555BEB7A898F}" type="presOf" srcId="{B315E79A-5EC9-48FC-A606-F328A31A8567}" destId="{3A726537-1D79-472D-A66F-2F6931F90DD9}" srcOrd="0" destOrd="0" presId="urn:microsoft.com/office/officeart/2005/8/layout/lProcess2"/>
    <dgm:cxn modelId="{7DC2B82C-A34D-47C3-986E-EEF19E6F2C99}" type="presOf" srcId="{6F4DE1C0-E5A3-403B-97FA-32146D1D4615}" destId="{04C0A513-88A0-429D-B86B-1EC93B2C4AEE}" srcOrd="1" destOrd="0" presId="urn:microsoft.com/office/officeart/2005/8/layout/lProcess2"/>
    <dgm:cxn modelId="{B8DBEF9C-DDFA-4F97-99BA-5317335BF93C}" srcId="{6F4DE1C0-E5A3-403B-97FA-32146D1D4615}" destId="{7D4C2FC5-0E3D-424F-9640-44794707EE59}" srcOrd="1" destOrd="0" parTransId="{97ADAA38-343B-4891-B741-3F8F5F61A75C}" sibTransId="{ADD865F7-B28F-4F35-B481-AF013E4EE151}"/>
    <dgm:cxn modelId="{B277F808-6532-493E-BFC5-07045A124C09}" type="presOf" srcId="{C20A2577-608F-4F25-83AB-DEC9E624DAA2}" destId="{33376EAF-776C-47B2-875D-782448183DE8}" srcOrd="0" destOrd="0" presId="urn:microsoft.com/office/officeart/2005/8/layout/lProcess2"/>
    <dgm:cxn modelId="{62C7E59F-F7AD-4B23-97D1-4EF8EC3D3FE9}" srcId="{8A2014FA-D638-4414-BAF7-0FB8FAC260E5}" destId="{0F4DC003-4841-483D-86CC-CB25C44ECFB0}" srcOrd="0" destOrd="0" parTransId="{CA342444-8589-4575-949E-B4F1D0AEAA55}" sibTransId="{D1131637-3238-4C71-B055-C112802C10B4}"/>
    <dgm:cxn modelId="{D1D2E903-C040-4BBC-9A25-4DCE41044D08}" srcId="{6F4DE1C0-E5A3-403B-97FA-32146D1D4615}" destId="{8C647315-A033-4066-9071-B0AF603372D4}" srcOrd="0" destOrd="0" parTransId="{4A0AFDA6-43AE-4EDF-B7E9-3F8EA023ADDF}" sibTransId="{0C88C5E6-DFE9-42E2-B19C-DD7B9282F49A}"/>
    <dgm:cxn modelId="{28EF77C6-A40A-453E-82B6-4299AB4FB44B}" type="presOf" srcId="{6F4DE1C0-E5A3-403B-97FA-32146D1D4615}" destId="{277BD89F-4711-4E2B-82BB-CD8A477BC778}" srcOrd="0" destOrd="0" presId="urn:microsoft.com/office/officeart/2005/8/layout/lProcess2"/>
    <dgm:cxn modelId="{36F76711-FDB2-4DD3-80CF-15F7D0A63094}" srcId="{8A2014FA-D638-4414-BAF7-0FB8FAC260E5}" destId="{6F4DE1C0-E5A3-403B-97FA-32146D1D4615}" srcOrd="2" destOrd="0" parTransId="{5BC4D10A-2E34-4264-898B-731D7E82E7AA}" sibTransId="{919C2F82-9D22-4CBE-9A11-11F6193A452A}"/>
    <dgm:cxn modelId="{C60BF703-469F-4439-9867-4A0FA8022626}" type="presOf" srcId="{0F4DC003-4841-483D-86CC-CB25C44ECFB0}" destId="{5C4DBFEE-A279-4B4B-8F28-29979CCB324E}" srcOrd="0" destOrd="0" presId="urn:microsoft.com/office/officeart/2005/8/layout/lProcess2"/>
    <dgm:cxn modelId="{BDC157A8-FDA2-462F-A276-D265D0FC9BF1}" type="presOf" srcId="{0F4DC003-4841-483D-86CC-CB25C44ECFB0}" destId="{564D262A-0FD3-41BC-B511-C563CE56B767}" srcOrd="1" destOrd="0" presId="urn:microsoft.com/office/officeart/2005/8/layout/lProcess2"/>
    <dgm:cxn modelId="{10AE365A-F51D-4A28-9A26-FE0F0C56FFFF}" srcId="{0F4DC003-4841-483D-86CC-CB25C44ECFB0}" destId="{8D3736DC-4EC2-4A2D-98DC-4655911C0EDF}" srcOrd="0" destOrd="0" parTransId="{B42940C3-79B9-4B5A-8BA6-32B0B6930016}" sibTransId="{9F32D48F-A5D0-4F69-B7E7-26761D6CA60F}"/>
    <dgm:cxn modelId="{C3DD31C7-F3E5-47BF-8CC2-57A1CE60861D}" type="presParOf" srcId="{14F47CC0-F737-4988-A577-C7BCB4045181}" destId="{CDADB92F-C176-4E92-9DD2-CD7235D0BA20}" srcOrd="0" destOrd="0" presId="urn:microsoft.com/office/officeart/2005/8/layout/lProcess2"/>
    <dgm:cxn modelId="{4FB25DC0-90E3-49AC-86A2-8B888A5E5A8B}" type="presParOf" srcId="{CDADB92F-C176-4E92-9DD2-CD7235D0BA20}" destId="{5C4DBFEE-A279-4B4B-8F28-29979CCB324E}" srcOrd="0" destOrd="0" presId="urn:microsoft.com/office/officeart/2005/8/layout/lProcess2"/>
    <dgm:cxn modelId="{A1CF7CA6-B68B-4784-A9F8-36391C93A61A}" type="presParOf" srcId="{CDADB92F-C176-4E92-9DD2-CD7235D0BA20}" destId="{564D262A-0FD3-41BC-B511-C563CE56B767}" srcOrd="1" destOrd="0" presId="urn:microsoft.com/office/officeart/2005/8/layout/lProcess2"/>
    <dgm:cxn modelId="{EEB14EB0-3C78-4F3E-A68C-DD70C8EAC46D}" type="presParOf" srcId="{CDADB92F-C176-4E92-9DD2-CD7235D0BA20}" destId="{A6AF1B46-5423-449F-BFA2-CB9C9E29BF5E}" srcOrd="2" destOrd="0" presId="urn:microsoft.com/office/officeart/2005/8/layout/lProcess2"/>
    <dgm:cxn modelId="{900FF251-D147-4364-AB27-333B4B6F6A9D}" type="presParOf" srcId="{A6AF1B46-5423-449F-BFA2-CB9C9E29BF5E}" destId="{366C5EC8-8FFC-4E75-9EC7-0A9513406E90}" srcOrd="0" destOrd="0" presId="urn:microsoft.com/office/officeart/2005/8/layout/lProcess2"/>
    <dgm:cxn modelId="{61609C17-A5B4-4BAD-B6B3-81525658C53A}" type="presParOf" srcId="{366C5EC8-8FFC-4E75-9EC7-0A9513406E90}" destId="{79C53939-76A2-4406-A413-C633DCB6FF5D}" srcOrd="0" destOrd="0" presId="urn:microsoft.com/office/officeart/2005/8/layout/lProcess2"/>
    <dgm:cxn modelId="{19ADF2FC-5E17-4B97-A314-EA366D4E9B17}" type="presParOf" srcId="{366C5EC8-8FFC-4E75-9EC7-0A9513406E90}" destId="{B71277A9-BCDB-454B-AC20-88AFE965DFEA}" srcOrd="1" destOrd="0" presId="urn:microsoft.com/office/officeart/2005/8/layout/lProcess2"/>
    <dgm:cxn modelId="{3504DB45-9FD0-437C-BE63-75DB0B7877DA}" type="presParOf" srcId="{366C5EC8-8FFC-4E75-9EC7-0A9513406E90}" destId="{699C49B1-5731-4113-8797-C42B6C0B89FA}" srcOrd="2" destOrd="0" presId="urn:microsoft.com/office/officeart/2005/8/layout/lProcess2"/>
    <dgm:cxn modelId="{EC72D878-24C8-4AB9-8175-3E858F6D05F7}" type="presParOf" srcId="{14F47CC0-F737-4988-A577-C7BCB4045181}" destId="{E76BC48B-7D94-42EB-AAB4-8B5C8EB0EF92}" srcOrd="1" destOrd="0" presId="urn:microsoft.com/office/officeart/2005/8/layout/lProcess2"/>
    <dgm:cxn modelId="{2E1C63E2-9825-495E-8BB8-4E2F72B11D38}" type="presParOf" srcId="{14F47CC0-F737-4988-A577-C7BCB4045181}" destId="{AC4294F0-4098-4FE5-8F9E-3EF640D5F1EC}" srcOrd="2" destOrd="0" presId="urn:microsoft.com/office/officeart/2005/8/layout/lProcess2"/>
    <dgm:cxn modelId="{1113196B-0AB8-4783-9087-FF2F071F9C3D}" type="presParOf" srcId="{AC4294F0-4098-4FE5-8F9E-3EF640D5F1EC}" destId="{33376EAF-776C-47B2-875D-782448183DE8}" srcOrd="0" destOrd="0" presId="urn:microsoft.com/office/officeart/2005/8/layout/lProcess2"/>
    <dgm:cxn modelId="{F45C4679-BF8D-43CE-B565-A0340B224C66}" type="presParOf" srcId="{AC4294F0-4098-4FE5-8F9E-3EF640D5F1EC}" destId="{94424612-3184-4C02-8F70-46DF5C354435}" srcOrd="1" destOrd="0" presId="urn:microsoft.com/office/officeart/2005/8/layout/lProcess2"/>
    <dgm:cxn modelId="{A1CDD0A6-5B9F-42A8-B2EF-64199E241FD0}" type="presParOf" srcId="{AC4294F0-4098-4FE5-8F9E-3EF640D5F1EC}" destId="{C2FA243B-1B80-458E-B009-FA0126EA3390}" srcOrd="2" destOrd="0" presId="urn:microsoft.com/office/officeart/2005/8/layout/lProcess2"/>
    <dgm:cxn modelId="{625109A1-359B-41CD-AEA7-C8FC67744D64}" type="presParOf" srcId="{C2FA243B-1B80-458E-B009-FA0126EA3390}" destId="{092123FF-4025-474A-98AD-5290975E50FD}" srcOrd="0" destOrd="0" presId="urn:microsoft.com/office/officeart/2005/8/layout/lProcess2"/>
    <dgm:cxn modelId="{BD438FD2-333F-4CD0-80FC-1D9B6F2CB9F8}" type="presParOf" srcId="{092123FF-4025-474A-98AD-5290975E50FD}" destId="{3A726537-1D79-472D-A66F-2F6931F90DD9}" srcOrd="0" destOrd="0" presId="urn:microsoft.com/office/officeart/2005/8/layout/lProcess2"/>
    <dgm:cxn modelId="{5A0EBDBF-E288-475B-A40D-CA2BCE33E035}" type="presParOf" srcId="{092123FF-4025-474A-98AD-5290975E50FD}" destId="{CE7511F0-310D-4F60-BA90-A95DD8B3FC80}" srcOrd="1" destOrd="0" presId="urn:microsoft.com/office/officeart/2005/8/layout/lProcess2"/>
    <dgm:cxn modelId="{ABEE4028-B42C-4791-86AC-5CA5E75F8C89}" type="presParOf" srcId="{092123FF-4025-474A-98AD-5290975E50FD}" destId="{97AD4F3B-C7A6-4B37-9F1E-01F69A695768}" srcOrd="2" destOrd="0" presId="urn:microsoft.com/office/officeart/2005/8/layout/lProcess2"/>
    <dgm:cxn modelId="{7AA4D9E0-CEE2-43BF-9265-0AE647B7678E}" type="presParOf" srcId="{14F47CC0-F737-4988-A577-C7BCB4045181}" destId="{65F8CEF9-282B-4C90-AE41-B4E007B25C63}" srcOrd="3" destOrd="0" presId="urn:microsoft.com/office/officeart/2005/8/layout/lProcess2"/>
    <dgm:cxn modelId="{647F20B8-F859-4F13-AB77-FE3DF6FC8EC8}" type="presParOf" srcId="{14F47CC0-F737-4988-A577-C7BCB4045181}" destId="{5C90195B-9005-4C3E-966F-85229A437DA3}" srcOrd="4" destOrd="0" presId="urn:microsoft.com/office/officeart/2005/8/layout/lProcess2"/>
    <dgm:cxn modelId="{E954243E-C3E7-4942-AD7E-6E3AC3B5D790}" type="presParOf" srcId="{5C90195B-9005-4C3E-966F-85229A437DA3}" destId="{277BD89F-4711-4E2B-82BB-CD8A477BC778}" srcOrd="0" destOrd="0" presId="urn:microsoft.com/office/officeart/2005/8/layout/lProcess2"/>
    <dgm:cxn modelId="{543349FC-0BC7-4DAB-BBF9-3CFFBB0DAF53}" type="presParOf" srcId="{5C90195B-9005-4C3E-966F-85229A437DA3}" destId="{04C0A513-88A0-429D-B86B-1EC93B2C4AEE}" srcOrd="1" destOrd="0" presId="urn:microsoft.com/office/officeart/2005/8/layout/lProcess2"/>
    <dgm:cxn modelId="{2920C5F6-65A3-4E87-9479-238792EF3229}" type="presParOf" srcId="{5C90195B-9005-4C3E-966F-85229A437DA3}" destId="{26FA697C-CD20-4764-8D99-5ABC8F010178}" srcOrd="2" destOrd="0" presId="urn:microsoft.com/office/officeart/2005/8/layout/lProcess2"/>
    <dgm:cxn modelId="{814CBF1D-9EF1-421F-AF21-E107D8A60DC3}" type="presParOf" srcId="{26FA697C-CD20-4764-8D99-5ABC8F010178}" destId="{5892CCA6-65AB-4E64-9C71-CBE644022413}" srcOrd="0" destOrd="0" presId="urn:microsoft.com/office/officeart/2005/8/layout/lProcess2"/>
    <dgm:cxn modelId="{9AFDBF44-EE02-43CC-A3C4-72B5B0BB4912}" type="presParOf" srcId="{5892CCA6-65AB-4E64-9C71-CBE644022413}" destId="{F9E520C2-CC89-47AC-B710-40EF83FE1A8A}" srcOrd="0" destOrd="0" presId="urn:microsoft.com/office/officeart/2005/8/layout/lProcess2"/>
    <dgm:cxn modelId="{BBE35B9B-E600-4410-93AA-4412E2E7B238}" type="presParOf" srcId="{5892CCA6-65AB-4E64-9C71-CBE644022413}" destId="{B26C2652-AFEB-4DE2-A977-8CF2A1F9756C}" srcOrd="1" destOrd="0" presId="urn:microsoft.com/office/officeart/2005/8/layout/lProcess2"/>
    <dgm:cxn modelId="{7B7C224E-4BE3-4C00-BAA2-13021394E9C0}" type="presParOf" srcId="{5892CCA6-65AB-4E64-9C71-CBE644022413}" destId="{736246F2-F172-44BB-A092-55BA960C60B6}" srcOrd="2" destOrd="0" presId="urn:microsoft.com/office/officeart/2005/8/layout/lProcess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90%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708F5787-A8CC-48D2-BC22-32F4719EBCAA}" type="presOf" srcId="{733A165D-B0D8-40D3-98C6-F2FC77ED289E}" destId="{44C2EA25-FAAE-4D59-B18C-2E8FABEA84D0}" srcOrd="0"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BAC6CAEB-F256-4F74-A5FC-86504E81CEAD}" srcId="{731348C0-C1CC-4801-8B69-46328E76F566}" destId="{64A0F106-9CF6-4336-B1E5-9321FB33AC2F}" srcOrd="0" destOrd="0" parTransId="{5B9A813B-9739-43C6-A9CE-166137780683}" sibTransId="{B3F0DB9B-5477-4DD9-9BDF-878616C74C1A}"/>
    <dgm:cxn modelId="{1C0BC5C2-54B8-4AD6-B5ED-C4886AF73BA0}" type="presOf" srcId="{EDA1F26C-EC52-40C8-B567-E9A15EF8B134}" destId="{542453E3-E065-4018-B164-6FEEA1BFB768}"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4FB27A9D-79B3-48D1-8638-022E22410C35}" type="presOf" srcId="{64A0F106-9CF6-4336-B1E5-9321FB33AC2F}" destId="{8E9B0D4F-AE42-4F55-8292-BD7F4A51569A}" srcOrd="0" destOrd="0" presId="urn:microsoft.com/office/officeart/2005/8/layout/hList9"/>
    <dgm:cxn modelId="{F4A4BE00-D5A8-4054-963A-23AEB8FA63AD}" type="presOf" srcId="{4D9B8017-4F81-4D0B-ADCC-2B3B32511A51}" destId="{A5979353-029C-438E-97AD-B76107CF90A3}" srcOrd="1" destOrd="0" presId="urn:microsoft.com/office/officeart/2005/8/layout/hList9"/>
    <dgm:cxn modelId="{719E002E-71CA-4A2A-867F-5FC1035FBA69}" type="presOf" srcId="{EDA1F26C-EC52-40C8-B567-E9A15EF8B134}" destId="{F3FDD62F-239C-4AF6-B034-9194D006C860}" srcOrd="1" destOrd="0" presId="urn:microsoft.com/office/officeart/2005/8/layout/hList9"/>
    <dgm:cxn modelId="{C430280C-6A12-4603-BEE6-55AA3E31F1B1}" type="presOf" srcId="{99E06DE5-E048-48CB-8E2B-3DCC674B8414}" destId="{8A699B0D-E018-4E82-8A64-AF791B92FAC3}"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8F5EEE18-B8D4-4EDE-A8D4-FA6BC4BA8695}" type="presOf" srcId="{99E06DE5-E048-48CB-8E2B-3DCC674B8414}" destId="{2B4ECF6E-791D-4C7B-9405-7053A43A6639}" srcOrd="0" destOrd="0" presId="urn:microsoft.com/office/officeart/2005/8/layout/hList9"/>
    <dgm:cxn modelId="{C45F2EDA-F27C-4327-9856-DF41AA11E03C}" type="presOf" srcId="{4D9B8017-4F81-4D0B-ADCC-2B3B32511A51}" destId="{72638660-18A4-448E-91F7-6282C2855208}" srcOrd="0" destOrd="0" presId="urn:microsoft.com/office/officeart/2005/8/layout/hList9"/>
    <dgm:cxn modelId="{557FF6F2-7217-4574-9250-477704D4388C}" type="presOf" srcId="{A6802E07-4CB2-4850-B801-839B71BA56AD}" destId="{644FF597-A9F2-479C-A9F1-B75BE4370928}" srcOrd="0" destOrd="0" presId="urn:microsoft.com/office/officeart/2005/8/layout/hList9"/>
    <dgm:cxn modelId="{A6C2F8E0-ADE1-4BB7-830A-9AF40EEF7F0D}"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33238CE6-08C0-49F7-AE76-BADC0EF51BB9}" type="presParOf" srcId="{E291011F-40F9-411E-A5CB-51D077D283BC}" destId="{42AE6A4F-1B71-4C2B-948A-F4B14259D7BD}" srcOrd="0" destOrd="0" presId="urn:microsoft.com/office/officeart/2005/8/layout/hList9"/>
    <dgm:cxn modelId="{F4173C34-EA97-4190-817D-EFFB5B0E93C1}" type="presParOf" srcId="{E291011F-40F9-411E-A5CB-51D077D283BC}" destId="{EAAA5AB0-E409-4B3A-A32D-865DFF8ADA49}" srcOrd="1" destOrd="0" presId="urn:microsoft.com/office/officeart/2005/8/layout/hList9"/>
    <dgm:cxn modelId="{63035CB0-729E-4B42-B7E3-66359BC1032B}" type="presParOf" srcId="{EAAA5AB0-E409-4B3A-A32D-865DFF8ADA49}" destId="{ED70FC13-8B45-4E88-9B15-442F2D726023}" srcOrd="0" destOrd="0" presId="urn:microsoft.com/office/officeart/2005/8/layout/hList9"/>
    <dgm:cxn modelId="{00D08101-6F83-4D5B-B2A7-8192F0D531EE}" type="presParOf" srcId="{EAAA5AB0-E409-4B3A-A32D-865DFF8ADA49}" destId="{5D499792-6EC2-4E75-A096-C6ABBF7C4B82}" srcOrd="1" destOrd="0" presId="urn:microsoft.com/office/officeart/2005/8/layout/hList9"/>
    <dgm:cxn modelId="{0B4099BF-C58E-4D2C-A006-B3A63AB4C8B3}" type="presParOf" srcId="{5D499792-6EC2-4E75-A096-C6ABBF7C4B82}" destId="{72638660-18A4-448E-91F7-6282C2855208}" srcOrd="0" destOrd="0" presId="urn:microsoft.com/office/officeart/2005/8/layout/hList9"/>
    <dgm:cxn modelId="{E34E1370-25B3-4C92-8D0E-F522F7C66BA5}" type="presParOf" srcId="{5D499792-6EC2-4E75-A096-C6ABBF7C4B82}" destId="{A5979353-029C-438E-97AD-B76107CF90A3}" srcOrd="1" destOrd="0" presId="urn:microsoft.com/office/officeart/2005/8/layout/hList9"/>
    <dgm:cxn modelId="{8D7D0263-A0D0-412A-8E28-C480CC6841F4}" type="presParOf" srcId="{E291011F-40F9-411E-A5CB-51D077D283BC}" destId="{B96F1400-30F1-4EF0-A8B6-8FC2BC2D03D6}" srcOrd="2" destOrd="0" presId="urn:microsoft.com/office/officeart/2005/8/layout/hList9"/>
    <dgm:cxn modelId="{5497F39E-331F-4556-AB73-A368A2CA43FF}" type="presParOf" srcId="{E291011F-40F9-411E-A5CB-51D077D283BC}" destId="{8E9B0D4F-AE42-4F55-8292-BD7F4A51569A}" srcOrd="3" destOrd="0" presId="urn:microsoft.com/office/officeart/2005/8/layout/hList9"/>
    <dgm:cxn modelId="{021B6A0A-988E-403B-8B4C-1BF1C95537CA}" type="presParOf" srcId="{E291011F-40F9-411E-A5CB-51D077D283BC}" destId="{7EB70169-949A-4FC5-8D4C-1B6B0D2F0416}" srcOrd="4" destOrd="0" presId="urn:microsoft.com/office/officeart/2005/8/layout/hList9"/>
    <dgm:cxn modelId="{06E12EFD-FC5B-4B66-B076-59A15F37F327}" type="presParOf" srcId="{E291011F-40F9-411E-A5CB-51D077D283BC}" destId="{4855A784-D8FD-492D-A0C1-713D272C6A4D}" srcOrd="5" destOrd="0" presId="urn:microsoft.com/office/officeart/2005/8/layout/hList9"/>
    <dgm:cxn modelId="{C6A7E1A7-B9A9-4C89-8747-15B63CA28EF4}" type="presParOf" srcId="{E291011F-40F9-411E-A5CB-51D077D283BC}" destId="{7950B479-A3B4-4F6C-9366-9E983FAE6209}" srcOrd="6" destOrd="0" presId="urn:microsoft.com/office/officeart/2005/8/layout/hList9"/>
    <dgm:cxn modelId="{D63F6766-2B52-4036-8C39-43093060A115}" type="presParOf" srcId="{7950B479-A3B4-4F6C-9366-9E983FAE6209}" destId="{EE568834-9A9A-43CA-AADF-E96CEF053D87}" srcOrd="0" destOrd="0" presId="urn:microsoft.com/office/officeart/2005/8/layout/hList9"/>
    <dgm:cxn modelId="{DF573F11-6667-4310-B04B-5BEAE5F86D8A}" type="presParOf" srcId="{7950B479-A3B4-4F6C-9366-9E983FAE6209}" destId="{EA215DAD-4AD1-45F2-93DD-89708A946160}" srcOrd="1" destOrd="0" presId="urn:microsoft.com/office/officeart/2005/8/layout/hList9"/>
    <dgm:cxn modelId="{860009FD-98CE-49EC-AE0B-CF8332AECC00}" type="presParOf" srcId="{EA215DAD-4AD1-45F2-93DD-89708A946160}" destId="{542453E3-E065-4018-B164-6FEEA1BFB768}" srcOrd="0" destOrd="0" presId="urn:microsoft.com/office/officeart/2005/8/layout/hList9"/>
    <dgm:cxn modelId="{6C97D853-6007-492D-8038-BB209577B595}" type="presParOf" srcId="{EA215DAD-4AD1-45F2-93DD-89708A946160}" destId="{F3FDD62F-239C-4AF6-B034-9194D006C860}" srcOrd="1" destOrd="0" presId="urn:microsoft.com/office/officeart/2005/8/layout/hList9"/>
    <dgm:cxn modelId="{8135FE37-44F0-4C5C-BE5E-587D1155F3CB}" type="presParOf" srcId="{E291011F-40F9-411E-A5CB-51D077D283BC}" destId="{2D019CCD-59C0-4505-8894-48AB1992E28D}" srcOrd="7" destOrd="0" presId="urn:microsoft.com/office/officeart/2005/8/layout/hList9"/>
    <dgm:cxn modelId="{0B23FF7A-F702-4E0B-95EC-C5E473B12E27}" type="presParOf" srcId="{E291011F-40F9-411E-A5CB-51D077D283BC}" destId="{44C2EA25-FAAE-4D59-B18C-2E8FABEA84D0}" srcOrd="8" destOrd="0" presId="urn:microsoft.com/office/officeart/2005/8/layout/hList9"/>
    <dgm:cxn modelId="{1037A251-1B57-40CC-B2BA-826C3EB795F6}" type="presParOf" srcId="{E291011F-40F9-411E-A5CB-51D077D283BC}" destId="{117C1548-BBD5-47A4-8FD8-80064F56A6EB}" srcOrd="9" destOrd="0" presId="urn:microsoft.com/office/officeart/2005/8/layout/hList9"/>
    <dgm:cxn modelId="{800C9ED9-EFB6-4AF5-B261-64751A368648}" type="presParOf" srcId="{E291011F-40F9-411E-A5CB-51D077D283BC}" destId="{C9A58CCD-E16E-40E4-B945-3DDEE50B77F4}" srcOrd="10" destOrd="0" presId="urn:microsoft.com/office/officeart/2005/8/layout/hList9"/>
    <dgm:cxn modelId="{33182B5F-5075-4E25-9C55-C4416A727F0B}" type="presParOf" srcId="{E291011F-40F9-411E-A5CB-51D077D283BC}" destId="{2F3A02E5-A6C8-40C7-ADE4-DACA49724387}" srcOrd="11" destOrd="0" presId="urn:microsoft.com/office/officeart/2005/8/layout/hList9"/>
    <dgm:cxn modelId="{2A1BBA70-CC05-489E-8CF5-9E3F18AE7442}" type="presParOf" srcId="{2F3A02E5-A6C8-40C7-ADE4-DACA49724387}" destId="{F2881C1F-BCA2-4341-AEE1-B4A53CDE73DC}" srcOrd="0" destOrd="0" presId="urn:microsoft.com/office/officeart/2005/8/layout/hList9"/>
    <dgm:cxn modelId="{01B1DF87-4DA1-4790-B03C-7388B7DE3B50}" type="presParOf" srcId="{2F3A02E5-A6C8-40C7-ADE4-DACA49724387}" destId="{41032070-32B2-4191-BAEB-6F81BF4ED1EA}" srcOrd="1" destOrd="0" presId="urn:microsoft.com/office/officeart/2005/8/layout/hList9"/>
    <dgm:cxn modelId="{DB4C0E63-8920-446D-AF3F-B8BC11F363BF}" type="presParOf" srcId="{41032070-32B2-4191-BAEB-6F81BF4ED1EA}" destId="{2B4ECF6E-791D-4C7B-9405-7053A43A6639}" srcOrd="0" destOrd="0" presId="urn:microsoft.com/office/officeart/2005/8/layout/hList9"/>
    <dgm:cxn modelId="{A7C9F133-DEDB-41B0-82AA-1A150E31BC13}" type="presParOf" srcId="{41032070-32B2-4191-BAEB-6F81BF4ED1EA}" destId="{8A699B0D-E018-4E82-8A64-AF791B92FAC3}" srcOrd="1" destOrd="0" presId="urn:microsoft.com/office/officeart/2005/8/layout/hList9"/>
    <dgm:cxn modelId="{37BD77BA-AB4A-4FAC-B84D-6420C83A41E0}" type="presParOf" srcId="{E291011F-40F9-411E-A5CB-51D077D283BC}" destId="{78D213EE-F723-4D0F-9D84-33FAC6B48536}" srcOrd="12" destOrd="0" presId="urn:microsoft.com/office/officeart/2005/8/layout/hList9"/>
    <dgm:cxn modelId="{289FA894-E2B1-447D-B461-C343BEACF695}"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30%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50%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4AA1D65E-BE24-4520-B37D-C00C0E2A6474}" type="presOf" srcId="{99E06DE5-E048-48CB-8E2B-3DCC674B8414}" destId="{8A699B0D-E018-4E82-8A64-AF791B92FAC3}" srcOrd="1"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65646185-EA60-4988-B3DD-717F90DEEAF3}" type="presOf" srcId="{A6802E07-4CB2-4850-B801-839B71BA56AD}" destId="{644FF597-A9F2-479C-A9F1-B75BE4370928}" srcOrd="0" destOrd="0" presId="urn:microsoft.com/office/officeart/2005/8/layout/hList9"/>
    <dgm:cxn modelId="{5E231719-E0A3-40F4-B738-645D49697496}" type="presOf" srcId="{64A0F106-9CF6-4336-B1E5-9321FB33AC2F}" destId="{8E9B0D4F-AE42-4F55-8292-BD7F4A51569A}" srcOrd="0" destOrd="0" presId="urn:microsoft.com/office/officeart/2005/8/layout/hList9"/>
    <dgm:cxn modelId="{16B87352-74BF-4EE8-AE55-BD0EF2880FB3}" type="presOf" srcId="{4D9B8017-4F81-4D0B-ADCC-2B3B32511A51}" destId="{72638660-18A4-448E-91F7-6282C285520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AA8D4A5C-4186-4F26-A26A-5762864FF77F}" type="presOf" srcId="{EDA1F26C-EC52-40C8-B567-E9A15EF8B134}" destId="{F3FDD62F-239C-4AF6-B034-9194D006C860}" srcOrd="1" destOrd="0" presId="urn:microsoft.com/office/officeart/2005/8/layout/hList9"/>
    <dgm:cxn modelId="{8C4F9882-37D6-4BCC-A054-8408B2524157}" type="presOf" srcId="{4D9B8017-4F81-4D0B-ADCC-2B3B32511A51}" destId="{A5979353-029C-438E-97AD-B76107CF90A3}" srcOrd="1" destOrd="0" presId="urn:microsoft.com/office/officeart/2005/8/layout/hList9"/>
    <dgm:cxn modelId="{D2A414EC-1932-47C3-8633-88E639DADFB6}" type="presOf" srcId="{99E06DE5-E048-48CB-8E2B-3DCC674B8414}" destId="{2B4ECF6E-791D-4C7B-9405-7053A43A6639}" srcOrd="0" destOrd="0" presId="urn:microsoft.com/office/officeart/2005/8/layout/hList9"/>
    <dgm:cxn modelId="{5F8ADC0D-1100-49E6-923A-FA7C220636F3}" type="presOf" srcId="{EDA1F26C-EC52-40C8-B567-E9A15EF8B134}" destId="{542453E3-E065-4018-B164-6FEEA1BFB768}" srcOrd="0"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579EAF9F-3414-4296-AE8A-AE86251E3FC3}" type="presOf" srcId="{733A165D-B0D8-40D3-98C6-F2FC77ED289E}" destId="{44C2EA25-FAAE-4D59-B18C-2E8FABEA84D0}" srcOrd="0" destOrd="0" presId="urn:microsoft.com/office/officeart/2005/8/layout/hList9"/>
    <dgm:cxn modelId="{FEFB3358-BE52-40DE-978B-17815BD3EEE5}"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1DD59671-CBF1-40D0-8CD0-BDB206A7EC13}" type="presParOf" srcId="{E291011F-40F9-411E-A5CB-51D077D283BC}" destId="{42AE6A4F-1B71-4C2B-948A-F4B14259D7BD}" srcOrd="0" destOrd="0" presId="urn:microsoft.com/office/officeart/2005/8/layout/hList9"/>
    <dgm:cxn modelId="{FC7F55E9-2F1E-4BC4-8470-4BBF2A5D84E6}" type="presParOf" srcId="{E291011F-40F9-411E-A5CB-51D077D283BC}" destId="{EAAA5AB0-E409-4B3A-A32D-865DFF8ADA49}" srcOrd="1" destOrd="0" presId="urn:microsoft.com/office/officeart/2005/8/layout/hList9"/>
    <dgm:cxn modelId="{89E760A0-028B-49E6-88D5-FC5C805A5E3F}" type="presParOf" srcId="{EAAA5AB0-E409-4B3A-A32D-865DFF8ADA49}" destId="{ED70FC13-8B45-4E88-9B15-442F2D726023}" srcOrd="0" destOrd="0" presId="urn:microsoft.com/office/officeart/2005/8/layout/hList9"/>
    <dgm:cxn modelId="{D75C3D62-7E33-43A4-9772-54F1BB91BAC7}" type="presParOf" srcId="{EAAA5AB0-E409-4B3A-A32D-865DFF8ADA49}" destId="{5D499792-6EC2-4E75-A096-C6ABBF7C4B82}" srcOrd="1" destOrd="0" presId="urn:microsoft.com/office/officeart/2005/8/layout/hList9"/>
    <dgm:cxn modelId="{C4D41117-9E55-494E-A788-BE40839FB593}" type="presParOf" srcId="{5D499792-6EC2-4E75-A096-C6ABBF7C4B82}" destId="{72638660-18A4-448E-91F7-6282C2855208}" srcOrd="0" destOrd="0" presId="urn:microsoft.com/office/officeart/2005/8/layout/hList9"/>
    <dgm:cxn modelId="{75019E4A-6193-4818-91CB-2981B6364560}" type="presParOf" srcId="{5D499792-6EC2-4E75-A096-C6ABBF7C4B82}" destId="{A5979353-029C-438E-97AD-B76107CF90A3}" srcOrd="1" destOrd="0" presId="urn:microsoft.com/office/officeart/2005/8/layout/hList9"/>
    <dgm:cxn modelId="{70F92BD8-D803-4A4D-A1F5-638B5466AD01}" type="presParOf" srcId="{E291011F-40F9-411E-A5CB-51D077D283BC}" destId="{B96F1400-30F1-4EF0-A8B6-8FC2BC2D03D6}" srcOrd="2" destOrd="0" presId="urn:microsoft.com/office/officeart/2005/8/layout/hList9"/>
    <dgm:cxn modelId="{76240DC9-6265-44A7-9541-45759F71E237}" type="presParOf" srcId="{E291011F-40F9-411E-A5CB-51D077D283BC}" destId="{8E9B0D4F-AE42-4F55-8292-BD7F4A51569A}" srcOrd="3" destOrd="0" presId="urn:microsoft.com/office/officeart/2005/8/layout/hList9"/>
    <dgm:cxn modelId="{55D4DEEB-0D1F-4A47-8850-82435E23FF0D}" type="presParOf" srcId="{E291011F-40F9-411E-A5CB-51D077D283BC}" destId="{7EB70169-949A-4FC5-8D4C-1B6B0D2F0416}" srcOrd="4" destOrd="0" presId="urn:microsoft.com/office/officeart/2005/8/layout/hList9"/>
    <dgm:cxn modelId="{FC7F0617-0269-4D1E-8E27-4F42DD890DE4}" type="presParOf" srcId="{E291011F-40F9-411E-A5CB-51D077D283BC}" destId="{4855A784-D8FD-492D-A0C1-713D272C6A4D}" srcOrd="5" destOrd="0" presId="urn:microsoft.com/office/officeart/2005/8/layout/hList9"/>
    <dgm:cxn modelId="{BBE206F9-6DAB-420E-B37A-A22B6ACFDF8D}" type="presParOf" srcId="{E291011F-40F9-411E-A5CB-51D077D283BC}" destId="{7950B479-A3B4-4F6C-9366-9E983FAE6209}" srcOrd="6" destOrd="0" presId="urn:microsoft.com/office/officeart/2005/8/layout/hList9"/>
    <dgm:cxn modelId="{F4B8022A-D834-4D31-85A4-B3D172DDD11E}" type="presParOf" srcId="{7950B479-A3B4-4F6C-9366-9E983FAE6209}" destId="{EE568834-9A9A-43CA-AADF-E96CEF053D87}" srcOrd="0" destOrd="0" presId="urn:microsoft.com/office/officeart/2005/8/layout/hList9"/>
    <dgm:cxn modelId="{2580C0DD-9EF0-4DD9-8DC0-10DD7CAE3903}" type="presParOf" srcId="{7950B479-A3B4-4F6C-9366-9E983FAE6209}" destId="{EA215DAD-4AD1-45F2-93DD-89708A946160}" srcOrd="1" destOrd="0" presId="urn:microsoft.com/office/officeart/2005/8/layout/hList9"/>
    <dgm:cxn modelId="{65A45DBF-2B0E-4D32-BE45-9420DBDB4D50}" type="presParOf" srcId="{EA215DAD-4AD1-45F2-93DD-89708A946160}" destId="{542453E3-E065-4018-B164-6FEEA1BFB768}" srcOrd="0" destOrd="0" presId="urn:microsoft.com/office/officeart/2005/8/layout/hList9"/>
    <dgm:cxn modelId="{B8B730EC-9623-4A56-A4C8-DF0820689744}" type="presParOf" srcId="{EA215DAD-4AD1-45F2-93DD-89708A946160}" destId="{F3FDD62F-239C-4AF6-B034-9194D006C860}" srcOrd="1" destOrd="0" presId="urn:microsoft.com/office/officeart/2005/8/layout/hList9"/>
    <dgm:cxn modelId="{94449F54-35D1-4297-B3F1-F8DE9D34A7FA}" type="presParOf" srcId="{E291011F-40F9-411E-A5CB-51D077D283BC}" destId="{2D019CCD-59C0-4505-8894-48AB1992E28D}" srcOrd="7" destOrd="0" presId="urn:microsoft.com/office/officeart/2005/8/layout/hList9"/>
    <dgm:cxn modelId="{82CF37E7-A51D-420B-96CF-5A626497D975}" type="presParOf" srcId="{E291011F-40F9-411E-A5CB-51D077D283BC}" destId="{44C2EA25-FAAE-4D59-B18C-2E8FABEA84D0}" srcOrd="8" destOrd="0" presId="urn:microsoft.com/office/officeart/2005/8/layout/hList9"/>
    <dgm:cxn modelId="{A10E1F86-3A5B-4A30-93C4-CD430350B384}" type="presParOf" srcId="{E291011F-40F9-411E-A5CB-51D077D283BC}" destId="{117C1548-BBD5-47A4-8FD8-80064F56A6EB}" srcOrd="9" destOrd="0" presId="urn:microsoft.com/office/officeart/2005/8/layout/hList9"/>
    <dgm:cxn modelId="{DE1143EF-1A15-44D5-AB70-23F9C6B05267}" type="presParOf" srcId="{E291011F-40F9-411E-A5CB-51D077D283BC}" destId="{C9A58CCD-E16E-40E4-B945-3DDEE50B77F4}" srcOrd="10" destOrd="0" presId="urn:microsoft.com/office/officeart/2005/8/layout/hList9"/>
    <dgm:cxn modelId="{969E6D8E-0F1B-4A44-AD29-DFC07353C896}" type="presParOf" srcId="{E291011F-40F9-411E-A5CB-51D077D283BC}" destId="{2F3A02E5-A6C8-40C7-ADE4-DACA49724387}" srcOrd="11" destOrd="0" presId="urn:microsoft.com/office/officeart/2005/8/layout/hList9"/>
    <dgm:cxn modelId="{2180D6F9-F452-4919-BF1D-0F0D437CB8A0}" type="presParOf" srcId="{2F3A02E5-A6C8-40C7-ADE4-DACA49724387}" destId="{F2881C1F-BCA2-4341-AEE1-B4A53CDE73DC}" srcOrd="0" destOrd="0" presId="urn:microsoft.com/office/officeart/2005/8/layout/hList9"/>
    <dgm:cxn modelId="{F9986669-C7E5-4356-BBAD-A559EA584EBD}" type="presParOf" srcId="{2F3A02E5-A6C8-40C7-ADE4-DACA49724387}" destId="{41032070-32B2-4191-BAEB-6F81BF4ED1EA}" srcOrd="1" destOrd="0" presId="urn:microsoft.com/office/officeart/2005/8/layout/hList9"/>
    <dgm:cxn modelId="{E375077A-F9C8-4452-AD6D-C799004C5A5C}" type="presParOf" srcId="{41032070-32B2-4191-BAEB-6F81BF4ED1EA}" destId="{2B4ECF6E-791D-4C7B-9405-7053A43A6639}" srcOrd="0" destOrd="0" presId="urn:microsoft.com/office/officeart/2005/8/layout/hList9"/>
    <dgm:cxn modelId="{154C9007-3E8E-4626-AF8C-6029BA03C93C}" type="presParOf" srcId="{41032070-32B2-4191-BAEB-6F81BF4ED1EA}" destId="{8A699B0D-E018-4E82-8A64-AF791B92FAC3}" srcOrd="1" destOrd="0" presId="urn:microsoft.com/office/officeart/2005/8/layout/hList9"/>
    <dgm:cxn modelId="{7F58C88D-A688-4621-A289-1D1718F1EF20}" type="presParOf" srcId="{E291011F-40F9-411E-A5CB-51D077D283BC}" destId="{78D213EE-F723-4D0F-9D84-33FAC6B48536}" srcOrd="12" destOrd="0" presId="urn:microsoft.com/office/officeart/2005/8/layout/hList9"/>
    <dgm:cxn modelId="{25554969-3582-4DFA-BA2A-B0B72BF043CC}"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35%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DE1C5E32-03EC-41F4-AA32-CCBF105E9231}" type="presOf" srcId="{EDA1F26C-EC52-40C8-B567-E9A15EF8B134}" destId="{F3FDD62F-239C-4AF6-B034-9194D006C860}" srcOrd="1" destOrd="0" presId="urn:microsoft.com/office/officeart/2005/8/layout/hList9"/>
    <dgm:cxn modelId="{D309354D-79FA-48CF-8E6C-E636987BF2D7}" type="presOf" srcId="{A6802E07-4CB2-4850-B801-839B71BA56AD}" destId="{644FF597-A9F2-479C-A9F1-B75BE4370928}"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D93E0622-42F7-499A-B168-9C8A5C123A65}" type="presOf" srcId="{731348C0-C1CC-4801-8B69-46328E76F566}" destId="{E291011F-40F9-411E-A5CB-51D077D283BC}" srcOrd="0" destOrd="0" presId="urn:microsoft.com/office/officeart/2005/8/layout/hList9"/>
    <dgm:cxn modelId="{BE2C0E0F-E4BE-4E30-A715-8900C3DD8771}" type="presOf" srcId="{EDA1F26C-EC52-40C8-B567-E9A15EF8B134}" destId="{542453E3-E065-4018-B164-6FEEA1BFB768}" srcOrd="0" destOrd="0" presId="urn:microsoft.com/office/officeart/2005/8/layout/hList9"/>
    <dgm:cxn modelId="{D08D9E9B-405E-413D-82B2-07BA86005948}" type="presOf" srcId="{64A0F106-9CF6-4336-B1E5-9321FB33AC2F}" destId="{8E9B0D4F-AE42-4F55-8292-BD7F4A51569A}"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3E4621E8-00C4-41C7-A109-2BC87077DFAA}" type="presOf" srcId="{4D9B8017-4F81-4D0B-ADCC-2B3B32511A51}" destId="{72638660-18A4-448E-91F7-6282C2855208}" srcOrd="0" destOrd="0" presId="urn:microsoft.com/office/officeart/2005/8/layout/hList9"/>
    <dgm:cxn modelId="{AED4E789-31D8-4C18-ABA3-AA4D5AFA4110}" type="presOf" srcId="{99E06DE5-E048-48CB-8E2B-3DCC674B8414}" destId="{2B4ECF6E-791D-4C7B-9405-7053A43A6639}" srcOrd="0"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46E98CF6-1894-4AA9-AA2A-3D04F8756CC6}" type="presOf" srcId="{733A165D-B0D8-40D3-98C6-F2FC77ED289E}" destId="{44C2EA25-FAAE-4D59-B18C-2E8FABEA84D0}" srcOrd="0" destOrd="0" presId="urn:microsoft.com/office/officeart/2005/8/layout/hList9"/>
    <dgm:cxn modelId="{EF94B89A-F5A1-4D0D-BFC3-ACA7E4671EBA}" type="presOf" srcId="{4D9B8017-4F81-4D0B-ADCC-2B3B32511A51}" destId="{A5979353-029C-438E-97AD-B76107CF90A3}" srcOrd="1"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C846B45C-D201-43B1-A3A0-8ECAE376D1AC}" type="presOf" srcId="{99E06DE5-E048-48CB-8E2B-3DCC674B8414}" destId="{8A699B0D-E018-4E82-8A64-AF791B92FAC3}" srcOrd="1" destOrd="0" presId="urn:microsoft.com/office/officeart/2005/8/layout/hList9"/>
    <dgm:cxn modelId="{5EDCC845-31F5-4615-8FD8-FAC1E63744D9}" type="presParOf" srcId="{E291011F-40F9-411E-A5CB-51D077D283BC}" destId="{42AE6A4F-1B71-4C2B-948A-F4B14259D7BD}" srcOrd="0" destOrd="0" presId="urn:microsoft.com/office/officeart/2005/8/layout/hList9"/>
    <dgm:cxn modelId="{2B4E76B4-85AF-4283-878A-052284937A35}" type="presParOf" srcId="{E291011F-40F9-411E-A5CB-51D077D283BC}" destId="{EAAA5AB0-E409-4B3A-A32D-865DFF8ADA49}" srcOrd="1" destOrd="0" presId="urn:microsoft.com/office/officeart/2005/8/layout/hList9"/>
    <dgm:cxn modelId="{B0F93A90-F3A8-4927-A571-85E23EEA1B7E}" type="presParOf" srcId="{EAAA5AB0-E409-4B3A-A32D-865DFF8ADA49}" destId="{ED70FC13-8B45-4E88-9B15-442F2D726023}" srcOrd="0" destOrd="0" presId="urn:microsoft.com/office/officeart/2005/8/layout/hList9"/>
    <dgm:cxn modelId="{CD34DAC7-1DB6-410D-8CF6-E6F82289A1B1}" type="presParOf" srcId="{EAAA5AB0-E409-4B3A-A32D-865DFF8ADA49}" destId="{5D499792-6EC2-4E75-A096-C6ABBF7C4B82}" srcOrd="1" destOrd="0" presId="urn:microsoft.com/office/officeart/2005/8/layout/hList9"/>
    <dgm:cxn modelId="{9C0E660E-A1EE-4E4B-93B1-951E31560205}" type="presParOf" srcId="{5D499792-6EC2-4E75-A096-C6ABBF7C4B82}" destId="{72638660-18A4-448E-91F7-6282C2855208}" srcOrd="0" destOrd="0" presId="urn:microsoft.com/office/officeart/2005/8/layout/hList9"/>
    <dgm:cxn modelId="{DD47375E-DC6A-4A5C-BCA8-AA533B388169}" type="presParOf" srcId="{5D499792-6EC2-4E75-A096-C6ABBF7C4B82}" destId="{A5979353-029C-438E-97AD-B76107CF90A3}" srcOrd="1" destOrd="0" presId="urn:microsoft.com/office/officeart/2005/8/layout/hList9"/>
    <dgm:cxn modelId="{5F0867BC-390B-4448-A7FE-12990AC77683}" type="presParOf" srcId="{E291011F-40F9-411E-A5CB-51D077D283BC}" destId="{B96F1400-30F1-4EF0-A8B6-8FC2BC2D03D6}" srcOrd="2" destOrd="0" presId="urn:microsoft.com/office/officeart/2005/8/layout/hList9"/>
    <dgm:cxn modelId="{046A3892-D0F3-4F6C-8CBD-DE9E19F6E9A1}" type="presParOf" srcId="{E291011F-40F9-411E-A5CB-51D077D283BC}" destId="{8E9B0D4F-AE42-4F55-8292-BD7F4A51569A}" srcOrd="3" destOrd="0" presId="urn:microsoft.com/office/officeart/2005/8/layout/hList9"/>
    <dgm:cxn modelId="{7697A944-06CD-439E-8F19-98B7B21F8578}" type="presParOf" srcId="{E291011F-40F9-411E-A5CB-51D077D283BC}" destId="{7EB70169-949A-4FC5-8D4C-1B6B0D2F0416}" srcOrd="4" destOrd="0" presId="urn:microsoft.com/office/officeart/2005/8/layout/hList9"/>
    <dgm:cxn modelId="{4E522C05-4A39-42E2-92FB-9ACD13476523}" type="presParOf" srcId="{E291011F-40F9-411E-A5CB-51D077D283BC}" destId="{4855A784-D8FD-492D-A0C1-713D272C6A4D}" srcOrd="5" destOrd="0" presId="urn:microsoft.com/office/officeart/2005/8/layout/hList9"/>
    <dgm:cxn modelId="{96D38E15-D8E7-4900-A534-AE37AD5FD008}" type="presParOf" srcId="{E291011F-40F9-411E-A5CB-51D077D283BC}" destId="{7950B479-A3B4-4F6C-9366-9E983FAE6209}" srcOrd="6" destOrd="0" presId="urn:microsoft.com/office/officeart/2005/8/layout/hList9"/>
    <dgm:cxn modelId="{65F9A804-2522-4D90-B0F8-2373AF46B4E8}" type="presParOf" srcId="{7950B479-A3B4-4F6C-9366-9E983FAE6209}" destId="{EE568834-9A9A-43CA-AADF-E96CEF053D87}" srcOrd="0" destOrd="0" presId="urn:microsoft.com/office/officeart/2005/8/layout/hList9"/>
    <dgm:cxn modelId="{00C7CF29-F4CD-4DC4-A290-E6ACAEAB59E1}" type="presParOf" srcId="{7950B479-A3B4-4F6C-9366-9E983FAE6209}" destId="{EA215DAD-4AD1-45F2-93DD-89708A946160}" srcOrd="1" destOrd="0" presId="urn:microsoft.com/office/officeart/2005/8/layout/hList9"/>
    <dgm:cxn modelId="{9100C585-8D7B-4E11-9D5B-AB4BD4CE8356}" type="presParOf" srcId="{EA215DAD-4AD1-45F2-93DD-89708A946160}" destId="{542453E3-E065-4018-B164-6FEEA1BFB768}" srcOrd="0" destOrd="0" presId="urn:microsoft.com/office/officeart/2005/8/layout/hList9"/>
    <dgm:cxn modelId="{95C57E7F-EBB0-4086-89B6-361AC9F866AD}" type="presParOf" srcId="{EA215DAD-4AD1-45F2-93DD-89708A946160}" destId="{F3FDD62F-239C-4AF6-B034-9194D006C860}" srcOrd="1" destOrd="0" presId="urn:microsoft.com/office/officeart/2005/8/layout/hList9"/>
    <dgm:cxn modelId="{F6376B4C-FC11-4572-90EB-E03CEDB485BA}" type="presParOf" srcId="{E291011F-40F9-411E-A5CB-51D077D283BC}" destId="{2D019CCD-59C0-4505-8894-48AB1992E28D}" srcOrd="7" destOrd="0" presId="urn:microsoft.com/office/officeart/2005/8/layout/hList9"/>
    <dgm:cxn modelId="{BCC211C4-8AAD-48E9-9422-658FC9FA2FC9}" type="presParOf" srcId="{E291011F-40F9-411E-A5CB-51D077D283BC}" destId="{44C2EA25-FAAE-4D59-B18C-2E8FABEA84D0}" srcOrd="8" destOrd="0" presId="urn:microsoft.com/office/officeart/2005/8/layout/hList9"/>
    <dgm:cxn modelId="{4B10E59B-469B-426A-8451-5CCD28BACE4B}" type="presParOf" srcId="{E291011F-40F9-411E-A5CB-51D077D283BC}" destId="{117C1548-BBD5-47A4-8FD8-80064F56A6EB}" srcOrd="9" destOrd="0" presId="urn:microsoft.com/office/officeart/2005/8/layout/hList9"/>
    <dgm:cxn modelId="{633CB2D8-E29D-48B8-9929-EC16E8F73BDF}" type="presParOf" srcId="{E291011F-40F9-411E-A5CB-51D077D283BC}" destId="{C9A58CCD-E16E-40E4-B945-3DDEE50B77F4}" srcOrd="10" destOrd="0" presId="urn:microsoft.com/office/officeart/2005/8/layout/hList9"/>
    <dgm:cxn modelId="{BC6E3703-8743-43C9-914C-1EFFCA994D90}" type="presParOf" srcId="{E291011F-40F9-411E-A5CB-51D077D283BC}" destId="{2F3A02E5-A6C8-40C7-ADE4-DACA49724387}" srcOrd="11" destOrd="0" presId="urn:microsoft.com/office/officeart/2005/8/layout/hList9"/>
    <dgm:cxn modelId="{5448D9B1-1184-4135-BCE6-774F1E968850}" type="presParOf" srcId="{2F3A02E5-A6C8-40C7-ADE4-DACA49724387}" destId="{F2881C1F-BCA2-4341-AEE1-B4A53CDE73DC}" srcOrd="0" destOrd="0" presId="urn:microsoft.com/office/officeart/2005/8/layout/hList9"/>
    <dgm:cxn modelId="{BE17FB3B-A0A8-48CF-A6A0-887C0C5EEA08}" type="presParOf" srcId="{2F3A02E5-A6C8-40C7-ADE4-DACA49724387}" destId="{41032070-32B2-4191-BAEB-6F81BF4ED1EA}" srcOrd="1" destOrd="0" presId="urn:microsoft.com/office/officeart/2005/8/layout/hList9"/>
    <dgm:cxn modelId="{894F1321-335C-4B85-A425-0367DA0C4040}" type="presParOf" srcId="{41032070-32B2-4191-BAEB-6F81BF4ED1EA}" destId="{2B4ECF6E-791D-4C7B-9405-7053A43A6639}" srcOrd="0" destOrd="0" presId="urn:microsoft.com/office/officeart/2005/8/layout/hList9"/>
    <dgm:cxn modelId="{054309C3-70BE-4255-92DB-5F7A1F469492}" type="presParOf" srcId="{41032070-32B2-4191-BAEB-6F81BF4ED1EA}" destId="{8A699B0D-E018-4E82-8A64-AF791B92FAC3}" srcOrd="1" destOrd="0" presId="urn:microsoft.com/office/officeart/2005/8/layout/hList9"/>
    <dgm:cxn modelId="{D4052995-D7EB-401B-B3BC-E28B90FA864F}" type="presParOf" srcId="{E291011F-40F9-411E-A5CB-51D077D283BC}" destId="{78D213EE-F723-4D0F-9D84-33FAC6B48536}" srcOrd="12" destOrd="0" presId="urn:microsoft.com/office/officeart/2005/8/layout/hList9"/>
    <dgm:cxn modelId="{C4A475EA-FDEB-411A-AD87-5B78E7C6C920}"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65%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60%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8198CDD0-68E3-4050-8964-38B324517467}" type="presOf" srcId="{4D9B8017-4F81-4D0B-ADCC-2B3B32511A51}" destId="{72638660-18A4-448E-91F7-6282C2855208}" srcOrd="0" destOrd="0" presId="urn:microsoft.com/office/officeart/2005/8/layout/hList9"/>
    <dgm:cxn modelId="{9941B173-D98B-4E42-9D5E-B73F528D9965}" type="presOf" srcId="{EDA1F26C-EC52-40C8-B567-E9A15EF8B134}" destId="{F3FDD62F-239C-4AF6-B034-9194D006C860}" srcOrd="1" destOrd="0" presId="urn:microsoft.com/office/officeart/2005/8/layout/hList9"/>
    <dgm:cxn modelId="{1391C4DD-95A4-4C65-9458-4A4B40A991B4}" type="presOf" srcId="{A6802E07-4CB2-4850-B801-839B71BA56AD}" destId="{644FF597-A9F2-479C-A9F1-B75BE4370928}" srcOrd="0" destOrd="0" presId="urn:microsoft.com/office/officeart/2005/8/layout/hList9"/>
    <dgm:cxn modelId="{21A70150-8E62-4E35-84B4-4A3898620595}" type="presOf" srcId="{EDA1F26C-EC52-40C8-B567-E9A15EF8B134}" destId="{542453E3-E065-4018-B164-6FEEA1BFB76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7BAE386B-E73B-487F-B936-3F21F26757C1}" type="presOf" srcId="{99E06DE5-E048-48CB-8E2B-3DCC674B8414}" destId="{2B4ECF6E-791D-4C7B-9405-7053A43A6639}" srcOrd="0"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7CE88903-C2A2-4837-9507-38A4A63F4CAA}" type="presOf" srcId="{99E06DE5-E048-48CB-8E2B-3DCC674B8414}" destId="{8A699B0D-E018-4E82-8A64-AF791B92FAC3}" srcOrd="1" destOrd="0" presId="urn:microsoft.com/office/officeart/2005/8/layout/hList9"/>
    <dgm:cxn modelId="{C5C190F7-6F5B-4CB4-B425-F22B6B564192}" type="presOf" srcId="{64A0F106-9CF6-4336-B1E5-9321FB33AC2F}" destId="{8E9B0D4F-AE42-4F55-8292-BD7F4A51569A}" srcOrd="0" destOrd="0" presId="urn:microsoft.com/office/officeart/2005/8/layout/hList9"/>
    <dgm:cxn modelId="{8102AB79-31A8-427F-914B-E527C1DE6AE9}" type="presOf" srcId="{733A165D-B0D8-40D3-98C6-F2FC77ED289E}" destId="{44C2EA25-FAAE-4D59-B18C-2E8FABEA84D0}" srcOrd="0" destOrd="0" presId="urn:microsoft.com/office/officeart/2005/8/layout/hList9"/>
    <dgm:cxn modelId="{2E9D95E8-5F64-47BB-A595-9E50FDC6CE11}"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335FEE36-2704-4A2F-8B6E-BF182DF5041F}" type="presOf" srcId="{4D9B8017-4F81-4D0B-ADCC-2B3B32511A51}" destId="{A5979353-029C-438E-97AD-B76107CF90A3}" srcOrd="1" destOrd="0" presId="urn:microsoft.com/office/officeart/2005/8/layout/hList9"/>
    <dgm:cxn modelId="{F2C483F8-FDE0-4A36-BF1B-B38B3DE960C7}" type="presParOf" srcId="{E291011F-40F9-411E-A5CB-51D077D283BC}" destId="{42AE6A4F-1B71-4C2B-948A-F4B14259D7BD}" srcOrd="0" destOrd="0" presId="urn:microsoft.com/office/officeart/2005/8/layout/hList9"/>
    <dgm:cxn modelId="{1EF8735F-7665-4A51-A199-B157D0AC929B}" type="presParOf" srcId="{E291011F-40F9-411E-A5CB-51D077D283BC}" destId="{EAAA5AB0-E409-4B3A-A32D-865DFF8ADA49}" srcOrd="1" destOrd="0" presId="urn:microsoft.com/office/officeart/2005/8/layout/hList9"/>
    <dgm:cxn modelId="{8EFE2D82-C92B-4508-A2F2-A045C48F3BC9}" type="presParOf" srcId="{EAAA5AB0-E409-4B3A-A32D-865DFF8ADA49}" destId="{ED70FC13-8B45-4E88-9B15-442F2D726023}" srcOrd="0" destOrd="0" presId="urn:microsoft.com/office/officeart/2005/8/layout/hList9"/>
    <dgm:cxn modelId="{A81594E2-6E4F-4E28-AE41-FB74C746610C}" type="presParOf" srcId="{EAAA5AB0-E409-4B3A-A32D-865DFF8ADA49}" destId="{5D499792-6EC2-4E75-A096-C6ABBF7C4B82}" srcOrd="1" destOrd="0" presId="urn:microsoft.com/office/officeart/2005/8/layout/hList9"/>
    <dgm:cxn modelId="{A8EF21BE-5EA3-4DB1-A781-623DB37F78EA}" type="presParOf" srcId="{5D499792-6EC2-4E75-A096-C6ABBF7C4B82}" destId="{72638660-18A4-448E-91F7-6282C2855208}" srcOrd="0" destOrd="0" presId="urn:microsoft.com/office/officeart/2005/8/layout/hList9"/>
    <dgm:cxn modelId="{63D7B8BB-59F9-4E94-8299-EAB14E3BA696}" type="presParOf" srcId="{5D499792-6EC2-4E75-A096-C6ABBF7C4B82}" destId="{A5979353-029C-438E-97AD-B76107CF90A3}" srcOrd="1" destOrd="0" presId="urn:microsoft.com/office/officeart/2005/8/layout/hList9"/>
    <dgm:cxn modelId="{BE2CDD33-F866-4FBD-B279-E41223487119}" type="presParOf" srcId="{E291011F-40F9-411E-A5CB-51D077D283BC}" destId="{B96F1400-30F1-4EF0-A8B6-8FC2BC2D03D6}" srcOrd="2" destOrd="0" presId="urn:microsoft.com/office/officeart/2005/8/layout/hList9"/>
    <dgm:cxn modelId="{4A6469F2-43D4-4F3F-9048-B1293A7D70FE}" type="presParOf" srcId="{E291011F-40F9-411E-A5CB-51D077D283BC}" destId="{8E9B0D4F-AE42-4F55-8292-BD7F4A51569A}" srcOrd="3" destOrd="0" presId="urn:microsoft.com/office/officeart/2005/8/layout/hList9"/>
    <dgm:cxn modelId="{26309BCF-DB5F-4742-A954-49B6316B2255}" type="presParOf" srcId="{E291011F-40F9-411E-A5CB-51D077D283BC}" destId="{7EB70169-949A-4FC5-8D4C-1B6B0D2F0416}" srcOrd="4" destOrd="0" presId="urn:microsoft.com/office/officeart/2005/8/layout/hList9"/>
    <dgm:cxn modelId="{45E3EE66-B416-44ED-88EB-8EADC123FA5A}" type="presParOf" srcId="{E291011F-40F9-411E-A5CB-51D077D283BC}" destId="{4855A784-D8FD-492D-A0C1-713D272C6A4D}" srcOrd="5" destOrd="0" presId="urn:microsoft.com/office/officeart/2005/8/layout/hList9"/>
    <dgm:cxn modelId="{F611951C-51F7-406D-B509-5D63B65A2E78}" type="presParOf" srcId="{E291011F-40F9-411E-A5CB-51D077D283BC}" destId="{7950B479-A3B4-4F6C-9366-9E983FAE6209}" srcOrd="6" destOrd="0" presId="urn:microsoft.com/office/officeart/2005/8/layout/hList9"/>
    <dgm:cxn modelId="{08B477C9-4B99-4703-8ADF-DEC60971EF48}" type="presParOf" srcId="{7950B479-A3B4-4F6C-9366-9E983FAE6209}" destId="{EE568834-9A9A-43CA-AADF-E96CEF053D87}" srcOrd="0" destOrd="0" presId="urn:microsoft.com/office/officeart/2005/8/layout/hList9"/>
    <dgm:cxn modelId="{E65B07C1-FE90-4D1E-98A6-021415120939}" type="presParOf" srcId="{7950B479-A3B4-4F6C-9366-9E983FAE6209}" destId="{EA215DAD-4AD1-45F2-93DD-89708A946160}" srcOrd="1" destOrd="0" presId="urn:microsoft.com/office/officeart/2005/8/layout/hList9"/>
    <dgm:cxn modelId="{0B9D242D-A3E5-4E2F-89BA-234CDA182D16}" type="presParOf" srcId="{EA215DAD-4AD1-45F2-93DD-89708A946160}" destId="{542453E3-E065-4018-B164-6FEEA1BFB768}" srcOrd="0" destOrd="0" presId="urn:microsoft.com/office/officeart/2005/8/layout/hList9"/>
    <dgm:cxn modelId="{B8161EE1-514A-4BF5-B73B-0D07A99EDA6E}" type="presParOf" srcId="{EA215DAD-4AD1-45F2-93DD-89708A946160}" destId="{F3FDD62F-239C-4AF6-B034-9194D006C860}" srcOrd="1" destOrd="0" presId="urn:microsoft.com/office/officeart/2005/8/layout/hList9"/>
    <dgm:cxn modelId="{8F8DEFC5-6700-4F9B-8A20-7F842A6BFCF6}" type="presParOf" srcId="{E291011F-40F9-411E-A5CB-51D077D283BC}" destId="{2D019CCD-59C0-4505-8894-48AB1992E28D}" srcOrd="7" destOrd="0" presId="urn:microsoft.com/office/officeart/2005/8/layout/hList9"/>
    <dgm:cxn modelId="{7A9FFA55-96B4-431B-A8B3-99426EE8AD38}" type="presParOf" srcId="{E291011F-40F9-411E-A5CB-51D077D283BC}" destId="{44C2EA25-FAAE-4D59-B18C-2E8FABEA84D0}" srcOrd="8" destOrd="0" presId="urn:microsoft.com/office/officeart/2005/8/layout/hList9"/>
    <dgm:cxn modelId="{408219FA-8415-49B1-AE2E-1E8B92E69CA0}" type="presParOf" srcId="{E291011F-40F9-411E-A5CB-51D077D283BC}" destId="{117C1548-BBD5-47A4-8FD8-80064F56A6EB}" srcOrd="9" destOrd="0" presId="urn:microsoft.com/office/officeart/2005/8/layout/hList9"/>
    <dgm:cxn modelId="{E71D3C2A-519B-46FD-9EE2-B3ACD3B872AB}" type="presParOf" srcId="{E291011F-40F9-411E-A5CB-51D077D283BC}" destId="{C9A58CCD-E16E-40E4-B945-3DDEE50B77F4}" srcOrd="10" destOrd="0" presId="urn:microsoft.com/office/officeart/2005/8/layout/hList9"/>
    <dgm:cxn modelId="{09B77D9D-8A8A-4217-9CAC-4FED3D82BD64}" type="presParOf" srcId="{E291011F-40F9-411E-A5CB-51D077D283BC}" destId="{2F3A02E5-A6C8-40C7-ADE4-DACA49724387}" srcOrd="11" destOrd="0" presId="urn:microsoft.com/office/officeart/2005/8/layout/hList9"/>
    <dgm:cxn modelId="{51C93928-74CE-491D-8337-C6A734F184B3}" type="presParOf" srcId="{2F3A02E5-A6C8-40C7-ADE4-DACA49724387}" destId="{F2881C1F-BCA2-4341-AEE1-B4A53CDE73DC}" srcOrd="0" destOrd="0" presId="urn:microsoft.com/office/officeart/2005/8/layout/hList9"/>
    <dgm:cxn modelId="{A6F494AE-4BBB-4643-8EBF-9DC41BAF2F44}" type="presParOf" srcId="{2F3A02E5-A6C8-40C7-ADE4-DACA49724387}" destId="{41032070-32B2-4191-BAEB-6F81BF4ED1EA}" srcOrd="1" destOrd="0" presId="urn:microsoft.com/office/officeart/2005/8/layout/hList9"/>
    <dgm:cxn modelId="{2B5A58A2-77A6-4967-B9F8-2D46EA2373BB}" type="presParOf" srcId="{41032070-32B2-4191-BAEB-6F81BF4ED1EA}" destId="{2B4ECF6E-791D-4C7B-9405-7053A43A6639}" srcOrd="0" destOrd="0" presId="urn:microsoft.com/office/officeart/2005/8/layout/hList9"/>
    <dgm:cxn modelId="{6CA338F2-87C5-48E8-B864-8EAAACF7BB83}" type="presParOf" srcId="{41032070-32B2-4191-BAEB-6F81BF4ED1EA}" destId="{8A699B0D-E018-4E82-8A64-AF791B92FAC3}" srcOrd="1" destOrd="0" presId="urn:microsoft.com/office/officeart/2005/8/layout/hList9"/>
    <dgm:cxn modelId="{00250829-3068-4328-A62F-E6F4E821ABF6}" type="presParOf" srcId="{E291011F-40F9-411E-A5CB-51D077D283BC}" destId="{78D213EE-F723-4D0F-9D84-33FAC6B48536}" srcOrd="12" destOrd="0" presId="urn:microsoft.com/office/officeart/2005/8/layout/hList9"/>
    <dgm:cxn modelId="{A568714E-F453-4A95-BC50-FDA8F4DC68C3}"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85%</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A532EC32-EF74-4E63-87CC-C0DE7D2737A6}" type="presOf" srcId="{733A165D-B0D8-40D3-98C6-F2FC77ED289E}" destId="{44C2EA25-FAAE-4D59-B18C-2E8FABEA84D0}"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25E699DE-42EE-4BFF-A47A-D683364FAB45}" type="presOf" srcId="{4D9B8017-4F81-4D0B-ADCC-2B3B32511A51}" destId="{A5979353-029C-438E-97AD-B76107CF90A3}" srcOrd="1" destOrd="0" presId="urn:microsoft.com/office/officeart/2005/8/layout/hList9"/>
    <dgm:cxn modelId="{6BB10EB1-342A-4088-BF2D-D5DC5B79FBBD}" type="presOf" srcId="{A6802E07-4CB2-4850-B801-839B71BA56AD}" destId="{644FF597-A9F2-479C-A9F1-B75BE4370928}" srcOrd="0" destOrd="0" presId="urn:microsoft.com/office/officeart/2005/8/layout/hList9"/>
    <dgm:cxn modelId="{91228165-05F9-411E-93A7-FF09B2501A12}" type="presOf" srcId="{99E06DE5-E048-48CB-8E2B-3DCC674B8414}" destId="{2B4ECF6E-791D-4C7B-9405-7053A43A6639}"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73FC304-DCED-44D1-BEED-005117CD958C}" type="presOf" srcId="{4D9B8017-4F81-4D0B-ADCC-2B3B32511A51}" destId="{72638660-18A4-448E-91F7-6282C2855208}"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B794E843-1FDC-48D8-A47E-9C53EF7E38DB}" type="presOf" srcId="{64A0F106-9CF6-4336-B1E5-9321FB33AC2F}" destId="{8E9B0D4F-AE42-4F55-8292-BD7F4A51569A}" srcOrd="0" destOrd="0" presId="urn:microsoft.com/office/officeart/2005/8/layout/hList9"/>
    <dgm:cxn modelId="{E0CF9008-E57B-4AFA-880A-794CFD66A858}" type="presOf" srcId="{99E06DE5-E048-48CB-8E2B-3DCC674B8414}" destId="{8A699B0D-E018-4E82-8A64-AF791B92FAC3}"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0B2260F9-BA53-4667-A528-2D0032965F8D}" type="presOf" srcId="{EDA1F26C-EC52-40C8-B567-E9A15EF8B134}" destId="{F3FDD62F-239C-4AF6-B034-9194D006C860}" srcOrd="1" destOrd="0" presId="urn:microsoft.com/office/officeart/2005/8/layout/hList9"/>
    <dgm:cxn modelId="{C11E7197-D17F-44E0-98F7-2915C00AA52E}" type="presOf" srcId="{EDA1F26C-EC52-40C8-B567-E9A15EF8B134}" destId="{542453E3-E065-4018-B164-6FEEA1BFB768}" srcOrd="0" destOrd="0" presId="urn:microsoft.com/office/officeart/2005/8/layout/hList9"/>
    <dgm:cxn modelId="{8520C0A8-AF26-485D-8DAD-9F866A8277CF}"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8E0C2A3E-58B9-49A5-8713-8470CB17FF30}" type="presParOf" srcId="{E291011F-40F9-411E-A5CB-51D077D283BC}" destId="{42AE6A4F-1B71-4C2B-948A-F4B14259D7BD}" srcOrd="0" destOrd="0" presId="urn:microsoft.com/office/officeart/2005/8/layout/hList9"/>
    <dgm:cxn modelId="{F1FB30FB-02BE-4BFE-A613-22F92A2FA02F}" type="presParOf" srcId="{E291011F-40F9-411E-A5CB-51D077D283BC}" destId="{EAAA5AB0-E409-4B3A-A32D-865DFF8ADA49}" srcOrd="1" destOrd="0" presId="urn:microsoft.com/office/officeart/2005/8/layout/hList9"/>
    <dgm:cxn modelId="{8B85CCC5-E597-48F7-86BC-A7D05955873B}" type="presParOf" srcId="{EAAA5AB0-E409-4B3A-A32D-865DFF8ADA49}" destId="{ED70FC13-8B45-4E88-9B15-442F2D726023}" srcOrd="0" destOrd="0" presId="urn:microsoft.com/office/officeart/2005/8/layout/hList9"/>
    <dgm:cxn modelId="{DA6385A3-0C08-4E00-81A2-B69F331EE745}" type="presParOf" srcId="{EAAA5AB0-E409-4B3A-A32D-865DFF8ADA49}" destId="{5D499792-6EC2-4E75-A096-C6ABBF7C4B82}" srcOrd="1" destOrd="0" presId="urn:microsoft.com/office/officeart/2005/8/layout/hList9"/>
    <dgm:cxn modelId="{862BEBED-FB6B-4BE2-8B36-29BE7EF19C3F}" type="presParOf" srcId="{5D499792-6EC2-4E75-A096-C6ABBF7C4B82}" destId="{72638660-18A4-448E-91F7-6282C2855208}" srcOrd="0" destOrd="0" presId="urn:microsoft.com/office/officeart/2005/8/layout/hList9"/>
    <dgm:cxn modelId="{66F95FB9-23B2-4624-896C-B8FCEECE8489}" type="presParOf" srcId="{5D499792-6EC2-4E75-A096-C6ABBF7C4B82}" destId="{A5979353-029C-438E-97AD-B76107CF90A3}" srcOrd="1" destOrd="0" presId="urn:microsoft.com/office/officeart/2005/8/layout/hList9"/>
    <dgm:cxn modelId="{BBFFEA6F-4318-4CEE-B003-8AE995C9D24F}" type="presParOf" srcId="{E291011F-40F9-411E-A5CB-51D077D283BC}" destId="{B96F1400-30F1-4EF0-A8B6-8FC2BC2D03D6}" srcOrd="2" destOrd="0" presId="urn:microsoft.com/office/officeart/2005/8/layout/hList9"/>
    <dgm:cxn modelId="{448A2917-28DC-4716-88C5-8A5E98286C3B}" type="presParOf" srcId="{E291011F-40F9-411E-A5CB-51D077D283BC}" destId="{8E9B0D4F-AE42-4F55-8292-BD7F4A51569A}" srcOrd="3" destOrd="0" presId="urn:microsoft.com/office/officeart/2005/8/layout/hList9"/>
    <dgm:cxn modelId="{B4A77551-3E1D-4F23-879B-E9A3BDEE20CA}" type="presParOf" srcId="{E291011F-40F9-411E-A5CB-51D077D283BC}" destId="{7EB70169-949A-4FC5-8D4C-1B6B0D2F0416}" srcOrd="4" destOrd="0" presId="urn:microsoft.com/office/officeart/2005/8/layout/hList9"/>
    <dgm:cxn modelId="{735BC12A-695C-4683-B829-8231C1222248}" type="presParOf" srcId="{E291011F-40F9-411E-A5CB-51D077D283BC}" destId="{4855A784-D8FD-492D-A0C1-713D272C6A4D}" srcOrd="5" destOrd="0" presId="urn:microsoft.com/office/officeart/2005/8/layout/hList9"/>
    <dgm:cxn modelId="{DCAD5072-7336-4BB7-9AE1-D062B1740CF1}" type="presParOf" srcId="{E291011F-40F9-411E-A5CB-51D077D283BC}" destId="{7950B479-A3B4-4F6C-9366-9E983FAE6209}" srcOrd="6" destOrd="0" presId="urn:microsoft.com/office/officeart/2005/8/layout/hList9"/>
    <dgm:cxn modelId="{C63AA048-DEA1-4C7B-82B9-CFD6694D3A1C}" type="presParOf" srcId="{7950B479-A3B4-4F6C-9366-9E983FAE6209}" destId="{EE568834-9A9A-43CA-AADF-E96CEF053D87}" srcOrd="0" destOrd="0" presId="urn:microsoft.com/office/officeart/2005/8/layout/hList9"/>
    <dgm:cxn modelId="{4C1B2053-6A2D-4A1B-9DED-42FCA13D1F15}" type="presParOf" srcId="{7950B479-A3B4-4F6C-9366-9E983FAE6209}" destId="{EA215DAD-4AD1-45F2-93DD-89708A946160}" srcOrd="1" destOrd="0" presId="urn:microsoft.com/office/officeart/2005/8/layout/hList9"/>
    <dgm:cxn modelId="{2184A849-FB06-4ABF-951C-0D21A248D9C9}" type="presParOf" srcId="{EA215DAD-4AD1-45F2-93DD-89708A946160}" destId="{542453E3-E065-4018-B164-6FEEA1BFB768}" srcOrd="0" destOrd="0" presId="urn:microsoft.com/office/officeart/2005/8/layout/hList9"/>
    <dgm:cxn modelId="{2B814B3C-F52B-455E-A7B7-B74B45868864}" type="presParOf" srcId="{EA215DAD-4AD1-45F2-93DD-89708A946160}" destId="{F3FDD62F-239C-4AF6-B034-9194D006C860}" srcOrd="1" destOrd="0" presId="urn:microsoft.com/office/officeart/2005/8/layout/hList9"/>
    <dgm:cxn modelId="{56FB1815-13C0-4561-B922-E8B9E5B8AD3D}" type="presParOf" srcId="{E291011F-40F9-411E-A5CB-51D077D283BC}" destId="{2D019CCD-59C0-4505-8894-48AB1992E28D}" srcOrd="7" destOrd="0" presId="urn:microsoft.com/office/officeart/2005/8/layout/hList9"/>
    <dgm:cxn modelId="{563251ED-2B8A-4C25-95F9-3B8D781EFE65}" type="presParOf" srcId="{E291011F-40F9-411E-A5CB-51D077D283BC}" destId="{44C2EA25-FAAE-4D59-B18C-2E8FABEA84D0}" srcOrd="8" destOrd="0" presId="urn:microsoft.com/office/officeart/2005/8/layout/hList9"/>
    <dgm:cxn modelId="{FA6F85E9-39BC-4472-BCFC-5A802122499A}" type="presParOf" srcId="{E291011F-40F9-411E-A5CB-51D077D283BC}" destId="{117C1548-BBD5-47A4-8FD8-80064F56A6EB}" srcOrd="9" destOrd="0" presId="urn:microsoft.com/office/officeart/2005/8/layout/hList9"/>
    <dgm:cxn modelId="{A467EC2E-3738-4782-9360-B8F28BB90046}" type="presParOf" srcId="{E291011F-40F9-411E-A5CB-51D077D283BC}" destId="{C9A58CCD-E16E-40E4-B945-3DDEE50B77F4}" srcOrd="10" destOrd="0" presId="urn:microsoft.com/office/officeart/2005/8/layout/hList9"/>
    <dgm:cxn modelId="{7C50CD20-7241-4DEB-9025-9AE220456110}" type="presParOf" srcId="{E291011F-40F9-411E-A5CB-51D077D283BC}" destId="{2F3A02E5-A6C8-40C7-ADE4-DACA49724387}" srcOrd="11" destOrd="0" presId="urn:microsoft.com/office/officeart/2005/8/layout/hList9"/>
    <dgm:cxn modelId="{F5DF4328-4B83-43C2-9169-727F003FB848}" type="presParOf" srcId="{2F3A02E5-A6C8-40C7-ADE4-DACA49724387}" destId="{F2881C1F-BCA2-4341-AEE1-B4A53CDE73DC}" srcOrd="0" destOrd="0" presId="urn:microsoft.com/office/officeart/2005/8/layout/hList9"/>
    <dgm:cxn modelId="{A6A83A16-324A-4E36-B760-9DFDF8CAE0F9}" type="presParOf" srcId="{2F3A02E5-A6C8-40C7-ADE4-DACA49724387}" destId="{41032070-32B2-4191-BAEB-6F81BF4ED1EA}" srcOrd="1" destOrd="0" presId="urn:microsoft.com/office/officeart/2005/8/layout/hList9"/>
    <dgm:cxn modelId="{0C4E003A-40DF-4C75-BBEE-65282AF1D161}" type="presParOf" srcId="{41032070-32B2-4191-BAEB-6F81BF4ED1EA}" destId="{2B4ECF6E-791D-4C7B-9405-7053A43A6639}" srcOrd="0" destOrd="0" presId="urn:microsoft.com/office/officeart/2005/8/layout/hList9"/>
    <dgm:cxn modelId="{1D0E808D-C4D4-4FCB-B43D-EB568DCA63AF}" type="presParOf" srcId="{41032070-32B2-4191-BAEB-6F81BF4ED1EA}" destId="{8A699B0D-E018-4E82-8A64-AF791B92FAC3}" srcOrd="1" destOrd="0" presId="urn:microsoft.com/office/officeart/2005/8/layout/hList9"/>
    <dgm:cxn modelId="{1BEF3232-7442-45BF-B4B6-276FD4ED4D05}" type="presParOf" srcId="{E291011F-40F9-411E-A5CB-51D077D283BC}" destId="{78D213EE-F723-4D0F-9D84-33FAC6B48536}" srcOrd="12" destOrd="0" presId="urn:microsoft.com/office/officeart/2005/8/layout/hList9"/>
    <dgm:cxn modelId="{401DBFEB-6992-4D85-A456-C719CC3912FB}"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415ABE-DEB4-46F7-A77F-5156A5730693}" type="doc">
      <dgm:prSet loTypeId="urn:microsoft.com/office/officeart/2008/layout/VerticalCurvedList" loCatId="list" qsTypeId="urn:microsoft.com/office/officeart/2005/8/quickstyle/simple4" qsCatId="simple" csTypeId="urn:microsoft.com/office/officeart/2005/8/colors/accent2_1" csCatId="accent2" phldr="1"/>
      <dgm:spPr/>
      <dgm:t>
        <a:bodyPr/>
        <a:lstStyle/>
        <a:p>
          <a:endParaRPr lang="en-US"/>
        </a:p>
      </dgm:t>
    </dgm:pt>
    <dgm:pt modelId="{36D2F13C-7C93-4D37-9685-1C9C452A2763}">
      <dgm:prSet phldrT="[Text]" custT="1"/>
      <dgm:spPr/>
      <dgm:t>
        <a:bodyPr/>
        <a:lstStyle/>
        <a:p>
          <a:pPr algn="just"/>
          <a:r>
            <a:rPr lang="en-US" sz="1000" b="1"/>
            <a:t>Grumbullimi i ndarë i fraksioneve të ndryshme të mbeturinave, duke evituar hedhjen e tyre në konteinerët e mbeturinave komunale</a:t>
          </a:r>
        </a:p>
      </dgm:t>
    </dgm:pt>
    <dgm:pt modelId="{CDCE4501-C00F-42D0-A4B0-29CC2D642D6B}" type="parTrans" cxnId="{F1E05D79-F7F5-4854-9AB2-5E59630CA774}">
      <dgm:prSet/>
      <dgm:spPr/>
      <dgm:t>
        <a:bodyPr/>
        <a:lstStyle/>
        <a:p>
          <a:endParaRPr lang="en-US" sz="1000" b="1"/>
        </a:p>
      </dgm:t>
    </dgm:pt>
    <dgm:pt modelId="{74E0D529-36BC-4530-903B-1F94447EC4C2}" type="sibTrans" cxnId="{F1E05D79-F7F5-4854-9AB2-5E59630CA774}">
      <dgm:prSet/>
      <dgm:spPr/>
      <dgm:t>
        <a:bodyPr/>
        <a:lstStyle/>
        <a:p>
          <a:endParaRPr lang="en-US" sz="1000" b="1"/>
        </a:p>
      </dgm:t>
    </dgm:pt>
    <dgm:pt modelId="{6295D909-3C24-4007-8DB9-813E33D2B668}">
      <dgm:prSet phldrT="[Text]" custT="1"/>
      <dgm:spPr/>
      <dgm:t>
        <a:bodyPr/>
        <a:lstStyle/>
        <a:p>
          <a:pPr algn="just"/>
          <a:r>
            <a:rPr lang="en-US" sz="1000" b="1"/>
            <a:t>Eleminimi i 12 deponive të egra të evidentuara në territorin e Komunës së Mamushes gjatë vitit të parë dhe të dytë të zbatimit të planit 2020-2021</a:t>
          </a:r>
        </a:p>
      </dgm:t>
    </dgm:pt>
    <dgm:pt modelId="{20BC2CCA-9FA8-4781-84A5-17D3CE1EDF5D}" type="parTrans" cxnId="{50D49A78-DF0C-4271-8256-9A0393875C50}">
      <dgm:prSet/>
      <dgm:spPr/>
      <dgm:t>
        <a:bodyPr/>
        <a:lstStyle/>
        <a:p>
          <a:endParaRPr lang="en-US" sz="1000" b="1"/>
        </a:p>
      </dgm:t>
    </dgm:pt>
    <dgm:pt modelId="{EE954F47-619E-4B8F-840A-4DEEB03FC2B4}" type="sibTrans" cxnId="{50D49A78-DF0C-4271-8256-9A0393875C50}">
      <dgm:prSet/>
      <dgm:spPr/>
      <dgm:t>
        <a:bodyPr/>
        <a:lstStyle/>
        <a:p>
          <a:endParaRPr lang="en-US" sz="1000" b="1"/>
        </a:p>
      </dgm:t>
    </dgm:pt>
    <dgm:pt modelId="{10F92DA6-5253-4E87-9D92-30745A423CF2}">
      <dgm:prSet custT="1"/>
      <dgm:spPr/>
      <dgm:t>
        <a:bodyPr/>
        <a:lstStyle/>
        <a:p>
          <a:pPr algn="just"/>
          <a:r>
            <a:rPr lang="en-US" sz="1000" b="1"/>
            <a:t>Konsolidimi i shërbimit në zonat ku ofrohet dhe zgjerimi i shërbimit në zonat ku aktualisht nuk ofrohet shërbim (deri në masën 100%) gjatë periudhës 2020-2024</a:t>
          </a:r>
        </a:p>
      </dgm:t>
    </dgm:pt>
    <dgm:pt modelId="{4DE478C8-1A62-44AD-8D54-C5F471E39F23}" type="parTrans" cxnId="{078ECC92-A79A-4176-B3B7-858CFBD9C67A}">
      <dgm:prSet/>
      <dgm:spPr/>
      <dgm:t>
        <a:bodyPr/>
        <a:lstStyle/>
        <a:p>
          <a:endParaRPr lang="en-US" sz="1000" b="1"/>
        </a:p>
      </dgm:t>
    </dgm:pt>
    <dgm:pt modelId="{3E533B58-8367-47F6-9A5B-BBD7ACE62E90}" type="sibTrans" cxnId="{078ECC92-A79A-4176-B3B7-858CFBD9C67A}">
      <dgm:prSet/>
      <dgm:spPr/>
      <dgm:t>
        <a:bodyPr/>
        <a:lstStyle/>
        <a:p>
          <a:endParaRPr lang="en-US" sz="1000" b="1"/>
        </a:p>
      </dgm:t>
    </dgm:pt>
    <dgm:pt modelId="{988B37C4-7EA7-4F6F-AD76-3B414EE4B757}">
      <dgm:prSet custT="1"/>
      <dgm:spPr/>
      <dgm:t>
        <a:bodyPr/>
        <a:lstStyle/>
        <a:p>
          <a:pPr algn="just"/>
          <a:r>
            <a:rPr lang="en-US" sz="1000" b="1"/>
            <a:t>Krijimi i një strategjie komunale për nxitjen dhe vetëdijësimin e qytetarëve për minimizimin e mbeturinave. Minimizimi i mbeturinave urbane që shkojnë në deponi me 5% gjatë periudhës 2020-2024</a:t>
          </a:r>
        </a:p>
      </dgm:t>
    </dgm:pt>
    <dgm:pt modelId="{9BDE3538-B060-4D2D-BB6A-E036B7196A82}" type="parTrans" cxnId="{0C237F8A-E9F5-4464-908E-C0D153839A8F}">
      <dgm:prSet/>
      <dgm:spPr/>
      <dgm:t>
        <a:bodyPr/>
        <a:lstStyle/>
        <a:p>
          <a:endParaRPr lang="en-US" sz="1000" b="1"/>
        </a:p>
      </dgm:t>
    </dgm:pt>
    <dgm:pt modelId="{7DC913BB-52DD-43FF-ACCE-439D59D0D2FF}" type="sibTrans" cxnId="{0C237F8A-E9F5-4464-908E-C0D153839A8F}">
      <dgm:prSet/>
      <dgm:spPr/>
      <dgm:t>
        <a:bodyPr/>
        <a:lstStyle/>
        <a:p>
          <a:endParaRPr lang="en-US" sz="1000" b="1"/>
        </a:p>
      </dgm:t>
    </dgm:pt>
    <dgm:pt modelId="{BBE0CF26-B8AE-427C-A852-3EB49EE7E2CC}">
      <dgm:prSet custT="1"/>
      <dgm:spPr/>
      <dgm:t>
        <a:bodyPr/>
        <a:lstStyle/>
        <a:p>
          <a:pPr algn="just"/>
          <a:r>
            <a:rPr lang="en-US" sz="1000" b="1"/>
            <a:t>Sigurimi i qendrueshmërisë financiare, duke optimizuar koston e shërbimit dhe rritjen e nivelit të inkasimeve nga tarifat në zonat ku do të shtrihet shërbimi në masën 100% gjatë peridhës 2021-2024.</a:t>
          </a:r>
        </a:p>
      </dgm:t>
    </dgm:pt>
    <dgm:pt modelId="{527317C6-7D38-4AC5-992A-E4C790C751C4}" type="parTrans" cxnId="{79274252-121B-4CB0-A78D-BCB2B50A3E9E}">
      <dgm:prSet/>
      <dgm:spPr/>
      <dgm:t>
        <a:bodyPr/>
        <a:lstStyle/>
        <a:p>
          <a:endParaRPr lang="en-US" sz="1000" b="1"/>
        </a:p>
      </dgm:t>
    </dgm:pt>
    <dgm:pt modelId="{1B10ED75-9264-4C41-B378-5E7B9BE47BE4}" type="sibTrans" cxnId="{79274252-121B-4CB0-A78D-BCB2B50A3E9E}">
      <dgm:prSet/>
      <dgm:spPr/>
      <dgm:t>
        <a:bodyPr/>
        <a:lstStyle/>
        <a:p>
          <a:endParaRPr lang="en-US" sz="1000" b="1"/>
        </a:p>
      </dgm:t>
    </dgm:pt>
    <dgm:pt modelId="{AAAC39CD-B494-4481-A17F-E0EC9D1D25C9}">
      <dgm:prSet custT="1"/>
      <dgm:spPr/>
      <dgm:t>
        <a:bodyPr/>
        <a:lstStyle/>
        <a:p>
          <a:pPr algn="just"/>
          <a:r>
            <a:rPr lang="en-US" sz="1000" b="1"/>
            <a:t>Hartimi i kuadrit ligjor, rregullator dhe institucional  për menaxhimin e mbeturinave – Konsolidimi i strukturës brenda komunës për sistemin e menaxhimit të mbeturinave (2020-2021)</a:t>
          </a:r>
        </a:p>
      </dgm:t>
    </dgm:pt>
    <dgm:pt modelId="{B105D274-A5CF-4B0A-B071-E423BE1DAF22}" type="parTrans" cxnId="{20317DE2-CC88-4920-95FB-8B3308DABEC8}">
      <dgm:prSet/>
      <dgm:spPr/>
      <dgm:t>
        <a:bodyPr/>
        <a:lstStyle/>
        <a:p>
          <a:endParaRPr lang="en-US" sz="1000" b="1"/>
        </a:p>
      </dgm:t>
    </dgm:pt>
    <dgm:pt modelId="{ABF418CA-4B95-4646-B7E8-D05D74A0EF9F}" type="sibTrans" cxnId="{20317DE2-CC88-4920-95FB-8B3308DABEC8}">
      <dgm:prSet/>
      <dgm:spPr/>
      <dgm:t>
        <a:bodyPr/>
        <a:lstStyle/>
        <a:p>
          <a:endParaRPr lang="en-US" sz="1000" b="1"/>
        </a:p>
      </dgm:t>
    </dgm:pt>
    <dgm:pt modelId="{1C01E638-214B-4EAE-BACB-C6A63B5C92BF}" type="pres">
      <dgm:prSet presAssocID="{0F415ABE-DEB4-46F7-A77F-5156A5730693}" presName="Name0" presStyleCnt="0">
        <dgm:presLayoutVars>
          <dgm:chMax val="7"/>
          <dgm:chPref val="7"/>
          <dgm:dir/>
        </dgm:presLayoutVars>
      </dgm:prSet>
      <dgm:spPr/>
      <dgm:t>
        <a:bodyPr/>
        <a:lstStyle/>
        <a:p>
          <a:endParaRPr lang="en-US"/>
        </a:p>
      </dgm:t>
    </dgm:pt>
    <dgm:pt modelId="{AB5C0784-547D-4B94-BEF9-5C35653CE14B}" type="pres">
      <dgm:prSet presAssocID="{0F415ABE-DEB4-46F7-A77F-5156A5730693}" presName="Name1" presStyleCnt="0"/>
      <dgm:spPr/>
    </dgm:pt>
    <dgm:pt modelId="{2B4F2C65-4802-40D0-A1CF-13FE9A7ED0EE}" type="pres">
      <dgm:prSet presAssocID="{0F415ABE-DEB4-46F7-A77F-5156A5730693}" presName="cycle" presStyleCnt="0"/>
      <dgm:spPr/>
    </dgm:pt>
    <dgm:pt modelId="{20E8842F-5A6C-47B3-94A0-28C4BA829571}" type="pres">
      <dgm:prSet presAssocID="{0F415ABE-DEB4-46F7-A77F-5156A5730693}" presName="srcNode" presStyleLbl="node1" presStyleIdx="0" presStyleCnt="6"/>
      <dgm:spPr/>
    </dgm:pt>
    <dgm:pt modelId="{35FFE817-EEDC-47DE-A8C1-E193DDA80751}" type="pres">
      <dgm:prSet presAssocID="{0F415ABE-DEB4-46F7-A77F-5156A5730693}" presName="conn" presStyleLbl="parChTrans1D2" presStyleIdx="0" presStyleCnt="1"/>
      <dgm:spPr/>
      <dgm:t>
        <a:bodyPr/>
        <a:lstStyle/>
        <a:p>
          <a:endParaRPr lang="en-US"/>
        </a:p>
      </dgm:t>
    </dgm:pt>
    <dgm:pt modelId="{59B456D6-C553-4917-95C0-FA8BBF1B7D9D}" type="pres">
      <dgm:prSet presAssocID="{0F415ABE-DEB4-46F7-A77F-5156A5730693}" presName="extraNode" presStyleLbl="node1" presStyleIdx="0" presStyleCnt="6"/>
      <dgm:spPr/>
    </dgm:pt>
    <dgm:pt modelId="{4BA18D5F-7803-47DD-92B7-6AE39FDD5871}" type="pres">
      <dgm:prSet presAssocID="{0F415ABE-DEB4-46F7-A77F-5156A5730693}" presName="dstNode" presStyleLbl="node1" presStyleIdx="0" presStyleCnt="6"/>
      <dgm:spPr/>
    </dgm:pt>
    <dgm:pt modelId="{0C83FF6B-8D78-44BA-B462-3638951A5FCE}" type="pres">
      <dgm:prSet presAssocID="{AAAC39CD-B494-4481-A17F-E0EC9D1D25C9}" presName="text_1" presStyleLbl="node1" presStyleIdx="0" presStyleCnt="6">
        <dgm:presLayoutVars>
          <dgm:bulletEnabled val="1"/>
        </dgm:presLayoutVars>
      </dgm:prSet>
      <dgm:spPr/>
      <dgm:t>
        <a:bodyPr/>
        <a:lstStyle/>
        <a:p>
          <a:endParaRPr lang="en-US"/>
        </a:p>
      </dgm:t>
    </dgm:pt>
    <dgm:pt modelId="{7E035DC4-E45D-4963-A611-03164532D333}" type="pres">
      <dgm:prSet presAssocID="{AAAC39CD-B494-4481-A17F-E0EC9D1D25C9}" presName="accent_1" presStyleCnt="0"/>
      <dgm:spPr/>
    </dgm:pt>
    <dgm:pt modelId="{CDA92F46-A2A1-4FAC-BEBE-93A85B6E0CB9}" type="pres">
      <dgm:prSet presAssocID="{AAAC39CD-B494-4481-A17F-E0EC9D1D25C9}" presName="accentRepeatNode" presStyleLbl="solidFgAcc1" presStyleIdx="0" presStyleCnt="6"/>
      <dgm:spPr/>
    </dgm:pt>
    <dgm:pt modelId="{440515C2-2FBC-46F9-9384-E0E7DF7A69E4}" type="pres">
      <dgm:prSet presAssocID="{10F92DA6-5253-4E87-9D92-30745A423CF2}" presName="text_2" presStyleLbl="node1" presStyleIdx="1" presStyleCnt="6">
        <dgm:presLayoutVars>
          <dgm:bulletEnabled val="1"/>
        </dgm:presLayoutVars>
      </dgm:prSet>
      <dgm:spPr/>
      <dgm:t>
        <a:bodyPr/>
        <a:lstStyle/>
        <a:p>
          <a:endParaRPr lang="en-US"/>
        </a:p>
      </dgm:t>
    </dgm:pt>
    <dgm:pt modelId="{79923759-C867-47BF-98AD-649789D72288}" type="pres">
      <dgm:prSet presAssocID="{10F92DA6-5253-4E87-9D92-30745A423CF2}" presName="accent_2" presStyleCnt="0"/>
      <dgm:spPr/>
    </dgm:pt>
    <dgm:pt modelId="{73484377-A702-4F17-8635-5AC098C0E731}" type="pres">
      <dgm:prSet presAssocID="{10F92DA6-5253-4E87-9D92-30745A423CF2}" presName="accentRepeatNode" presStyleLbl="solidFgAcc1" presStyleIdx="1" presStyleCnt="6"/>
      <dgm:spPr/>
    </dgm:pt>
    <dgm:pt modelId="{45B28D39-F295-487D-B727-72E002CAA21B}" type="pres">
      <dgm:prSet presAssocID="{988B37C4-7EA7-4F6F-AD76-3B414EE4B757}" presName="text_3" presStyleLbl="node1" presStyleIdx="2" presStyleCnt="6" custScaleY="137626">
        <dgm:presLayoutVars>
          <dgm:bulletEnabled val="1"/>
        </dgm:presLayoutVars>
      </dgm:prSet>
      <dgm:spPr/>
      <dgm:t>
        <a:bodyPr/>
        <a:lstStyle/>
        <a:p>
          <a:endParaRPr lang="en-US"/>
        </a:p>
      </dgm:t>
    </dgm:pt>
    <dgm:pt modelId="{176218EE-C8DA-4044-9804-6A68FCD145CE}" type="pres">
      <dgm:prSet presAssocID="{988B37C4-7EA7-4F6F-AD76-3B414EE4B757}" presName="accent_3" presStyleCnt="0"/>
      <dgm:spPr/>
    </dgm:pt>
    <dgm:pt modelId="{917FFFEF-E459-41D3-8871-AAFB185A47E8}" type="pres">
      <dgm:prSet presAssocID="{988B37C4-7EA7-4F6F-AD76-3B414EE4B757}" presName="accentRepeatNode" presStyleLbl="solidFgAcc1" presStyleIdx="2" presStyleCnt="6"/>
      <dgm:spPr/>
    </dgm:pt>
    <dgm:pt modelId="{D90DE397-1AC1-4C21-843F-C2620F95583C}" type="pres">
      <dgm:prSet presAssocID="{BBE0CF26-B8AE-427C-A852-3EB49EE7E2CC}" presName="text_4" presStyleLbl="node1" presStyleIdx="3" presStyleCnt="6" custScaleY="129948">
        <dgm:presLayoutVars>
          <dgm:bulletEnabled val="1"/>
        </dgm:presLayoutVars>
      </dgm:prSet>
      <dgm:spPr/>
      <dgm:t>
        <a:bodyPr/>
        <a:lstStyle/>
        <a:p>
          <a:endParaRPr lang="en-US"/>
        </a:p>
      </dgm:t>
    </dgm:pt>
    <dgm:pt modelId="{A25271FE-F784-4DAE-88A7-868DCAEEF826}" type="pres">
      <dgm:prSet presAssocID="{BBE0CF26-B8AE-427C-A852-3EB49EE7E2CC}" presName="accent_4" presStyleCnt="0"/>
      <dgm:spPr/>
    </dgm:pt>
    <dgm:pt modelId="{7718103D-6CAE-4934-8636-45910293AD8A}" type="pres">
      <dgm:prSet presAssocID="{BBE0CF26-B8AE-427C-A852-3EB49EE7E2CC}" presName="accentRepeatNode" presStyleLbl="solidFgAcc1" presStyleIdx="3" presStyleCnt="6"/>
      <dgm:spPr/>
    </dgm:pt>
    <dgm:pt modelId="{F628917D-32E7-4EA8-AF9B-DC2C23482443}" type="pres">
      <dgm:prSet presAssocID="{36D2F13C-7C93-4D37-9685-1C9C452A2763}" presName="text_5" presStyleLbl="node1" presStyleIdx="4" presStyleCnt="6">
        <dgm:presLayoutVars>
          <dgm:bulletEnabled val="1"/>
        </dgm:presLayoutVars>
      </dgm:prSet>
      <dgm:spPr/>
      <dgm:t>
        <a:bodyPr/>
        <a:lstStyle/>
        <a:p>
          <a:endParaRPr lang="en-US"/>
        </a:p>
      </dgm:t>
    </dgm:pt>
    <dgm:pt modelId="{F39D400B-B325-4007-A79D-1EBFFEAC1DA5}" type="pres">
      <dgm:prSet presAssocID="{36D2F13C-7C93-4D37-9685-1C9C452A2763}" presName="accent_5" presStyleCnt="0"/>
      <dgm:spPr/>
    </dgm:pt>
    <dgm:pt modelId="{AFE06948-713F-4190-B451-D1554931A5E0}" type="pres">
      <dgm:prSet presAssocID="{36D2F13C-7C93-4D37-9685-1C9C452A2763}" presName="accentRepeatNode" presStyleLbl="solidFgAcc1" presStyleIdx="4" presStyleCnt="6"/>
      <dgm:spPr/>
    </dgm:pt>
    <dgm:pt modelId="{0F3123D2-2C59-426A-8E30-38BF301340BB}" type="pres">
      <dgm:prSet presAssocID="{6295D909-3C24-4007-8DB9-813E33D2B668}" presName="text_6" presStyleLbl="node1" presStyleIdx="5" presStyleCnt="6">
        <dgm:presLayoutVars>
          <dgm:bulletEnabled val="1"/>
        </dgm:presLayoutVars>
      </dgm:prSet>
      <dgm:spPr/>
      <dgm:t>
        <a:bodyPr/>
        <a:lstStyle/>
        <a:p>
          <a:endParaRPr lang="en-US"/>
        </a:p>
      </dgm:t>
    </dgm:pt>
    <dgm:pt modelId="{022E10EC-B873-4ED0-9A35-919014AFA191}" type="pres">
      <dgm:prSet presAssocID="{6295D909-3C24-4007-8DB9-813E33D2B668}" presName="accent_6" presStyleCnt="0"/>
      <dgm:spPr/>
    </dgm:pt>
    <dgm:pt modelId="{E917043F-1EAD-4605-A0BD-8440D87D6846}" type="pres">
      <dgm:prSet presAssocID="{6295D909-3C24-4007-8DB9-813E33D2B668}" presName="accentRepeatNode" presStyleLbl="solidFgAcc1" presStyleIdx="5" presStyleCnt="6"/>
      <dgm:spPr/>
    </dgm:pt>
  </dgm:ptLst>
  <dgm:cxnLst>
    <dgm:cxn modelId="{20317DE2-CC88-4920-95FB-8B3308DABEC8}" srcId="{0F415ABE-DEB4-46F7-A77F-5156A5730693}" destId="{AAAC39CD-B494-4481-A17F-E0EC9D1D25C9}" srcOrd="0" destOrd="0" parTransId="{B105D274-A5CF-4B0A-B071-E423BE1DAF22}" sibTransId="{ABF418CA-4B95-4646-B7E8-D05D74A0EF9F}"/>
    <dgm:cxn modelId="{F1E05D79-F7F5-4854-9AB2-5E59630CA774}" srcId="{0F415ABE-DEB4-46F7-A77F-5156A5730693}" destId="{36D2F13C-7C93-4D37-9685-1C9C452A2763}" srcOrd="4" destOrd="0" parTransId="{CDCE4501-C00F-42D0-A4B0-29CC2D642D6B}" sibTransId="{74E0D529-36BC-4530-903B-1F94447EC4C2}"/>
    <dgm:cxn modelId="{4DA5DBD6-BE25-46CE-8E0F-D04467A27416}" type="presOf" srcId="{988B37C4-7EA7-4F6F-AD76-3B414EE4B757}" destId="{45B28D39-F295-487D-B727-72E002CAA21B}" srcOrd="0" destOrd="0" presId="urn:microsoft.com/office/officeart/2008/layout/VerticalCurvedList"/>
    <dgm:cxn modelId="{E7E805FA-7AF0-4423-BFE8-AE589B53AAA9}" type="presOf" srcId="{0F415ABE-DEB4-46F7-A77F-5156A5730693}" destId="{1C01E638-214B-4EAE-BACB-C6A63B5C92BF}" srcOrd="0" destOrd="0" presId="urn:microsoft.com/office/officeart/2008/layout/VerticalCurvedList"/>
    <dgm:cxn modelId="{0C237F8A-E9F5-4464-908E-C0D153839A8F}" srcId="{0F415ABE-DEB4-46F7-A77F-5156A5730693}" destId="{988B37C4-7EA7-4F6F-AD76-3B414EE4B757}" srcOrd="2" destOrd="0" parTransId="{9BDE3538-B060-4D2D-BB6A-E036B7196A82}" sibTransId="{7DC913BB-52DD-43FF-ACCE-439D59D0D2FF}"/>
    <dgm:cxn modelId="{078ECC92-A79A-4176-B3B7-858CFBD9C67A}" srcId="{0F415ABE-DEB4-46F7-A77F-5156A5730693}" destId="{10F92DA6-5253-4E87-9D92-30745A423CF2}" srcOrd="1" destOrd="0" parTransId="{4DE478C8-1A62-44AD-8D54-C5F471E39F23}" sibTransId="{3E533B58-8367-47F6-9A5B-BBD7ACE62E90}"/>
    <dgm:cxn modelId="{79274252-121B-4CB0-A78D-BCB2B50A3E9E}" srcId="{0F415ABE-DEB4-46F7-A77F-5156A5730693}" destId="{BBE0CF26-B8AE-427C-A852-3EB49EE7E2CC}" srcOrd="3" destOrd="0" parTransId="{527317C6-7D38-4AC5-992A-E4C790C751C4}" sibTransId="{1B10ED75-9264-4C41-B378-5E7B9BE47BE4}"/>
    <dgm:cxn modelId="{10425B85-44C0-4796-8F64-9831B06B5F08}" type="presOf" srcId="{10F92DA6-5253-4E87-9D92-30745A423CF2}" destId="{440515C2-2FBC-46F9-9384-E0E7DF7A69E4}" srcOrd="0" destOrd="0" presId="urn:microsoft.com/office/officeart/2008/layout/VerticalCurvedList"/>
    <dgm:cxn modelId="{18BC9F28-C96D-4862-9808-DAAA3D4C3879}" type="presOf" srcId="{BBE0CF26-B8AE-427C-A852-3EB49EE7E2CC}" destId="{D90DE397-1AC1-4C21-843F-C2620F95583C}" srcOrd="0" destOrd="0" presId="urn:microsoft.com/office/officeart/2008/layout/VerticalCurvedList"/>
    <dgm:cxn modelId="{E594DB7B-46F2-495B-A4C8-7E1C97C9449E}" type="presOf" srcId="{6295D909-3C24-4007-8DB9-813E33D2B668}" destId="{0F3123D2-2C59-426A-8E30-38BF301340BB}" srcOrd="0" destOrd="0" presId="urn:microsoft.com/office/officeart/2008/layout/VerticalCurvedList"/>
    <dgm:cxn modelId="{50D49A78-DF0C-4271-8256-9A0393875C50}" srcId="{0F415ABE-DEB4-46F7-A77F-5156A5730693}" destId="{6295D909-3C24-4007-8DB9-813E33D2B668}" srcOrd="5" destOrd="0" parTransId="{20BC2CCA-9FA8-4781-84A5-17D3CE1EDF5D}" sibTransId="{EE954F47-619E-4B8F-840A-4DEEB03FC2B4}"/>
    <dgm:cxn modelId="{AA2C3E56-D437-4E52-994C-6464B184617A}" type="presOf" srcId="{ABF418CA-4B95-4646-B7E8-D05D74A0EF9F}" destId="{35FFE817-EEDC-47DE-A8C1-E193DDA80751}" srcOrd="0" destOrd="0" presId="urn:microsoft.com/office/officeart/2008/layout/VerticalCurvedList"/>
    <dgm:cxn modelId="{3031D5EC-5BEC-4949-BC6E-78ABF293B317}" type="presOf" srcId="{AAAC39CD-B494-4481-A17F-E0EC9D1D25C9}" destId="{0C83FF6B-8D78-44BA-B462-3638951A5FCE}" srcOrd="0" destOrd="0" presId="urn:microsoft.com/office/officeart/2008/layout/VerticalCurvedList"/>
    <dgm:cxn modelId="{3C400770-7F56-4DF5-8169-66A775B52174}" type="presOf" srcId="{36D2F13C-7C93-4D37-9685-1C9C452A2763}" destId="{F628917D-32E7-4EA8-AF9B-DC2C23482443}" srcOrd="0" destOrd="0" presId="urn:microsoft.com/office/officeart/2008/layout/VerticalCurvedList"/>
    <dgm:cxn modelId="{150B32EF-78CB-431D-B358-CC9D530F086B}" type="presParOf" srcId="{1C01E638-214B-4EAE-BACB-C6A63B5C92BF}" destId="{AB5C0784-547D-4B94-BEF9-5C35653CE14B}" srcOrd="0" destOrd="0" presId="urn:microsoft.com/office/officeart/2008/layout/VerticalCurvedList"/>
    <dgm:cxn modelId="{24A9028A-9490-4632-A685-5FD376E3D1BA}" type="presParOf" srcId="{AB5C0784-547D-4B94-BEF9-5C35653CE14B}" destId="{2B4F2C65-4802-40D0-A1CF-13FE9A7ED0EE}" srcOrd="0" destOrd="0" presId="urn:microsoft.com/office/officeart/2008/layout/VerticalCurvedList"/>
    <dgm:cxn modelId="{F519DADF-0E27-46F0-93C0-AD979DAB5B27}" type="presParOf" srcId="{2B4F2C65-4802-40D0-A1CF-13FE9A7ED0EE}" destId="{20E8842F-5A6C-47B3-94A0-28C4BA829571}" srcOrd="0" destOrd="0" presId="urn:microsoft.com/office/officeart/2008/layout/VerticalCurvedList"/>
    <dgm:cxn modelId="{8F9C6EFD-23D0-4AFD-9D58-3CE77F99B917}" type="presParOf" srcId="{2B4F2C65-4802-40D0-A1CF-13FE9A7ED0EE}" destId="{35FFE817-EEDC-47DE-A8C1-E193DDA80751}" srcOrd="1" destOrd="0" presId="urn:microsoft.com/office/officeart/2008/layout/VerticalCurvedList"/>
    <dgm:cxn modelId="{2E479FBE-79CF-4847-96D2-51B99FC03C29}" type="presParOf" srcId="{2B4F2C65-4802-40D0-A1CF-13FE9A7ED0EE}" destId="{59B456D6-C553-4917-95C0-FA8BBF1B7D9D}" srcOrd="2" destOrd="0" presId="urn:microsoft.com/office/officeart/2008/layout/VerticalCurvedList"/>
    <dgm:cxn modelId="{7E1FEAED-CF7F-44EF-909F-856F0A85E2E0}" type="presParOf" srcId="{2B4F2C65-4802-40D0-A1CF-13FE9A7ED0EE}" destId="{4BA18D5F-7803-47DD-92B7-6AE39FDD5871}" srcOrd="3" destOrd="0" presId="urn:microsoft.com/office/officeart/2008/layout/VerticalCurvedList"/>
    <dgm:cxn modelId="{08FEC2A3-1F49-424B-829E-F3AFA2592ADF}" type="presParOf" srcId="{AB5C0784-547D-4B94-BEF9-5C35653CE14B}" destId="{0C83FF6B-8D78-44BA-B462-3638951A5FCE}" srcOrd="1" destOrd="0" presId="urn:microsoft.com/office/officeart/2008/layout/VerticalCurvedList"/>
    <dgm:cxn modelId="{E7D94C2D-34C2-489C-9125-58473AB3650A}" type="presParOf" srcId="{AB5C0784-547D-4B94-BEF9-5C35653CE14B}" destId="{7E035DC4-E45D-4963-A611-03164532D333}" srcOrd="2" destOrd="0" presId="urn:microsoft.com/office/officeart/2008/layout/VerticalCurvedList"/>
    <dgm:cxn modelId="{D17F0A4B-2C6E-4516-B354-D823BFE6535D}" type="presParOf" srcId="{7E035DC4-E45D-4963-A611-03164532D333}" destId="{CDA92F46-A2A1-4FAC-BEBE-93A85B6E0CB9}" srcOrd="0" destOrd="0" presId="urn:microsoft.com/office/officeart/2008/layout/VerticalCurvedList"/>
    <dgm:cxn modelId="{5A737E3D-45B0-424D-8B56-3B1A532C9195}" type="presParOf" srcId="{AB5C0784-547D-4B94-BEF9-5C35653CE14B}" destId="{440515C2-2FBC-46F9-9384-E0E7DF7A69E4}" srcOrd="3" destOrd="0" presId="urn:microsoft.com/office/officeart/2008/layout/VerticalCurvedList"/>
    <dgm:cxn modelId="{C0A97700-65A8-4611-ABBF-EA6DAF7AEFB5}" type="presParOf" srcId="{AB5C0784-547D-4B94-BEF9-5C35653CE14B}" destId="{79923759-C867-47BF-98AD-649789D72288}" srcOrd="4" destOrd="0" presId="urn:microsoft.com/office/officeart/2008/layout/VerticalCurvedList"/>
    <dgm:cxn modelId="{99139521-46D6-4A9D-8FE4-12751B52C30D}" type="presParOf" srcId="{79923759-C867-47BF-98AD-649789D72288}" destId="{73484377-A702-4F17-8635-5AC098C0E731}" srcOrd="0" destOrd="0" presId="urn:microsoft.com/office/officeart/2008/layout/VerticalCurvedList"/>
    <dgm:cxn modelId="{197E9457-06FE-43FF-8D24-D59602F052E9}" type="presParOf" srcId="{AB5C0784-547D-4B94-BEF9-5C35653CE14B}" destId="{45B28D39-F295-487D-B727-72E002CAA21B}" srcOrd="5" destOrd="0" presId="urn:microsoft.com/office/officeart/2008/layout/VerticalCurvedList"/>
    <dgm:cxn modelId="{EFB92B71-B1D6-4DD3-A7A0-77647010A960}" type="presParOf" srcId="{AB5C0784-547D-4B94-BEF9-5C35653CE14B}" destId="{176218EE-C8DA-4044-9804-6A68FCD145CE}" srcOrd="6" destOrd="0" presId="urn:microsoft.com/office/officeart/2008/layout/VerticalCurvedList"/>
    <dgm:cxn modelId="{8ED84C15-1E50-49ED-A33C-CE14AF0C126C}" type="presParOf" srcId="{176218EE-C8DA-4044-9804-6A68FCD145CE}" destId="{917FFFEF-E459-41D3-8871-AAFB185A47E8}" srcOrd="0" destOrd="0" presId="urn:microsoft.com/office/officeart/2008/layout/VerticalCurvedList"/>
    <dgm:cxn modelId="{1319EB26-8371-4AD5-825D-D8AF49F3B52B}" type="presParOf" srcId="{AB5C0784-547D-4B94-BEF9-5C35653CE14B}" destId="{D90DE397-1AC1-4C21-843F-C2620F95583C}" srcOrd="7" destOrd="0" presId="urn:microsoft.com/office/officeart/2008/layout/VerticalCurvedList"/>
    <dgm:cxn modelId="{77795229-7F3F-4291-858B-7EE31120F070}" type="presParOf" srcId="{AB5C0784-547D-4B94-BEF9-5C35653CE14B}" destId="{A25271FE-F784-4DAE-88A7-868DCAEEF826}" srcOrd="8" destOrd="0" presId="urn:microsoft.com/office/officeart/2008/layout/VerticalCurvedList"/>
    <dgm:cxn modelId="{60AA16BB-D29F-4BA6-9AB2-A01ADF6398A7}" type="presParOf" srcId="{A25271FE-F784-4DAE-88A7-868DCAEEF826}" destId="{7718103D-6CAE-4934-8636-45910293AD8A}" srcOrd="0" destOrd="0" presId="urn:microsoft.com/office/officeart/2008/layout/VerticalCurvedList"/>
    <dgm:cxn modelId="{7D0A79A4-950E-41D2-AD1F-FF9B3EDF4B8C}" type="presParOf" srcId="{AB5C0784-547D-4B94-BEF9-5C35653CE14B}" destId="{F628917D-32E7-4EA8-AF9B-DC2C23482443}" srcOrd="9" destOrd="0" presId="urn:microsoft.com/office/officeart/2008/layout/VerticalCurvedList"/>
    <dgm:cxn modelId="{CD7B9D31-5842-4602-93CF-9A0DEB1F1F7D}" type="presParOf" srcId="{AB5C0784-547D-4B94-BEF9-5C35653CE14B}" destId="{F39D400B-B325-4007-A79D-1EBFFEAC1DA5}" srcOrd="10" destOrd="0" presId="urn:microsoft.com/office/officeart/2008/layout/VerticalCurvedList"/>
    <dgm:cxn modelId="{A7441D86-7666-4E49-871A-5EA9285CCFE0}" type="presParOf" srcId="{F39D400B-B325-4007-A79D-1EBFFEAC1DA5}" destId="{AFE06948-713F-4190-B451-D1554931A5E0}" srcOrd="0" destOrd="0" presId="urn:microsoft.com/office/officeart/2008/layout/VerticalCurvedList"/>
    <dgm:cxn modelId="{4DF48C94-5F6B-42E0-A8B4-313350CA49E8}" type="presParOf" srcId="{AB5C0784-547D-4B94-BEF9-5C35653CE14B}" destId="{0F3123D2-2C59-426A-8E30-38BF301340BB}" srcOrd="11" destOrd="0" presId="urn:microsoft.com/office/officeart/2008/layout/VerticalCurvedList"/>
    <dgm:cxn modelId="{05A489A6-C360-4AC8-A1C3-89202D5C4435}" type="presParOf" srcId="{AB5C0784-547D-4B94-BEF9-5C35653CE14B}" destId="{022E10EC-B873-4ED0-9A35-919014AFA191}" srcOrd="12" destOrd="0" presId="urn:microsoft.com/office/officeart/2008/layout/VerticalCurvedList"/>
    <dgm:cxn modelId="{2141EC08-5797-41B0-9F51-920CDDC4697C}" type="presParOf" srcId="{022E10EC-B873-4ED0-9A35-919014AFA191}" destId="{E917043F-1EAD-4605-A0BD-8440D87D6846}" srcOrd="0" destOrd="0" presId="urn:microsoft.com/office/officeart/2008/layout/VerticalCurvedList"/>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CCDDF-23D2-47C4-8681-F33BD4EDDED5}" type="doc">
      <dgm:prSet loTypeId="urn:microsoft.com/office/officeart/2009/3/layout/IncreasingArrowsProcess" loCatId="process" qsTypeId="urn:microsoft.com/office/officeart/2005/8/quickstyle/simple3" qsCatId="simple" csTypeId="urn:microsoft.com/office/officeart/2005/8/colors/accent2_5" csCatId="accent2" phldr="1"/>
      <dgm:spPr/>
      <dgm:t>
        <a:bodyPr/>
        <a:lstStyle/>
        <a:p>
          <a:endParaRPr lang="en-US"/>
        </a:p>
      </dgm:t>
    </dgm:pt>
    <dgm:pt modelId="{2FE87E0C-EAE0-43D1-A266-D4BB3F5BECF7}">
      <dgm:prSet phldrT="[Text]"/>
      <dgm:spPr/>
      <dgm:t>
        <a:bodyPr/>
        <a:lstStyle/>
        <a:p>
          <a:r>
            <a:rPr lang="en-US" b="1" dirty="0"/>
            <a:t>MIRATIMI I PLANIT LOKAL T</a:t>
          </a:r>
          <a:r>
            <a:rPr lang="en-US" b="1" dirty="0">
              <a:latin typeface="Calibri"/>
            </a:rPr>
            <a:t>Ë</a:t>
          </a:r>
          <a:r>
            <a:rPr lang="en-US" b="1" dirty="0"/>
            <a:t> MENAXHIMIT T</a:t>
          </a:r>
          <a:r>
            <a:rPr lang="en-US" b="1" dirty="0">
              <a:latin typeface="Calibri"/>
            </a:rPr>
            <a:t>Ë</a:t>
          </a:r>
          <a:r>
            <a:rPr lang="en-US" b="1" dirty="0"/>
            <a:t> MBETURINAVE </a:t>
          </a:r>
        </a:p>
      </dgm:t>
    </dgm:pt>
    <dgm:pt modelId="{1441328B-3F37-4B05-93F3-4715810BBFED}" type="parTrans" cxnId="{586E75EF-AEDE-4ACC-8341-C922E0187542}">
      <dgm:prSet/>
      <dgm:spPr/>
      <dgm:t>
        <a:bodyPr/>
        <a:lstStyle/>
        <a:p>
          <a:endParaRPr lang="en-US"/>
        </a:p>
      </dgm:t>
    </dgm:pt>
    <dgm:pt modelId="{94E97E90-85BF-45C4-8E7A-8C6608E89B06}" type="sibTrans" cxnId="{586E75EF-AEDE-4ACC-8341-C922E0187542}">
      <dgm:prSet/>
      <dgm:spPr/>
      <dgm:t>
        <a:bodyPr/>
        <a:lstStyle/>
        <a:p>
          <a:endParaRPr lang="en-US"/>
        </a:p>
      </dgm:t>
    </dgm:pt>
    <dgm:pt modelId="{C19C5615-FE04-4F66-9729-D6B6C218BAFF}">
      <dgm:prSet phldrT="[Text]"/>
      <dgm:spPr/>
      <dgm:t>
        <a:bodyPr/>
        <a:lstStyle/>
        <a:p>
          <a:r>
            <a:rPr lang="en-US" dirty="0" err="1"/>
            <a:t>Hartimi</a:t>
          </a:r>
          <a:r>
            <a:rPr lang="en-US" dirty="0"/>
            <a:t> i </a:t>
          </a:r>
          <a:r>
            <a:rPr lang="en-US" dirty="0" err="1"/>
            <a:t>versionit</a:t>
          </a:r>
          <a:r>
            <a:rPr lang="en-US" dirty="0"/>
            <a:t> draft </a:t>
          </a:r>
          <a:r>
            <a:rPr lang="en-US" dirty="0" err="1"/>
            <a:t>dhe</a:t>
          </a:r>
          <a:r>
            <a:rPr lang="en-US" dirty="0"/>
            <a:t> </a:t>
          </a:r>
          <a:r>
            <a:rPr lang="en-US" dirty="0" err="1"/>
            <a:t>konsultimi</a:t>
          </a:r>
          <a:endParaRPr lang="en-US" dirty="0"/>
        </a:p>
        <a:p>
          <a:r>
            <a:rPr lang="en-US" dirty="0" err="1"/>
            <a:t>Miratimi</a:t>
          </a:r>
          <a:r>
            <a:rPr lang="en-US" dirty="0"/>
            <a:t> i </a:t>
          </a:r>
          <a:r>
            <a:rPr lang="en-US" dirty="0" err="1"/>
            <a:t>planit</a:t>
          </a:r>
          <a:r>
            <a:rPr lang="en-US" dirty="0"/>
            <a:t> </a:t>
          </a:r>
          <a:r>
            <a:rPr lang="en-US" dirty="0" err="1"/>
            <a:t>në</a:t>
          </a:r>
          <a:r>
            <a:rPr lang="en-US" dirty="0"/>
            <a:t> </a:t>
          </a:r>
          <a:r>
            <a:rPr lang="en-US" dirty="0" err="1"/>
            <a:t>këshillin</a:t>
          </a:r>
          <a:r>
            <a:rPr lang="en-US" dirty="0"/>
            <a:t> </a:t>
          </a:r>
          <a:r>
            <a:rPr lang="en-US" dirty="0" err="1"/>
            <a:t>komunal</a:t>
          </a:r>
          <a:endParaRPr lang="en-US" dirty="0"/>
        </a:p>
      </dgm:t>
    </dgm:pt>
    <dgm:pt modelId="{8C1608EC-99DF-4C4D-8A5B-060771A16B6C}" type="parTrans" cxnId="{FCADA375-A5A2-49FC-AD40-55D3159DC921}">
      <dgm:prSet/>
      <dgm:spPr/>
      <dgm:t>
        <a:bodyPr/>
        <a:lstStyle/>
        <a:p>
          <a:endParaRPr lang="en-US"/>
        </a:p>
      </dgm:t>
    </dgm:pt>
    <dgm:pt modelId="{974B9D0D-71CB-4D0B-A642-68DA0DA4D324}" type="sibTrans" cxnId="{FCADA375-A5A2-49FC-AD40-55D3159DC921}">
      <dgm:prSet/>
      <dgm:spPr/>
      <dgm:t>
        <a:bodyPr/>
        <a:lstStyle/>
        <a:p>
          <a:endParaRPr lang="en-US"/>
        </a:p>
      </dgm:t>
    </dgm:pt>
    <dgm:pt modelId="{42B7DF87-86C7-4B7D-A7A0-02F312E6DBA4}">
      <dgm:prSet phldrT="[Text]"/>
      <dgm:spPr/>
      <dgm:t>
        <a:bodyPr/>
        <a:lstStyle/>
        <a:p>
          <a:r>
            <a:rPr lang="en-US" b="1" dirty="0"/>
            <a:t>HARTIMI I NJ</a:t>
          </a:r>
          <a:r>
            <a:rPr lang="en-US" b="1" dirty="0">
              <a:latin typeface="Calibri"/>
            </a:rPr>
            <a:t>Ë STRUKTURE TË RE BRENDA KOMUNËS</a:t>
          </a:r>
          <a:endParaRPr lang="en-US" b="1" dirty="0"/>
        </a:p>
      </dgm:t>
    </dgm:pt>
    <dgm:pt modelId="{9BCE20BD-7F64-4189-9A63-97B5A58EA4BA}" type="parTrans" cxnId="{728F973C-99AA-401B-A881-A75A732A6303}">
      <dgm:prSet/>
      <dgm:spPr/>
      <dgm:t>
        <a:bodyPr/>
        <a:lstStyle/>
        <a:p>
          <a:endParaRPr lang="en-US"/>
        </a:p>
      </dgm:t>
    </dgm:pt>
    <dgm:pt modelId="{68933341-D267-4811-9E51-5F76B64382CB}" type="sibTrans" cxnId="{728F973C-99AA-401B-A881-A75A732A6303}">
      <dgm:prSet/>
      <dgm:spPr/>
      <dgm:t>
        <a:bodyPr/>
        <a:lstStyle/>
        <a:p>
          <a:endParaRPr lang="en-US"/>
        </a:p>
      </dgm:t>
    </dgm:pt>
    <dgm:pt modelId="{88E7BE43-8571-4D64-9997-4CA3DFFB922E}">
      <dgm:prSet phldrT="[Text]"/>
      <dgm:spPr/>
      <dgm:t>
        <a:bodyPr/>
        <a:lstStyle/>
        <a:p>
          <a:pPr>
            <a:buFontTx/>
            <a:buChar char="-"/>
          </a:pPr>
          <a:r>
            <a:rPr lang="en-US" dirty="0" err="1"/>
            <a:t>Krijimi</a:t>
          </a:r>
          <a:r>
            <a:rPr lang="en-US" dirty="0"/>
            <a:t> </a:t>
          </a:r>
          <a:r>
            <a:rPr lang="en-US" dirty="0" err="1"/>
            <a:t>i</a:t>
          </a:r>
          <a:r>
            <a:rPr lang="en-US" dirty="0"/>
            <a:t> </a:t>
          </a:r>
          <a:r>
            <a:rPr lang="en-US" dirty="0" err="1"/>
            <a:t>një</a:t>
          </a:r>
          <a:r>
            <a:rPr lang="en-US" dirty="0"/>
            <a:t> database – </a:t>
          </a:r>
          <a:r>
            <a:rPr lang="en-US" dirty="0" err="1"/>
            <a:t>i</a:t>
          </a:r>
          <a:r>
            <a:rPr lang="en-US" dirty="0"/>
            <a:t> </a:t>
          </a:r>
          <a:r>
            <a:rPr lang="en-US" dirty="0" err="1"/>
            <a:t>për</a:t>
          </a:r>
          <a:r>
            <a:rPr lang="en-US" dirty="0"/>
            <a:t> </a:t>
          </a:r>
          <a:r>
            <a:rPr lang="en-US" dirty="0" err="1"/>
            <a:t>shërbimin</a:t>
          </a:r>
          <a:r>
            <a:rPr lang="en-US" dirty="0"/>
            <a:t> / </a:t>
          </a:r>
          <a:r>
            <a:rPr lang="en-US" dirty="0" err="1"/>
            <a:t>hartimi</a:t>
          </a:r>
          <a:r>
            <a:rPr lang="en-US" dirty="0"/>
            <a:t> </a:t>
          </a:r>
          <a:r>
            <a:rPr lang="en-US" dirty="0" err="1"/>
            <a:t>i</a:t>
          </a:r>
          <a:r>
            <a:rPr lang="en-US" dirty="0"/>
            <a:t> </a:t>
          </a:r>
          <a:r>
            <a:rPr lang="en-US" dirty="0" err="1"/>
            <a:t>indikatorëve</a:t>
          </a:r>
          <a:endParaRPr lang="en-US" dirty="0"/>
        </a:p>
      </dgm:t>
    </dgm:pt>
    <dgm:pt modelId="{8E9126D6-B181-4244-9EA3-B4D666B8709E}" type="parTrans" cxnId="{263A7A17-7588-49B6-9BDC-BDF7B8860E6B}">
      <dgm:prSet/>
      <dgm:spPr/>
      <dgm:t>
        <a:bodyPr/>
        <a:lstStyle/>
        <a:p>
          <a:endParaRPr lang="en-US"/>
        </a:p>
      </dgm:t>
    </dgm:pt>
    <dgm:pt modelId="{3C62231C-AA4E-421D-81E9-2C8375720430}" type="sibTrans" cxnId="{263A7A17-7588-49B6-9BDC-BDF7B8860E6B}">
      <dgm:prSet/>
      <dgm:spPr/>
      <dgm:t>
        <a:bodyPr/>
        <a:lstStyle/>
        <a:p>
          <a:endParaRPr lang="en-US"/>
        </a:p>
      </dgm:t>
    </dgm:pt>
    <dgm:pt modelId="{DA57DAD0-DBE2-41F0-AAC4-A25ACE280964}">
      <dgm:prSet phldrT="[Text]"/>
      <dgm:spPr/>
      <dgm:t>
        <a:bodyPr/>
        <a:lstStyle/>
        <a:p>
          <a:r>
            <a:rPr lang="en-US" b="1" dirty="0"/>
            <a:t>FORCIMI I KAPACITETEVE N</a:t>
          </a:r>
          <a:r>
            <a:rPr lang="en-US" b="1" dirty="0">
              <a:latin typeface="Calibri"/>
            </a:rPr>
            <a:t>Ë KOMUNË</a:t>
          </a:r>
          <a:endParaRPr lang="en-US" b="1" dirty="0"/>
        </a:p>
      </dgm:t>
    </dgm:pt>
    <dgm:pt modelId="{02DDD90F-12EC-4397-8B56-059C74A83EA5}" type="parTrans" cxnId="{871CA897-536E-4B34-A2B8-420EFD5B46D5}">
      <dgm:prSet/>
      <dgm:spPr/>
      <dgm:t>
        <a:bodyPr/>
        <a:lstStyle/>
        <a:p>
          <a:endParaRPr lang="en-US"/>
        </a:p>
      </dgm:t>
    </dgm:pt>
    <dgm:pt modelId="{E7F53429-79F8-45E1-96CE-9C3CC9843D7D}" type="sibTrans" cxnId="{871CA897-536E-4B34-A2B8-420EFD5B46D5}">
      <dgm:prSet/>
      <dgm:spPr/>
      <dgm:t>
        <a:bodyPr/>
        <a:lstStyle/>
        <a:p>
          <a:endParaRPr lang="en-US"/>
        </a:p>
      </dgm:t>
    </dgm:pt>
    <dgm:pt modelId="{288E537D-F839-48FA-8010-20B001016189}">
      <dgm:prSet phldrT="[Text]"/>
      <dgm:spPr/>
      <dgm:t>
        <a:bodyPr/>
        <a:lstStyle/>
        <a:p>
          <a:pPr>
            <a:buFontTx/>
            <a:buChar char="-"/>
          </a:pPr>
          <a:r>
            <a:rPr lang="en-US" dirty="0" err="1"/>
            <a:t>Plotësimi i sektorit me zyrtarë komunalë </a:t>
          </a:r>
        </a:p>
        <a:p>
          <a:pPr>
            <a:buFontTx/>
            <a:buChar char="-"/>
          </a:pPr>
          <a:r>
            <a:rPr lang="en-US" dirty="0" err="1"/>
            <a:t>Përshkrimi</a:t>
          </a:r>
          <a:r>
            <a:rPr lang="en-US" dirty="0"/>
            <a:t> </a:t>
          </a:r>
          <a:r>
            <a:rPr lang="en-US" dirty="0" err="1"/>
            <a:t>i</a:t>
          </a:r>
          <a:r>
            <a:rPr lang="en-US" dirty="0"/>
            <a:t> </a:t>
          </a:r>
          <a:r>
            <a:rPr lang="en-US" dirty="0" err="1"/>
            <a:t>punës</a:t>
          </a:r>
          <a:r>
            <a:rPr lang="en-US" dirty="0"/>
            <a:t> </a:t>
          </a:r>
          <a:r>
            <a:rPr lang="en-US" dirty="0" err="1"/>
            <a:t>për</a:t>
          </a:r>
          <a:r>
            <a:rPr lang="en-US" dirty="0"/>
            <a:t> </a:t>
          </a:r>
          <a:r>
            <a:rPr lang="en-US" dirty="0" err="1"/>
            <a:t>çdo</a:t>
          </a:r>
          <a:r>
            <a:rPr lang="en-US" dirty="0"/>
            <a:t> specialist</a:t>
          </a:r>
        </a:p>
      </dgm:t>
    </dgm:pt>
    <dgm:pt modelId="{14F29A7A-EB64-40B7-8B1E-6580DCB05412}" type="parTrans" cxnId="{6E763E58-553A-4321-9AA9-71E47B6C027D}">
      <dgm:prSet/>
      <dgm:spPr/>
      <dgm:t>
        <a:bodyPr/>
        <a:lstStyle/>
        <a:p>
          <a:endParaRPr lang="en-US"/>
        </a:p>
      </dgm:t>
    </dgm:pt>
    <dgm:pt modelId="{63F46E0C-266A-4E21-98D8-62DF8A9FEE75}" type="sibTrans" cxnId="{6E763E58-553A-4321-9AA9-71E47B6C027D}">
      <dgm:prSet/>
      <dgm:spPr/>
      <dgm:t>
        <a:bodyPr/>
        <a:lstStyle/>
        <a:p>
          <a:endParaRPr lang="en-US"/>
        </a:p>
      </dgm:t>
    </dgm:pt>
    <dgm:pt modelId="{9D17843F-9BEF-400D-A5CA-8E04EBFE4AB2}">
      <dgm:prSet/>
      <dgm:spPr/>
      <dgm:t>
        <a:bodyPr/>
        <a:lstStyle/>
        <a:p>
          <a:r>
            <a:rPr lang="en-US" b="1" dirty="0"/>
            <a:t>NGRITJA E SISTEMIT T</a:t>
          </a:r>
          <a:r>
            <a:rPr lang="en-US" b="1" dirty="0">
              <a:latin typeface="Calibri"/>
            </a:rPr>
            <a:t>Ë MONITORIMIT</a:t>
          </a:r>
          <a:endParaRPr lang="en-US" b="1" dirty="0"/>
        </a:p>
      </dgm:t>
    </dgm:pt>
    <dgm:pt modelId="{549B4AC9-1FDF-4CBD-8DAC-2806F9AAA63A}" type="parTrans" cxnId="{0D986F9E-DB15-4465-BBC3-91446D6D5784}">
      <dgm:prSet/>
      <dgm:spPr/>
      <dgm:t>
        <a:bodyPr/>
        <a:lstStyle/>
        <a:p>
          <a:endParaRPr lang="en-US"/>
        </a:p>
      </dgm:t>
    </dgm:pt>
    <dgm:pt modelId="{936F4FD2-5E9A-4A72-98FE-ADA7B696F255}" type="sibTrans" cxnId="{0D986F9E-DB15-4465-BBC3-91446D6D5784}">
      <dgm:prSet/>
      <dgm:spPr/>
      <dgm:t>
        <a:bodyPr/>
        <a:lstStyle/>
        <a:p>
          <a:endParaRPr lang="en-US"/>
        </a:p>
      </dgm:t>
    </dgm:pt>
    <dgm:pt modelId="{B9AC28B0-0419-4F9D-B959-59BCF1135514}">
      <dgm:prSet/>
      <dgm:spPr/>
      <dgm:t>
        <a:bodyPr/>
        <a:lstStyle/>
        <a:p>
          <a:r>
            <a:rPr lang="en-US" b="1" i="0" dirty="0"/>
            <a:t>STRATEGJI P</a:t>
          </a:r>
          <a:r>
            <a:rPr lang="en-US" b="1" i="0" dirty="0">
              <a:latin typeface="Calibri"/>
            </a:rPr>
            <a:t>ËR VETËDIJËSIMIN</a:t>
          </a:r>
          <a:endParaRPr lang="en-US" b="1" i="0" dirty="0"/>
        </a:p>
      </dgm:t>
    </dgm:pt>
    <dgm:pt modelId="{ACB68A53-7504-4222-8A1D-D4B00DAAAB59}" type="parTrans" cxnId="{593AD90B-7BA3-4AF4-9F5F-C89538254141}">
      <dgm:prSet/>
      <dgm:spPr/>
      <dgm:t>
        <a:bodyPr/>
        <a:lstStyle/>
        <a:p>
          <a:endParaRPr lang="en-US"/>
        </a:p>
      </dgm:t>
    </dgm:pt>
    <dgm:pt modelId="{36F1A143-849D-453C-8BE9-DEDA431777A1}" type="sibTrans" cxnId="{593AD90B-7BA3-4AF4-9F5F-C89538254141}">
      <dgm:prSet/>
      <dgm:spPr/>
      <dgm:t>
        <a:bodyPr/>
        <a:lstStyle/>
        <a:p>
          <a:endParaRPr lang="en-US"/>
        </a:p>
      </dgm:t>
    </dgm:pt>
    <dgm:pt modelId="{357EAA9C-F4E6-4A53-9A5B-5A11C633AB18}">
      <dgm:prSet/>
      <dgm:spPr/>
      <dgm:t>
        <a:bodyPr/>
        <a:lstStyle/>
        <a:p>
          <a:pPr>
            <a:buFontTx/>
            <a:buChar char="-"/>
          </a:pPr>
          <a:r>
            <a:rPr lang="en-US" dirty="0" err="1"/>
            <a:t>Hartimi</a:t>
          </a:r>
          <a:r>
            <a:rPr lang="en-US" dirty="0"/>
            <a:t> </a:t>
          </a:r>
          <a:r>
            <a:rPr lang="en-US" dirty="0" err="1"/>
            <a:t>i</a:t>
          </a:r>
          <a:r>
            <a:rPr lang="en-US" dirty="0"/>
            <a:t> </a:t>
          </a:r>
          <a:r>
            <a:rPr lang="en-US" dirty="0" err="1"/>
            <a:t>indikator</a:t>
          </a:r>
          <a:r>
            <a:rPr lang="en-US" dirty="0" err="1">
              <a:latin typeface="Calibri"/>
            </a:rPr>
            <a:t>ë</a:t>
          </a:r>
          <a:r>
            <a:rPr lang="en-US" dirty="0" err="1"/>
            <a:t>ve</a:t>
          </a:r>
          <a:r>
            <a:rPr lang="en-US" dirty="0"/>
            <a:t> </a:t>
          </a:r>
          <a:r>
            <a:rPr lang="en-US" dirty="0" err="1"/>
            <a:t>të</a:t>
          </a:r>
          <a:r>
            <a:rPr lang="en-US" dirty="0"/>
            <a:t> </a:t>
          </a:r>
          <a:r>
            <a:rPr lang="en-US" dirty="0" err="1"/>
            <a:t>cilësisë</a:t>
          </a:r>
          <a:r>
            <a:rPr lang="en-US" dirty="0"/>
            <a:t> </a:t>
          </a:r>
          <a:r>
            <a:rPr lang="en-US" dirty="0" err="1"/>
            <a:t>së</a:t>
          </a:r>
          <a:r>
            <a:rPr lang="en-US" dirty="0"/>
            <a:t> </a:t>
          </a:r>
          <a:r>
            <a:rPr lang="en-US" dirty="0" err="1"/>
            <a:t>shërbimit</a:t>
          </a:r>
          <a:endParaRPr lang="en-US" dirty="0"/>
        </a:p>
      </dgm:t>
    </dgm:pt>
    <dgm:pt modelId="{760EB2F1-7C24-4AAE-AB8E-4AD077A41826}" type="parTrans" cxnId="{3BC61CCF-A215-4ABB-8AA4-05EF22DB9289}">
      <dgm:prSet/>
      <dgm:spPr/>
      <dgm:t>
        <a:bodyPr/>
        <a:lstStyle/>
        <a:p>
          <a:endParaRPr lang="en-US"/>
        </a:p>
      </dgm:t>
    </dgm:pt>
    <dgm:pt modelId="{07242B56-A3B5-438B-ADAE-C66D60AA41D0}" type="sibTrans" cxnId="{3BC61CCF-A215-4ABB-8AA4-05EF22DB9289}">
      <dgm:prSet/>
      <dgm:spPr/>
      <dgm:t>
        <a:bodyPr/>
        <a:lstStyle/>
        <a:p>
          <a:endParaRPr lang="en-US"/>
        </a:p>
      </dgm:t>
    </dgm:pt>
    <dgm:pt modelId="{C13ED7D8-894F-4C79-A744-F2925749362E}">
      <dgm:prSet/>
      <dgm:spPr/>
      <dgm:t>
        <a:bodyPr/>
        <a:lstStyle/>
        <a:p>
          <a:r>
            <a:rPr lang="en-US" dirty="0" err="1"/>
            <a:t>Strategji</a:t>
          </a:r>
          <a:r>
            <a:rPr lang="en-US" dirty="0"/>
            <a:t> </a:t>
          </a:r>
          <a:r>
            <a:rPr lang="en-US" dirty="0" err="1"/>
            <a:t>për</a:t>
          </a:r>
          <a:r>
            <a:rPr lang="en-US" dirty="0"/>
            <a:t> </a:t>
          </a:r>
          <a:r>
            <a:rPr lang="en-US" dirty="0" err="1"/>
            <a:t>informim</a:t>
          </a:r>
          <a:endParaRPr lang="en-US" dirty="0"/>
        </a:p>
        <a:p>
          <a:r>
            <a:rPr lang="en-US" dirty="0" err="1"/>
            <a:t>Strategji</a:t>
          </a:r>
          <a:r>
            <a:rPr lang="en-US" dirty="0"/>
            <a:t> </a:t>
          </a:r>
          <a:r>
            <a:rPr lang="en-US" dirty="0" err="1"/>
            <a:t>për</a:t>
          </a:r>
          <a:r>
            <a:rPr lang="en-US" dirty="0"/>
            <a:t> </a:t>
          </a:r>
          <a:r>
            <a:rPr lang="en-US" dirty="0" err="1"/>
            <a:t>promovim</a:t>
          </a:r>
          <a:endParaRPr lang="en-US" dirty="0"/>
        </a:p>
        <a:p>
          <a:r>
            <a:rPr lang="en-US" dirty="0" err="1"/>
            <a:t>Strategji</a:t>
          </a:r>
          <a:r>
            <a:rPr lang="en-US" dirty="0"/>
            <a:t> </a:t>
          </a:r>
          <a:r>
            <a:rPr lang="en-US" dirty="0" err="1"/>
            <a:t>rregullatore</a:t>
          </a:r>
          <a:endParaRPr lang="en-US" dirty="0"/>
        </a:p>
        <a:p>
          <a:endParaRPr lang="en-US" dirty="0"/>
        </a:p>
      </dgm:t>
    </dgm:pt>
    <dgm:pt modelId="{17285E7B-77B4-4B53-A2A6-F7411905ED15}" type="parTrans" cxnId="{5F8F473A-1C4E-4B49-BB95-261CD24E7D98}">
      <dgm:prSet/>
      <dgm:spPr/>
      <dgm:t>
        <a:bodyPr/>
        <a:lstStyle/>
        <a:p>
          <a:endParaRPr lang="en-US"/>
        </a:p>
      </dgm:t>
    </dgm:pt>
    <dgm:pt modelId="{C6B3A3D3-A716-4BD9-B843-3D0D1754A607}" type="sibTrans" cxnId="{5F8F473A-1C4E-4B49-BB95-261CD24E7D98}">
      <dgm:prSet/>
      <dgm:spPr/>
      <dgm:t>
        <a:bodyPr/>
        <a:lstStyle/>
        <a:p>
          <a:endParaRPr lang="en-US"/>
        </a:p>
      </dgm:t>
    </dgm:pt>
    <dgm:pt modelId="{BEC196FE-1BE7-4076-B5CD-2E92C32B13E3}">
      <dgm:prSet/>
      <dgm:spPr/>
      <dgm:t>
        <a:bodyPr/>
        <a:lstStyle/>
        <a:p>
          <a:pPr>
            <a:buFontTx/>
            <a:buChar char="-"/>
          </a:pPr>
          <a:r>
            <a:rPr lang="en-US"/>
            <a:t>Hartimin e fushatave vetëdijësuese</a:t>
          </a:r>
          <a:endParaRPr lang="en-US" dirty="0"/>
        </a:p>
      </dgm:t>
    </dgm:pt>
    <dgm:pt modelId="{5F84BCF3-3F73-44F7-846F-EAEF7C12F8C7}" type="parTrans" cxnId="{AA97DD06-389D-493D-9A88-C7AE896303DF}">
      <dgm:prSet/>
      <dgm:spPr/>
      <dgm:t>
        <a:bodyPr/>
        <a:lstStyle/>
        <a:p>
          <a:endParaRPr lang="en-US"/>
        </a:p>
      </dgm:t>
    </dgm:pt>
    <dgm:pt modelId="{5C084A71-5AF5-4035-B830-375CBF7F6677}" type="sibTrans" cxnId="{AA97DD06-389D-493D-9A88-C7AE896303DF}">
      <dgm:prSet/>
      <dgm:spPr/>
      <dgm:t>
        <a:bodyPr/>
        <a:lstStyle/>
        <a:p>
          <a:endParaRPr lang="en-US"/>
        </a:p>
      </dgm:t>
    </dgm:pt>
    <dgm:pt modelId="{9640B7ED-19FF-41B4-ACF9-9D228877B650}">
      <dgm:prSet/>
      <dgm:spPr/>
      <dgm:t>
        <a:bodyPr/>
        <a:lstStyle/>
        <a:p>
          <a:pPr>
            <a:buFontTx/>
            <a:buChar char="-"/>
          </a:pPr>
          <a:r>
            <a:rPr lang="en-US"/>
            <a:t>Hartimin e projekteve për minimizimin e mbeturinave</a:t>
          </a:r>
          <a:endParaRPr lang="en-US" dirty="0"/>
        </a:p>
      </dgm:t>
    </dgm:pt>
    <dgm:pt modelId="{39F36537-C1DE-4356-9A33-0F3740A3F3DC}" type="parTrans" cxnId="{B4EFC96C-A18B-47E1-9C02-004A1664A9E0}">
      <dgm:prSet/>
      <dgm:spPr/>
      <dgm:t>
        <a:bodyPr/>
        <a:lstStyle/>
        <a:p>
          <a:endParaRPr lang="en-US"/>
        </a:p>
      </dgm:t>
    </dgm:pt>
    <dgm:pt modelId="{43677D4C-90B8-4B0E-9FC5-C379EC14E1F5}" type="sibTrans" cxnId="{B4EFC96C-A18B-47E1-9C02-004A1664A9E0}">
      <dgm:prSet/>
      <dgm:spPr/>
      <dgm:t>
        <a:bodyPr/>
        <a:lstStyle/>
        <a:p>
          <a:endParaRPr lang="en-US"/>
        </a:p>
      </dgm:t>
    </dgm:pt>
    <dgm:pt modelId="{07F19F31-22F8-492F-9E66-D57C9C176FBE}">
      <dgm:prSet/>
      <dgm:spPr/>
      <dgm:t>
        <a:bodyPr/>
        <a:lstStyle/>
        <a:p>
          <a:pPr>
            <a:buFontTx/>
            <a:buChar char="-"/>
          </a:pPr>
          <a:r>
            <a:rPr lang="en-US"/>
            <a:t>Hartimin e rregulloreve të brendshme / rryma të vecanta</a:t>
          </a:r>
          <a:endParaRPr lang="en-US" dirty="0"/>
        </a:p>
      </dgm:t>
    </dgm:pt>
    <dgm:pt modelId="{1B356165-667B-4F9C-A0C7-069548AC9087}" type="parTrans" cxnId="{5AF43897-BE78-48E1-9567-0D092A8C133B}">
      <dgm:prSet/>
      <dgm:spPr/>
      <dgm:t>
        <a:bodyPr/>
        <a:lstStyle/>
        <a:p>
          <a:endParaRPr lang="en-US"/>
        </a:p>
      </dgm:t>
    </dgm:pt>
    <dgm:pt modelId="{92329A6A-AE42-41A2-9267-21AEA0597737}" type="sibTrans" cxnId="{5AF43897-BE78-48E1-9567-0D092A8C133B}">
      <dgm:prSet/>
      <dgm:spPr/>
      <dgm:t>
        <a:bodyPr/>
        <a:lstStyle/>
        <a:p>
          <a:endParaRPr lang="en-US"/>
        </a:p>
      </dgm:t>
    </dgm:pt>
    <dgm:pt modelId="{AB041827-F38D-48F9-9FBB-2313FC615910}">
      <dgm:prSet/>
      <dgm:spPr/>
      <dgm:t>
        <a:bodyPr/>
        <a:lstStyle/>
        <a:p>
          <a:pPr>
            <a:buFontTx/>
            <a:buChar char="-"/>
          </a:pPr>
          <a:r>
            <a:rPr lang="en-US"/>
            <a:t>Përditësimin e planit</a:t>
          </a:r>
          <a:endParaRPr lang="en-US" dirty="0"/>
        </a:p>
      </dgm:t>
    </dgm:pt>
    <dgm:pt modelId="{C3D5A145-4E15-41BC-84DC-ADEC3FB6C605}" type="parTrans" cxnId="{49751DAA-BB44-48AA-88D1-6E81177EFC08}">
      <dgm:prSet/>
      <dgm:spPr/>
      <dgm:t>
        <a:bodyPr/>
        <a:lstStyle/>
        <a:p>
          <a:endParaRPr lang="en-US"/>
        </a:p>
      </dgm:t>
    </dgm:pt>
    <dgm:pt modelId="{9D7C386A-93FF-4B3E-A5BA-77E115CA208F}" type="sibTrans" cxnId="{49751DAA-BB44-48AA-88D1-6E81177EFC08}">
      <dgm:prSet/>
      <dgm:spPr/>
      <dgm:t>
        <a:bodyPr/>
        <a:lstStyle/>
        <a:p>
          <a:endParaRPr lang="en-US"/>
        </a:p>
      </dgm:t>
    </dgm:pt>
    <dgm:pt modelId="{1AC0C48E-8D38-4573-8EAB-C1DC401604D7}">
      <dgm:prSet/>
      <dgm:spPr/>
      <dgm:t>
        <a:bodyPr/>
        <a:lstStyle/>
        <a:p>
          <a:pPr>
            <a:buFontTx/>
            <a:buChar char="-"/>
          </a:pPr>
          <a:r>
            <a:rPr lang="en-US" dirty="0" err="1"/>
            <a:t>Monitorimin</a:t>
          </a:r>
          <a:r>
            <a:rPr lang="en-US" dirty="0"/>
            <a:t> e </a:t>
          </a:r>
          <a:r>
            <a:rPr lang="en-US" dirty="0" err="1"/>
            <a:t>shërbimit</a:t>
          </a:r>
          <a:r>
            <a:rPr lang="en-US" dirty="0"/>
            <a:t> …. </a:t>
          </a:r>
          <a:r>
            <a:rPr lang="en-US" dirty="0" err="1"/>
            <a:t>etj</a:t>
          </a:r>
          <a:endParaRPr lang="en-US" dirty="0"/>
        </a:p>
      </dgm:t>
    </dgm:pt>
    <dgm:pt modelId="{6CB31372-DF3B-482A-BAC4-D52D90A2715F}" type="parTrans" cxnId="{F4D6BC31-0707-4101-A4E7-A0D108C2C981}">
      <dgm:prSet/>
      <dgm:spPr/>
      <dgm:t>
        <a:bodyPr/>
        <a:lstStyle/>
        <a:p>
          <a:endParaRPr lang="en-US"/>
        </a:p>
      </dgm:t>
    </dgm:pt>
    <dgm:pt modelId="{7383A388-4E97-4620-A3B0-608612E38691}" type="sibTrans" cxnId="{F4D6BC31-0707-4101-A4E7-A0D108C2C981}">
      <dgm:prSet/>
      <dgm:spPr/>
      <dgm:t>
        <a:bodyPr/>
        <a:lstStyle/>
        <a:p>
          <a:endParaRPr lang="en-US"/>
        </a:p>
      </dgm:t>
    </dgm:pt>
    <dgm:pt modelId="{E0D154E8-6489-41A2-BACB-7C6F6B72FE11}">
      <dgm:prSet/>
      <dgm:spPr/>
      <dgm:t>
        <a:bodyPr/>
        <a:lstStyle/>
        <a:p>
          <a:r>
            <a:rPr lang="en-US" dirty="0" err="1"/>
            <a:t>Ngritje</a:t>
          </a:r>
          <a:r>
            <a:rPr lang="en-US" dirty="0"/>
            <a:t> </a:t>
          </a:r>
          <a:r>
            <a:rPr lang="en-US" dirty="0" err="1"/>
            <a:t>kapacitetesh</a:t>
          </a:r>
          <a:r>
            <a:rPr lang="en-US" dirty="0"/>
            <a:t> </a:t>
          </a:r>
          <a:r>
            <a:rPr lang="en-US" dirty="0" err="1"/>
            <a:t>dhe</a:t>
          </a:r>
          <a:r>
            <a:rPr lang="en-US" dirty="0"/>
            <a:t> on the job training </a:t>
          </a:r>
        </a:p>
        <a:p>
          <a:r>
            <a:rPr lang="en-US" dirty="0"/>
            <a:t>Ngritje kapacitetsh të inspektoriatit për aplikimin e gjobave sipas parimit ndotësi paguan </a:t>
          </a:r>
        </a:p>
      </dgm:t>
    </dgm:pt>
    <dgm:pt modelId="{9525D1B1-C240-4F8C-AF64-0FD07AE08A09}" type="parTrans" cxnId="{DECDB8F1-1931-4356-B316-F5CEB15392B2}">
      <dgm:prSet/>
      <dgm:spPr/>
      <dgm:t>
        <a:bodyPr/>
        <a:lstStyle/>
        <a:p>
          <a:endParaRPr lang="en-US"/>
        </a:p>
      </dgm:t>
    </dgm:pt>
    <dgm:pt modelId="{83DA0AA7-67D1-4FC7-A51F-D23DF40E82FC}" type="sibTrans" cxnId="{DECDB8F1-1931-4356-B316-F5CEB15392B2}">
      <dgm:prSet/>
      <dgm:spPr/>
      <dgm:t>
        <a:bodyPr/>
        <a:lstStyle/>
        <a:p>
          <a:endParaRPr lang="en-US"/>
        </a:p>
      </dgm:t>
    </dgm:pt>
    <dgm:pt modelId="{AD1DC126-5001-4343-BB74-68A7A9AA3053}">
      <dgm:prSet/>
      <dgm:spPr/>
      <dgm:t>
        <a:bodyPr/>
        <a:lstStyle/>
        <a:p>
          <a:r>
            <a:rPr lang="en-US"/>
            <a:t>Krijimi i formateve të raportimit </a:t>
          </a:r>
          <a:endParaRPr lang="en-US" dirty="0"/>
        </a:p>
      </dgm:t>
    </dgm:pt>
    <dgm:pt modelId="{1E5EF97C-5466-43CD-8F64-5D221CA1D3CA}" type="parTrans" cxnId="{DE5C8FEF-EB13-40BF-9368-5A9A010A4A09}">
      <dgm:prSet/>
      <dgm:spPr/>
      <dgm:t>
        <a:bodyPr/>
        <a:lstStyle/>
        <a:p>
          <a:endParaRPr lang="en-US"/>
        </a:p>
      </dgm:t>
    </dgm:pt>
    <dgm:pt modelId="{949D3406-D247-4A5F-9DBA-E477B114A28A}" type="sibTrans" cxnId="{DE5C8FEF-EB13-40BF-9368-5A9A010A4A09}">
      <dgm:prSet/>
      <dgm:spPr/>
      <dgm:t>
        <a:bodyPr/>
        <a:lstStyle/>
        <a:p>
          <a:endParaRPr lang="en-US"/>
        </a:p>
      </dgm:t>
    </dgm:pt>
    <dgm:pt modelId="{ED3CAAD4-C11F-43B8-ADC3-D7F56AD79E9A}">
      <dgm:prSet/>
      <dgm:spPr/>
      <dgm:t>
        <a:bodyPr/>
        <a:lstStyle/>
        <a:p>
          <a:r>
            <a:rPr lang="en-US" dirty="0" err="1"/>
            <a:t>Krijimi</a:t>
          </a:r>
          <a:r>
            <a:rPr lang="en-US" dirty="0"/>
            <a:t> </a:t>
          </a:r>
          <a:r>
            <a:rPr lang="en-US" dirty="0" err="1"/>
            <a:t>i</a:t>
          </a:r>
          <a:r>
            <a:rPr lang="en-US" dirty="0"/>
            <a:t> </a:t>
          </a:r>
          <a:r>
            <a:rPr lang="en-US" dirty="0" err="1"/>
            <a:t>një</a:t>
          </a:r>
          <a:r>
            <a:rPr lang="en-US" dirty="0"/>
            <a:t> </a:t>
          </a:r>
          <a:r>
            <a:rPr lang="en-US" dirty="0" err="1"/>
            <a:t>sistemi</a:t>
          </a:r>
          <a:r>
            <a:rPr lang="en-US" dirty="0"/>
            <a:t> </a:t>
          </a:r>
          <a:r>
            <a:rPr lang="en-US" dirty="0" err="1"/>
            <a:t>për</a:t>
          </a:r>
          <a:r>
            <a:rPr lang="en-US" dirty="0"/>
            <a:t> </a:t>
          </a:r>
          <a:r>
            <a:rPr lang="en-US" dirty="0" err="1"/>
            <a:t>mbajtjen</a:t>
          </a:r>
          <a:r>
            <a:rPr lang="en-US" dirty="0"/>
            <a:t> </a:t>
          </a:r>
          <a:r>
            <a:rPr lang="en-US" dirty="0" err="1"/>
            <a:t>dhe</a:t>
          </a:r>
          <a:r>
            <a:rPr lang="en-US" dirty="0"/>
            <a:t> </a:t>
          </a:r>
          <a:r>
            <a:rPr lang="en-US" dirty="0" err="1"/>
            <a:t>përpunimin</a:t>
          </a:r>
          <a:r>
            <a:rPr lang="en-US" dirty="0"/>
            <a:t> e </a:t>
          </a:r>
          <a:r>
            <a:rPr lang="en-US" dirty="0" err="1"/>
            <a:t>të</a:t>
          </a:r>
          <a:r>
            <a:rPr lang="en-US" dirty="0"/>
            <a:t> </a:t>
          </a:r>
          <a:r>
            <a:rPr lang="en-US" dirty="0" err="1"/>
            <a:t>dhënave</a:t>
          </a:r>
          <a:r>
            <a:rPr lang="en-US" dirty="0"/>
            <a:t> </a:t>
          </a:r>
          <a:r>
            <a:rPr lang="en-US" dirty="0" err="1"/>
            <a:t>në</a:t>
          </a:r>
          <a:r>
            <a:rPr lang="en-US" dirty="0"/>
            <a:t> GIS</a:t>
          </a:r>
          <a:endParaRPr lang="en-GB" dirty="0"/>
        </a:p>
      </dgm:t>
    </dgm:pt>
    <dgm:pt modelId="{A57F03B5-AFBD-4465-A668-DB73D1C0C3F9}" type="parTrans" cxnId="{79DDD53E-CA24-4924-8555-1C20AF66291F}">
      <dgm:prSet/>
      <dgm:spPr/>
      <dgm:t>
        <a:bodyPr/>
        <a:lstStyle/>
        <a:p>
          <a:endParaRPr lang="en-US"/>
        </a:p>
      </dgm:t>
    </dgm:pt>
    <dgm:pt modelId="{696F6524-B732-400D-BCD1-B8AF343EECB3}" type="sibTrans" cxnId="{79DDD53E-CA24-4924-8555-1C20AF66291F}">
      <dgm:prSet/>
      <dgm:spPr/>
      <dgm:t>
        <a:bodyPr/>
        <a:lstStyle/>
        <a:p>
          <a:endParaRPr lang="en-US"/>
        </a:p>
      </dgm:t>
    </dgm:pt>
    <dgm:pt modelId="{632A776E-8464-4A37-878A-DC8A03882448}" type="pres">
      <dgm:prSet presAssocID="{291CCDDF-23D2-47C4-8681-F33BD4EDDED5}" presName="Name0" presStyleCnt="0">
        <dgm:presLayoutVars>
          <dgm:chMax val="5"/>
          <dgm:chPref val="5"/>
          <dgm:dir/>
          <dgm:animLvl val="lvl"/>
        </dgm:presLayoutVars>
      </dgm:prSet>
      <dgm:spPr/>
      <dgm:t>
        <a:bodyPr/>
        <a:lstStyle/>
        <a:p>
          <a:endParaRPr lang="en-US"/>
        </a:p>
      </dgm:t>
    </dgm:pt>
    <dgm:pt modelId="{801A747B-A7FA-4111-B5AB-914867D8CD7A}" type="pres">
      <dgm:prSet presAssocID="{2FE87E0C-EAE0-43D1-A266-D4BB3F5BECF7}" presName="parentText1" presStyleLbl="node1" presStyleIdx="0" presStyleCnt="5">
        <dgm:presLayoutVars>
          <dgm:chMax/>
          <dgm:chPref val="3"/>
          <dgm:bulletEnabled val="1"/>
        </dgm:presLayoutVars>
      </dgm:prSet>
      <dgm:spPr/>
      <dgm:t>
        <a:bodyPr/>
        <a:lstStyle/>
        <a:p>
          <a:endParaRPr lang="en-US"/>
        </a:p>
      </dgm:t>
    </dgm:pt>
    <dgm:pt modelId="{2BCFA341-B544-4E5E-A61A-999EDD50B835}" type="pres">
      <dgm:prSet presAssocID="{2FE87E0C-EAE0-43D1-A266-D4BB3F5BECF7}" presName="childText1" presStyleLbl="solidAlignAcc1" presStyleIdx="0" presStyleCnt="5">
        <dgm:presLayoutVars>
          <dgm:chMax val="0"/>
          <dgm:chPref val="0"/>
          <dgm:bulletEnabled val="1"/>
        </dgm:presLayoutVars>
      </dgm:prSet>
      <dgm:spPr/>
      <dgm:t>
        <a:bodyPr/>
        <a:lstStyle/>
        <a:p>
          <a:endParaRPr lang="en-US"/>
        </a:p>
      </dgm:t>
    </dgm:pt>
    <dgm:pt modelId="{28E92ACE-3771-480B-86EE-6C20685D2728}" type="pres">
      <dgm:prSet presAssocID="{42B7DF87-86C7-4B7D-A7A0-02F312E6DBA4}" presName="parentText2" presStyleLbl="node1" presStyleIdx="1" presStyleCnt="5">
        <dgm:presLayoutVars>
          <dgm:chMax/>
          <dgm:chPref val="3"/>
          <dgm:bulletEnabled val="1"/>
        </dgm:presLayoutVars>
      </dgm:prSet>
      <dgm:spPr/>
      <dgm:t>
        <a:bodyPr/>
        <a:lstStyle/>
        <a:p>
          <a:endParaRPr lang="en-US"/>
        </a:p>
      </dgm:t>
    </dgm:pt>
    <dgm:pt modelId="{5FCE2CD0-B9A3-439B-B058-0A9CCE40BB67}" type="pres">
      <dgm:prSet presAssocID="{42B7DF87-86C7-4B7D-A7A0-02F312E6DBA4}" presName="childText2" presStyleLbl="solidAlignAcc1" presStyleIdx="1" presStyleCnt="5">
        <dgm:presLayoutVars>
          <dgm:chMax val="0"/>
          <dgm:chPref val="0"/>
          <dgm:bulletEnabled val="1"/>
        </dgm:presLayoutVars>
      </dgm:prSet>
      <dgm:spPr/>
      <dgm:t>
        <a:bodyPr/>
        <a:lstStyle/>
        <a:p>
          <a:endParaRPr lang="en-US"/>
        </a:p>
      </dgm:t>
    </dgm:pt>
    <dgm:pt modelId="{545A919D-750C-491F-A130-67C437F73E52}" type="pres">
      <dgm:prSet presAssocID="{DA57DAD0-DBE2-41F0-AAC4-A25ACE280964}" presName="parentText3" presStyleLbl="node1" presStyleIdx="2" presStyleCnt="5">
        <dgm:presLayoutVars>
          <dgm:chMax/>
          <dgm:chPref val="3"/>
          <dgm:bulletEnabled val="1"/>
        </dgm:presLayoutVars>
      </dgm:prSet>
      <dgm:spPr/>
      <dgm:t>
        <a:bodyPr/>
        <a:lstStyle/>
        <a:p>
          <a:endParaRPr lang="en-US"/>
        </a:p>
      </dgm:t>
    </dgm:pt>
    <dgm:pt modelId="{9D143533-E733-492F-BCE1-AD41379B0D4F}" type="pres">
      <dgm:prSet presAssocID="{DA57DAD0-DBE2-41F0-AAC4-A25ACE280964}" presName="childText3" presStyleLbl="solidAlignAcc1" presStyleIdx="2" presStyleCnt="5">
        <dgm:presLayoutVars>
          <dgm:chMax val="0"/>
          <dgm:chPref val="0"/>
          <dgm:bulletEnabled val="1"/>
        </dgm:presLayoutVars>
      </dgm:prSet>
      <dgm:spPr/>
      <dgm:t>
        <a:bodyPr/>
        <a:lstStyle/>
        <a:p>
          <a:endParaRPr lang="en-US"/>
        </a:p>
      </dgm:t>
    </dgm:pt>
    <dgm:pt modelId="{407CD957-0313-43CB-9140-52E694051DB8}" type="pres">
      <dgm:prSet presAssocID="{9D17843F-9BEF-400D-A5CA-8E04EBFE4AB2}" presName="parentText4" presStyleLbl="node1" presStyleIdx="3" presStyleCnt="5">
        <dgm:presLayoutVars>
          <dgm:chMax/>
          <dgm:chPref val="3"/>
          <dgm:bulletEnabled val="1"/>
        </dgm:presLayoutVars>
      </dgm:prSet>
      <dgm:spPr/>
      <dgm:t>
        <a:bodyPr/>
        <a:lstStyle/>
        <a:p>
          <a:endParaRPr lang="en-US"/>
        </a:p>
      </dgm:t>
    </dgm:pt>
    <dgm:pt modelId="{6490CEC3-5B65-41F0-9A62-9EC8707CE432}" type="pres">
      <dgm:prSet presAssocID="{9D17843F-9BEF-400D-A5CA-8E04EBFE4AB2}" presName="childText4" presStyleLbl="solidAlignAcc1" presStyleIdx="3" presStyleCnt="5">
        <dgm:presLayoutVars>
          <dgm:chMax val="0"/>
          <dgm:chPref val="0"/>
          <dgm:bulletEnabled val="1"/>
        </dgm:presLayoutVars>
      </dgm:prSet>
      <dgm:spPr/>
      <dgm:t>
        <a:bodyPr/>
        <a:lstStyle/>
        <a:p>
          <a:endParaRPr lang="en-US"/>
        </a:p>
      </dgm:t>
    </dgm:pt>
    <dgm:pt modelId="{CBADA51D-20E6-41EF-9908-BB0CAD14C8EC}" type="pres">
      <dgm:prSet presAssocID="{B9AC28B0-0419-4F9D-B959-59BCF1135514}" presName="parentText5" presStyleLbl="node1" presStyleIdx="4" presStyleCnt="5">
        <dgm:presLayoutVars>
          <dgm:chMax/>
          <dgm:chPref val="3"/>
          <dgm:bulletEnabled val="1"/>
        </dgm:presLayoutVars>
      </dgm:prSet>
      <dgm:spPr/>
      <dgm:t>
        <a:bodyPr/>
        <a:lstStyle/>
        <a:p>
          <a:endParaRPr lang="en-US"/>
        </a:p>
      </dgm:t>
    </dgm:pt>
    <dgm:pt modelId="{311E96E3-FAC1-4B73-908F-E82FD9412FAE}" type="pres">
      <dgm:prSet presAssocID="{B9AC28B0-0419-4F9D-B959-59BCF1135514}" presName="childText5" presStyleLbl="solidAlignAcc1" presStyleIdx="4" presStyleCnt="5">
        <dgm:presLayoutVars>
          <dgm:chMax val="0"/>
          <dgm:chPref val="0"/>
          <dgm:bulletEnabled val="1"/>
        </dgm:presLayoutVars>
      </dgm:prSet>
      <dgm:spPr/>
      <dgm:t>
        <a:bodyPr/>
        <a:lstStyle/>
        <a:p>
          <a:endParaRPr lang="en-US"/>
        </a:p>
      </dgm:t>
    </dgm:pt>
  </dgm:ptLst>
  <dgm:cxnLst>
    <dgm:cxn modelId="{70EBC30F-66C6-4844-81EF-D622FFAB9F58}" type="presOf" srcId="{88E7BE43-8571-4D64-9997-4CA3DFFB922E}" destId="{5FCE2CD0-B9A3-439B-B058-0A9CCE40BB67}" srcOrd="0" destOrd="0" presId="urn:microsoft.com/office/officeart/2009/3/layout/IncreasingArrowsProcess"/>
    <dgm:cxn modelId="{A4CBD675-52D7-4A53-821A-C1C6A14A61FF}" type="presOf" srcId="{07F19F31-22F8-492F-9E66-D57C9C176FBE}" destId="{5FCE2CD0-B9A3-439B-B058-0A9CCE40BB67}" srcOrd="0" destOrd="3" presId="urn:microsoft.com/office/officeart/2009/3/layout/IncreasingArrowsProcess"/>
    <dgm:cxn modelId="{B4EFC96C-A18B-47E1-9C02-004A1664A9E0}" srcId="{42B7DF87-86C7-4B7D-A7A0-02F312E6DBA4}" destId="{9640B7ED-19FF-41B4-ACF9-9D228877B650}" srcOrd="2" destOrd="0" parTransId="{39F36537-C1DE-4356-9A33-0F3740A3F3DC}" sibTransId="{43677D4C-90B8-4B0E-9FC5-C379EC14E1F5}"/>
    <dgm:cxn modelId="{06A04040-83FB-4974-898D-44A3F53DA47E}" type="presOf" srcId="{E0D154E8-6489-41A2-BACB-7C6F6B72FE11}" destId="{9D143533-E733-492F-BCE1-AD41379B0D4F}" srcOrd="0" destOrd="1" presId="urn:microsoft.com/office/officeart/2009/3/layout/IncreasingArrowsProcess"/>
    <dgm:cxn modelId="{5AA4F5DF-27E8-45F0-B5C4-793B26973170}" type="presOf" srcId="{1AC0C48E-8D38-4573-8EAB-C1DC401604D7}" destId="{5FCE2CD0-B9A3-439B-B058-0A9CCE40BB67}" srcOrd="0" destOrd="5" presId="urn:microsoft.com/office/officeart/2009/3/layout/IncreasingArrowsProcess"/>
    <dgm:cxn modelId="{7CBC242E-9056-4DFC-ADEC-BB81FC4CEE7D}" type="presOf" srcId="{AD1DC126-5001-4343-BB74-68A7A9AA3053}" destId="{6490CEC3-5B65-41F0-9A62-9EC8707CE432}" srcOrd="0" destOrd="1" presId="urn:microsoft.com/office/officeart/2009/3/layout/IncreasingArrowsProcess"/>
    <dgm:cxn modelId="{FE51B8E8-E2CF-409B-835C-72DE705D9007}" type="presOf" srcId="{B9AC28B0-0419-4F9D-B959-59BCF1135514}" destId="{CBADA51D-20E6-41EF-9908-BB0CAD14C8EC}" srcOrd="0" destOrd="0" presId="urn:microsoft.com/office/officeart/2009/3/layout/IncreasingArrowsProcess"/>
    <dgm:cxn modelId="{F4D6BC31-0707-4101-A4E7-A0D108C2C981}" srcId="{42B7DF87-86C7-4B7D-A7A0-02F312E6DBA4}" destId="{1AC0C48E-8D38-4573-8EAB-C1DC401604D7}" srcOrd="5" destOrd="0" parTransId="{6CB31372-DF3B-482A-BAC4-D52D90A2715F}" sibTransId="{7383A388-4E97-4620-A3B0-608612E38691}"/>
    <dgm:cxn modelId="{01F9D5BF-CD57-4BE9-9584-236F1941AF4B}" type="presOf" srcId="{9640B7ED-19FF-41B4-ACF9-9D228877B650}" destId="{5FCE2CD0-B9A3-439B-B058-0A9CCE40BB67}" srcOrd="0" destOrd="2" presId="urn:microsoft.com/office/officeart/2009/3/layout/IncreasingArrowsProcess"/>
    <dgm:cxn modelId="{5AF43897-BE78-48E1-9567-0D092A8C133B}" srcId="{42B7DF87-86C7-4B7D-A7A0-02F312E6DBA4}" destId="{07F19F31-22F8-492F-9E66-D57C9C176FBE}" srcOrd="3" destOrd="0" parTransId="{1B356165-667B-4F9C-A0C7-069548AC9087}" sibTransId="{92329A6A-AE42-41A2-9267-21AEA0597737}"/>
    <dgm:cxn modelId="{41B1D818-34BA-4F3C-94B4-5250E43278D5}" type="presOf" srcId="{291CCDDF-23D2-47C4-8681-F33BD4EDDED5}" destId="{632A776E-8464-4A37-878A-DC8A03882448}" srcOrd="0" destOrd="0" presId="urn:microsoft.com/office/officeart/2009/3/layout/IncreasingArrowsProcess"/>
    <dgm:cxn modelId="{49751DAA-BB44-48AA-88D1-6E81177EFC08}" srcId="{42B7DF87-86C7-4B7D-A7A0-02F312E6DBA4}" destId="{AB041827-F38D-48F9-9FBB-2313FC615910}" srcOrd="4" destOrd="0" parTransId="{C3D5A145-4E15-41BC-84DC-ADEC3FB6C605}" sibTransId="{9D7C386A-93FF-4B3E-A5BA-77E115CA208F}"/>
    <dgm:cxn modelId="{9A7EDECA-EFF1-4386-A89A-A08980FDDEE6}" type="presOf" srcId="{BEC196FE-1BE7-4076-B5CD-2E92C32B13E3}" destId="{5FCE2CD0-B9A3-439B-B058-0A9CCE40BB67}" srcOrd="0" destOrd="1" presId="urn:microsoft.com/office/officeart/2009/3/layout/IncreasingArrowsProcess"/>
    <dgm:cxn modelId="{E5D88114-8989-4B40-8CB7-E3C0EEB961B7}" type="presOf" srcId="{357EAA9C-F4E6-4A53-9A5B-5A11C633AB18}" destId="{6490CEC3-5B65-41F0-9A62-9EC8707CE432}" srcOrd="0" destOrd="0" presId="urn:microsoft.com/office/officeart/2009/3/layout/IncreasingArrowsProcess"/>
    <dgm:cxn modelId="{733DF67F-A545-4635-9308-3A688116BC6A}" type="presOf" srcId="{42B7DF87-86C7-4B7D-A7A0-02F312E6DBA4}" destId="{28E92ACE-3771-480B-86EE-6C20685D2728}" srcOrd="0" destOrd="0" presId="urn:microsoft.com/office/officeart/2009/3/layout/IncreasingArrowsProcess"/>
    <dgm:cxn modelId="{728F973C-99AA-401B-A881-A75A732A6303}" srcId="{291CCDDF-23D2-47C4-8681-F33BD4EDDED5}" destId="{42B7DF87-86C7-4B7D-A7A0-02F312E6DBA4}" srcOrd="1" destOrd="0" parTransId="{9BCE20BD-7F64-4189-9A63-97B5A58EA4BA}" sibTransId="{68933341-D267-4811-9E51-5F76B64382CB}"/>
    <dgm:cxn modelId="{79DDD53E-CA24-4924-8555-1C20AF66291F}" srcId="{9D17843F-9BEF-400D-A5CA-8E04EBFE4AB2}" destId="{ED3CAAD4-C11F-43B8-ADC3-D7F56AD79E9A}" srcOrd="2" destOrd="0" parTransId="{A57F03B5-AFBD-4465-A668-DB73D1C0C3F9}" sibTransId="{696F6524-B732-400D-BCD1-B8AF343EECB3}"/>
    <dgm:cxn modelId="{8D629D7C-9ABD-4DA1-905E-1201275572DB}" type="presOf" srcId="{DA57DAD0-DBE2-41F0-AAC4-A25ACE280964}" destId="{545A919D-750C-491F-A130-67C437F73E52}" srcOrd="0" destOrd="0" presId="urn:microsoft.com/office/officeart/2009/3/layout/IncreasingArrowsProcess"/>
    <dgm:cxn modelId="{3BC61CCF-A215-4ABB-8AA4-05EF22DB9289}" srcId="{9D17843F-9BEF-400D-A5CA-8E04EBFE4AB2}" destId="{357EAA9C-F4E6-4A53-9A5B-5A11C633AB18}" srcOrd="0" destOrd="0" parTransId="{760EB2F1-7C24-4AAE-AB8E-4AD077A41826}" sibTransId="{07242B56-A3B5-438B-ADAE-C66D60AA41D0}"/>
    <dgm:cxn modelId="{B31C743E-5C81-4B65-92FD-ADA0D5F8AC46}" type="presOf" srcId="{AB041827-F38D-48F9-9FBB-2313FC615910}" destId="{5FCE2CD0-B9A3-439B-B058-0A9CCE40BB67}" srcOrd="0" destOrd="4" presId="urn:microsoft.com/office/officeart/2009/3/layout/IncreasingArrowsProcess"/>
    <dgm:cxn modelId="{B9612ADF-7F3D-4485-B89F-70C415E04D37}" type="presOf" srcId="{C13ED7D8-894F-4C79-A744-F2925749362E}" destId="{311E96E3-FAC1-4B73-908F-E82FD9412FAE}" srcOrd="0" destOrd="0" presId="urn:microsoft.com/office/officeart/2009/3/layout/IncreasingArrowsProcess"/>
    <dgm:cxn modelId="{10D402E9-FAFB-4E48-BA50-44FF243EA4A0}" type="presOf" srcId="{2FE87E0C-EAE0-43D1-A266-D4BB3F5BECF7}" destId="{801A747B-A7FA-4111-B5AB-914867D8CD7A}" srcOrd="0" destOrd="0" presId="urn:microsoft.com/office/officeart/2009/3/layout/IncreasingArrowsProcess"/>
    <dgm:cxn modelId="{871CA897-536E-4B34-A2B8-420EFD5B46D5}" srcId="{291CCDDF-23D2-47C4-8681-F33BD4EDDED5}" destId="{DA57DAD0-DBE2-41F0-AAC4-A25ACE280964}" srcOrd="2" destOrd="0" parTransId="{02DDD90F-12EC-4397-8B56-059C74A83EA5}" sibTransId="{E7F53429-79F8-45E1-96CE-9C3CC9843D7D}"/>
    <dgm:cxn modelId="{263A7A17-7588-49B6-9BDC-BDF7B8860E6B}" srcId="{42B7DF87-86C7-4B7D-A7A0-02F312E6DBA4}" destId="{88E7BE43-8571-4D64-9997-4CA3DFFB922E}" srcOrd="0" destOrd="0" parTransId="{8E9126D6-B181-4244-9EA3-B4D666B8709E}" sibTransId="{3C62231C-AA4E-421D-81E9-2C8375720430}"/>
    <dgm:cxn modelId="{0D986F9E-DB15-4465-BBC3-91446D6D5784}" srcId="{291CCDDF-23D2-47C4-8681-F33BD4EDDED5}" destId="{9D17843F-9BEF-400D-A5CA-8E04EBFE4AB2}" srcOrd="3" destOrd="0" parTransId="{549B4AC9-1FDF-4CBD-8DAC-2806F9AAA63A}" sibTransId="{936F4FD2-5E9A-4A72-98FE-ADA7B696F255}"/>
    <dgm:cxn modelId="{AA97DD06-389D-493D-9A88-C7AE896303DF}" srcId="{42B7DF87-86C7-4B7D-A7A0-02F312E6DBA4}" destId="{BEC196FE-1BE7-4076-B5CD-2E92C32B13E3}" srcOrd="1" destOrd="0" parTransId="{5F84BCF3-3F73-44F7-846F-EAEF7C12F8C7}" sibTransId="{5C084A71-5AF5-4035-B830-375CBF7F6677}"/>
    <dgm:cxn modelId="{FCADA375-A5A2-49FC-AD40-55D3159DC921}" srcId="{2FE87E0C-EAE0-43D1-A266-D4BB3F5BECF7}" destId="{C19C5615-FE04-4F66-9729-D6B6C218BAFF}" srcOrd="0" destOrd="0" parTransId="{8C1608EC-99DF-4C4D-8A5B-060771A16B6C}" sibTransId="{974B9D0D-71CB-4D0B-A642-68DA0DA4D324}"/>
    <dgm:cxn modelId="{E83190B0-EAB7-4021-9713-4A2779B0EB4A}" type="presOf" srcId="{9D17843F-9BEF-400D-A5CA-8E04EBFE4AB2}" destId="{407CD957-0313-43CB-9140-52E694051DB8}" srcOrd="0" destOrd="0" presId="urn:microsoft.com/office/officeart/2009/3/layout/IncreasingArrowsProcess"/>
    <dgm:cxn modelId="{586E75EF-AEDE-4ACC-8341-C922E0187542}" srcId="{291CCDDF-23D2-47C4-8681-F33BD4EDDED5}" destId="{2FE87E0C-EAE0-43D1-A266-D4BB3F5BECF7}" srcOrd="0" destOrd="0" parTransId="{1441328B-3F37-4B05-93F3-4715810BBFED}" sibTransId="{94E97E90-85BF-45C4-8E7A-8C6608E89B06}"/>
    <dgm:cxn modelId="{A9D8ADC8-7F01-4E6F-9B84-EA16E61EF593}" type="presOf" srcId="{288E537D-F839-48FA-8010-20B001016189}" destId="{9D143533-E733-492F-BCE1-AD41379B0D4F}" srcOrd="0" destOrd="0" presId="urn:microsoft.com/office/officeart/2009/3/layout/IncreasingArrowsProcess"/>
    <dgm:cxn modelId="{6E763E58-553A-4321-9AA9-71E47B6C027D}" srcId="{DA57DAD0-DBE2-41F0-AAC4-A25ACE280964}" destId="{288E537D-F839-48FA-8010-20B001016189}" srcOrd="0" destOrd="0" parTransId="{14F29A7A-EB64-40B7-8B1E-6580DCB05412}" sibTransId="{63F46E0C-266A-4E21-98D8-62DF8A9FEE75}"/>
    <dgm:cxn modelId="{593AD90B-7BA3-4AF4-9F5F-C89538254141}" srcId="{291CCDDF-23D2-47C4-8681-F33BD4EDDED5}" destId="{B9AC28B0-0419-4F9D-B959-59BCF1135514}" srcOrd="4" destOrd="0" parTransId="{ACB68A53-7504-4222-8A1D-D4B00DAAAB59}" sibTransId="{36F1A143-849D-453C-8BE9-DEDA431777A1}"/>
    <dgm:cxn modelId="{7E584B07-957D-453A-AFD5-09A7710874BF}" type="presOf" srcId="{ED3CAAD4-C11F-43B8-ADC3-D7F56AD79E9A}" destId="{6490CEC3-5B65-41F0-9A62-9EC8707CE432}" srcOrd="0" destOrd="2" presId="urn:microsoft.com/office/officeart/2009/3/layout/IncreasingArrowsProcess"/>
    <dgm:cxn modelId="{5F8F473A-1C4E-4B49-BB95-261CD24E7D98}" srcId="{B9AC28B0-0419-4F9D-B959-59BCF1135514}" destId="{C13ED7D8-894F-4C79-A744-F2925749362E}" srcOrd="0" destOrd="0" parTransId="{17285E7B-77B4-4B53-A2A6-F7411905ED15}" sibTransId="{C6B3A3D3-A716-4BD9-B843-3D0D1754A607}"/>
    <dgm:cxn modelId="{50F850EC-A821-40DD-9FD9-3BBA17531E79}" type="presOf" srcId="{C19C5615-FE04-4F66-9729-D6B6C218BAFF}" destId="{2BCFA341-B544-4E5E-A61A-999EDD50B835}" srcOrd="0" destOrd="0" presId="urn:microsoft.com/office/officeart/2009/3/layout/IncreasingArrowsProcess"/>
    <dgm:cxn modelId="{DE5C8FEF-EB13-40BF-9368-5A9A010A4A09}" srcId="{9D17843F-9BEF-400D-A5CA-8E04EBFE4AB2}" destId="{AD1DC126-5001-4343-BB74-68A7A9AA3053}" srcOrd="1" destOrd="0" parTransId="{1E5EF97C-5466-43CD-8F64-5D221CA1D3CA}" sibTransId="{949D3406-D247-4A5F-9DBA-E477B114A28A}"/>
    <dgm:cxn modelId="{DECDB8F1-1931-4356-B316-F5CEB15392B2}" srcId="{DA57DAD0-DBE2-41F0-AAC4-A25ACE280964}" destId="{E0D154E8-6489-41A2-BACB-7C6F6B72FE11}" srcOrd="1" destOrd="0" parTransId="{9525D1B1-C240-4F8C-AF64-0FD07AE08A09}" sibTransId="{83DA0AA7-67D1-4FC7-A51F-D23DF40E82FC}"/>
    <dgm:cxn modelId="{A31A22B8-1080-44DA-895A-E152F776E61B}" type="presParOf" srcId="{632A776E-8464-4A37-878A-DC8A03882448}" destId="{801A747B-A7FA-4111-B5AB-914867D8CD7A}" srcOrd="0" destOrd="0" presId="urn:microsoft.com/office/officeart/2009/3/layout/IncreasingArrowsProcess"/>
    <dgm:cxn modelId="{AC5B9DE1-234D-48AF-A5B6-D6C3699F0DF8}" type="presParOf" srcId="{632A776E-8464-4A37-878A-DC8A03882448}" destId="{2BCFA341-B544-4E5E-A61A-999EDD50B835}" srcOrd="1" destOrd="0" presId="urn:microsoft.com/office/officeart/2009/3/layout/IncreasingArrowsProcess"/>
    <dgm:cxn modelId="{B592B21F-6275-4B9B-9A93-785C4F8616B1}" type="presParOf" srcId="{632A776E-8464-4A37-878A-DC8A03882448}" destId="{28E92ACE-3771-480B-86EE-6C20685D2728}" srcOrd="2" destOrd="0" presId="urn:microsoft.com/office/officeart/2009/3/layout/IncreasingArrowsProcess"/>
    <dgm:cxn modelId="{8B10ED85-93DD-4F2B-BB7E-390CC1AFDA23}" type="presParOf" srcId="{632A776E-8464-4A37-878A-DC8A03882448}" destId="{5FCE2CD0-B9A3-439B-B058-0A9CCE40BB67}" srcOrd="3" destOrd="0" presId="urn:microsoft.com/office/officeart/2009/3/layout/IncreasingArrowsProcess"/>
    <dgm:cxn modelId="{3B84E394-7CD9-47F1-9258-3A8546B0727E}" type="presParOf" srcId="{632A776E-8464-4A37-878A-DC8A03882448}" destId="{545A919D-750C-491F-A130-67C437F73E52}" srcOrd="4" destOrd="0" presId="urn:microsoft.com/office/officeart/2009/3/layout/IncreasingArrowsProcess"/>
    <dgm:cxn modelId="{EF06905B-82BA-41BD-8C09-F95E9B62DA00}" type="presParOf" srcId="{632A776E-8464-4A37-878A-DC8A03882448}" destId="{9D143533-E733-492F-BCE1-AD41379B0D4F}" srcOrd="5" destOrd="0" presId="urn:microsoft.com/office/officeart/2009/3/layout/IncreasingArrowsProcess"/>
    <dgm:cxn modelId="{592F16A9-86C8-4F89-B37B-6BA68A902E13}" type="presParOf" srcId="{632A776E-8464-4A37-878A-DC8A03882448}" destId="{407CD957-0313-43CB-9140-52E694051DB8}" srcOrd="6" destOrd="0" presId="urn:microsoft.com/office/officeart/2009/3/layout/IncreasingArrowsProcess"/>
    <dgm:cxn modelId="{575DC95E-470F-4E77-B709-EBFF2242FC6E}" type="presParOf" srcId="{632A776E-8464-4A37-878A-DC8A03882448}" destId="{6490CEC3-5B65-41F0-9A62-9EC8707CE432}" srcOrd="7" destOrd="0" presId="urn:microsoft.com/office/officeart/2009/3/layout/IncreasingArrowsProcess"/>
    <dgm:cxn modelId="{DC2D0D93-9317-43B4-AC5B-E2B8417678CC}" type="presParOf" srcId="{632A776E-8464-4A37-878A-DC8A03882448}" destId="{CBADA51D-20E6-41EF-9908-BB0CAD14C8EC}" srcOrd="8" destOrd="0" presId="urn:microsoft.com/office/officeart/2009/3/layout/IncreasingArrowsProcess"/>
    <dgm:cxn modelId="{123AA2FC-74B4-464B-852C-4985A7BD2F38}" type="presParOf" srcId="{632A776E-8464-4A37-878A-DC8A03882448}" destId="{311E96E3-FAC1-4B73-908F-E82FD9412FAE}" srcOrd="9" destOrd="0" presId="urn:microsoft.com/office/officeart/2009/3/layout/IncreasingArrowsProcess"/>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74DA24-72B9-412E-BB6A-74655CCFAB24}">
      <dsp:nvSpPr>
        <dsp:cNvPr id="0" name=""/>
        <dsp:cNvSpPr/>
      </dsp:nvSpPr>
      <dsp:spPr>
        <a:xfrm>
          <a:off x="0" y="0"/>
          <a:ext cx="4730750" cy="480060"/>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KOSTO E PLOTË E SHËRBIMIT TË MBETURINAVE</a:t>
          </a:r>
        </a:p>
      </dsp:txBody>
      <dsp:txXfrm>
        <a:off x="0" y="0"/>
        <a:ext cx="4730750" cy="480060"/>
      </dsp:txXfrm>
    </dsp:sp>
    <dsp:sp modelId="{FBED8DEB-85ED-4A3C-B1BA-A8912780B345}">
      <dsp:nvSpPr>
        <dsp:cNvPr id="0" name=""/>
        <dsp:cNvSpPr/>
      </dsp:nvSpPr>
      <dsp:spPr>
        <a:xfrm>
          <a:off x="592" y="480060"/>
          <a:ext cx="1643489"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 KOSTO PËR GRUMBULLIMIN E MBETURINAVE</a:t>
          </a:r>
          <a:r>
            <a:rPr lang="en-US" sz="1100" b="1" kern="1200"/>
            <a:t> </a:t>
          </a:r>
        </a:p>
      </dsp:txBody>
      <dsp:txXfrm>
        <a:off x="592" y="480060"/>
        <a:ext cx="1643489" cy="1008126"/>
      </dsp:txXfrm>
    </dsp:sp>
    <dsp:sp modelId="{B71144B9-6848-4A42-8958-B9FA049B8B31}">
      <dsp:nvSpPr>
        <dsp:cNvPr id="0" name=""/>
        <dsp:cNvSpPr/>
      </dsp:nvSpPr>
      <dsp:spPr>
        <a:xfrm>
          <a:off x="1644082"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II. KOSTO PËR DEPONINË</a:t>
          </a:r>
        </a:p>
      </dsp:txBody>
      <dsp:txXfrm>
        <a:off x="1644082" y="480060"/>
        <a:ext cx="1543037" cy="1008126"/>
      </dsp:txXfrm>
    </dsp:sp>
    <dsp:sp modelId="{E57C34BF-E401-4B91-A544-802E7EC6283B}">
      <dsp:nvSpPr>
        <dsp:cNvPr id="0" name=""/>
        <dsp:cNvSpPr/>
      </dsp:nvSpPr>
      <dsp:spPr>
        <a:xfrm>
          <a:off x="3187119"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III. KOSTO E AUTOPARKUT</a:t>
          </a:r>
        </a:p>
      </dsp:txBody>
      <dsp:txXfrm>
        <a:off x="3187119" y="480060"/>
        <a:ext cx="1543037" cy="1008126"/>
      </dsp:txXfrm>
    </dsp:sp>
    <dsp:sp modelId="{B3B3DE46-BE61-4089-BF55-F63C3D0136B9}">
      <dsp:nvSpPr>
        <dsp:cNvPr id="0" name=""/>
        <dsp:cNvSpPr/>
      </dsp:nvSpPr>
      <dsp:spPr>
        <a:xfrm>
          <a:off x="0" y="1488186"/>
          <a:ext cx="4730750" cy="112014"/>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1CCD16-C49F-40D2-A831-0CB42FBA056F}">
      <dsp:nvSpPr>
        <dsp:cNvPr id="0" name=""/>
        <dsp:cNvSpPr/>
      </dsp:nvSpPr>
      <dsp:spPr>
        <a:xfrm>
          <a:off x="426" y="562020"/>
          <a:ext cx="1834208" cy="2201050"/>
        </a:xfrm>
        <a:prstGeom prst="roundRect">
          <a:avLst>
            <a:gd name="adj" fmla="val 5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Informimit</a:t>
          </a:r>
        </a:p>
      </dsp:txBody>
      <dsp:txXfrm rot="16200000">
        <a:off x="-718583" y="1281030"/>
        <a:ext cx="1804861" cy="366841"/>
      </dsp:txXfrm>
    </dsp:sp>
    <dsp:sp modelId="{EAF64B6F-60B0-4594-981E-8696A40994D8}">
      <dsp:nvSpPr>
        <dsp:cNvPr id="0" name=""/>
        <dsp:cNvSpPr/>
      </dsp:nvSpPr>
      <dsp:spPr>
        <a:xfrm>
          <a:off x="367267"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US" sz="1000" kern="1200"/>
            <a:t>Këto kanë për qëllim ndryshimin e sjelljes dhe të lehtësojë marrjen e vendimeve të bazuara mbi informacionin. Në këtë grup përfshihen:</a:t>
          </a:r>
        </a:p>
        <a:p>
          <a:pPr lvl="0" algn="l" defTabSz="444500">
            <a:lnSpc>
              <a:spcPct val="90000"/>
            </a:lnSpc>
            <a:spcBef>
              <a:spcPct val="0"/>
            </a:spcBef>
            <a:spcAft>
              <a:spcPct val="35000"/>
            </a:spcAft>
          </a:pPr>
          <a:r>
            <a:rPr lang="en-US" sz="1000" kern="1200"/>
            <a:t>1. Fushata vetëdijësuese</a:t>
          </a:r>
        </a:p>
        <a:p>
          <a:pPr lvl="0" algn="l" defTabSz="444500">
            <a:lnSpc>
              <a:spcPct val="90000"/>
            </a:lnSpc>
            <a:spcBef>
              <a:spcPct val="0"/>
            </a:spcBef>
            <a:spcAft>
              <a:spcPct val="35000"/>
            </a:spcAft>
          </a:pPr>
          <a:r>
            <a:rPr lang="en-US" sz="1000" kern="1200"/>
            <a:t>2. Informacionet mbi teknikat e parandalimit të prodhimit të mbeturinave </a:t>
          </a:r>
        </a:p>
        <a:p>
          <a:pPr lvl="0" algn="l" defTabSz="444500">
            <a:lnSpc>
              <a:spcPct val="90000"/>
            </a:lnSpc>
            <a:spcBef>
              <a:spcPct val="0"/>
            </a:spcBef>
            <a:spcAft>
              <a:spcPct val="35000"/>
            </a:spcAft>
          </a:pPr>
          <a:r>
            <a:rPr lang="en-US" sz="1000" kern="1200"/>
            <a:t>3. Programet e trajnimit për autoritet vendore </a:t>
          </a:r>
        </a:p>
        <a:p>
          <a:pPr lvl="0" algn="l" defTabSz="444500">
            <a:lnSpc>
              <a:spcPct val="90000"/>
            </a:lnSpc>
            <a:spcBef>
              <a:spcPct val="0"/>
            </a:spcBef>
            <a:spcAft>
              <a:spcPct val="35000"/>
            </a:spcAft>
          </a:pPr>
          <a:r>
            <a:rPr lang="en-US" sz="1000" kern="1200"/>
            <a:t>4. Etiketimi ekologjik</a:t>
          </a:r>
        </a:p>
      </dsp:txBody>
      <dsp:txXfrm>
        <a:off x="367267" y="562020"/>
        <a:ext cx="1366485" cy="2201050"/>
      </dsp:txXfrm>
    </dsp:sp>
    <dsp:sp modelId="{C203DAAC-5AE1-4304-A967-510AAFDCF440}">
      <dsp:nvSpPr>
        <dsp:cNvPr id="0" name=""/>
        <dsp:cNvSpPr/>
      </dsp:nvSpPr>
      <dsp:spPr>
        <a:xfrm>
          <a:off x="1898832" y="562020"/>
          <a:ext cx="1834208" cy="2201050"/>
        </a:xfrm>
        <a:prstGeom prst="roundRect">
          <a:avLst>
            <a:gd name="adj" fmla="val 5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promovimit</a:t>
          </a:r>
        </a:p>
      </dsp:txBody>
      <dsp:txXfrm rot="16200000">
        <a:off x="1179822" y="1281030"/>
        <a:ext cx="1804861" cy="366841"/>
      </dsp:txXfrm>
    </dsp:sp>
    <dsp:sp modelId="{11647BED-613C-4E2B-A686-7FDC8DAAD221}">
      <dsp:nvSpPr>
        <dsp:cNvPr id="0" name=""/>
        <dsp:cNvSpPr/>
      </dsp:nvSpPr>
      <dsp:spPr>
        <a:xfrm rot="5400000">
          <a:off x="1746319"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8560ECE-9A6C-496F-A634-D409E92B9A35}">
      <dsp:nvSpPr>
        <dsp:cNvPr id="0" name=""/>
        <dsp:cNvSpPr/>
      </dsp:nvSpPr>
      <dsp:spPr>
        <a:xfrm>
          <a:off x="2265673"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t>Këto nxisin ndryshimin e sjelljes dhe sigurojnë mbështetjen financiare dhe logjistike për nismat e dobishme, ato përfshijnë:</a:t>
          </a:r>
        </a:p>
        <a:p>
          <a:pPr lvl="0" algn="l" defTabSz="400050">
            <a:lnSpc>
              <a:spcPct val="90000"/>
            </a:lnSpc>
            <a:spcBef>
              <a:spcPct val="0"/>
            </a:spcBef>
            <a:spcAft>
              <a:spcPct val="35000"/>
            </a:spcAft>
          </a:pPr>
          <a:r>
            <a:rPr lang="en-US" sz="900" kern="1200"/>
            <a:t>1. Mbështetje për marrëveshjet vullnetare</a:t>
          </a:r>
        </a:p>
        <a:p>
          <a:pPr lvl="0" algn="l" defTabSz="400050">
            <a:lnSpc>
              <a:spcPct val="90000"/>
            </a:lnSpc>
            <a:spcBef>
              <a:spcPct val="0"/>
            </a:spcBef>
            <a:spcAft>
              <a:spcPct val="35000"/>
            </a:spcAft>
          </a:pPr>
          <a:r>
            <a:rPr lang="en-US" sz="900" kern="1200"/>
            <a:t>2. Promovimin e ripërdorimit dhe riparimit</a:t>
          </a:r>
        </a:p>
        <a:p>
          <a:pPr lvl="0" algn="l" defTabSz="400050">
            <a:lnSpc>
              <a:spcPct val="90000"/>
            </a:lnSpc>
            <a:spcBef>
              <a:spcPct val="0"/>
            </a:spcBef>
            <a:spcAft>
              <a:spcPct val="35000"/>
            </a:spcAft>
          </a:pPr>
          <a:r>
            <a:rPr lang="en-US" sz="900" kern="1200"/>
            <a:t>3. Promovimi i sistemeve të menaxhimit mjedisor</a:t>
          </a:r>
        </a:p>
        <a:p>
          <a:pPr lvl="0" algn="l" defTabSz="400050">
            <a:lnSpc>
              <a:spcPct val="90000"/>
            </a:lnSpc>
            <a:spcBef>
              <a:spcPct val="0"/>
            </a:spcBef>
            <a:spcAft>
              <a:spcPct val="35000"/>
            </a:spcAft>
          </a:pPr>
          <a:r>
            <a:rPr lang="en-US" sz="900" kern="1200"/>
            <a:t>4. Incentivat e konsumit të produkteve të pastra</a:t>
          </a:r>
        </a:p>
        <a:p>
          <a:pPr lvl="0" algn="l" defTabSz="400050">
            <a:lnSpc>
              <a:spcPct val="90000"/>
            </a:lnSpc>
            <a:spcBef>
              <a:spcPct val="0"/>
            </a:spcBef>
            <a:spcAft>
              <a:spcPct val="35000"/>
            </a:spcAft>
          </a:pPr>
          <a:r>
            <a:rPr lang="en-US" sz="900" kern="1200"/>
            <a:t>5. Promovimi për kërkim dhe zhvillim</a:t>
          </a:r>
        </a:p>
      </dsp:txBody>
      <dsp:txXfrm>
        <a:off x="2265673" y="562020"/>
        <a:ext cx="1366485" cy="2201050"/>
      </dsp:txXfrm>
    </dsp:sp>
    <dsp:sp modelId="{B96EE9C0-2BDC-4FA8-AFAC-2B7F989A9E32}">
      <dsp:nvSpPr>
        <dsp:cNvPr id="0" name=""/>
        <dsp:cNvSpPr/>
      </dsp:nvSpPr>
      <dsp:spPr>
        <a:xfrm>
          <a:off x="3797238" y="562020"/>
          <a:ext cx="1834208" cy="2201050"/>
        </a:xfrm>
        <a:prstGeom prst="roundRect">
          <a:avLst>
            <a:gd name="adj" fmla="val 5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rregullatore</a:t>
          </a:r>
        </a:p>
      </dsp:txBody>
      <dsp:txXfrm rot="16200000">
        <a:off x="3078228" y="1281030"/>
        <a:ext cx="1804861" cy="366841"/>
      </dsp:txXfrm>
    </dsp:sp>
    <dsp:sp modelId="{7F996030-A5EF-45BD-BF07-6073E6B6133C}">
      <dsp:nvSpPr>
        <dsp:cNvPr id="0" name=""/>
        <dsp:cNvSpPr/>
      </dsp:nvSpPr>
      <dsp:spPr>
        <a:xfrm rot="5400000">
          <a:off x="3644725"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 modelId="{CFC3B0AF-1A7F-4815-8EE5-91ECFB1F2DB4}">
      <dsp:nvSpPr>
        <dsp:cNvPr id="0" name=""/>
        <dsp:cNvSpPr/>
      </dsp:nvSpPr>
      <dsp:spPr>
        <a:xfrm>
          <a:off x="4164079"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377825">
            <a:lnSpc>
              <a:spcPct val="90000"/>
            </a:lnSpc>
            <a:spcBef>
              <a:spcPct val="0"/>
            </a:spcBef>
            <a:spcAft>
              <a:spcPct val="35000"/>
            </a:spcAft>
          </a:pPr>
          <a:r>
            <a:rPr lang="en-US" sz="850" kern="1200"/>
            <a:t>Këto aplikohen në kufizimin e gjenerimit të mbeturinave, duke zgjeruar detyrimet mjedisore dhe duke futur kriteret dhe normat mjedisore në kontratat publike. Në këtë grup bëjnë pjesë:</a:t>
          </a:r>
        </a:p>
        <a:p>
          <a:pPr lvl="0" algn="l" defTabSz="377825">
            <a:lnSpc>
              <a:spcPct val="90000"/>
            </a:lnSpc>
            <a:spcBef>
              <a:spcPct val="0"/>
            </a:spcBef>
            <a:spcAft>
              <a:spcPct val="35000"/>
            </a:spcAft>
          </a:pPr>
          <a:r>
            <a:rPr lang="en-US" sz="850" kern="1200"/>
            <a:t>1. Masat për planifikim</a:t>
          </a:r>
        </a:p>
        <a:p>
          <a:pPr lvl="0" algn="l" defTabSz="377825">
            <a:lnSpc>
              <a:spcPct val="90000"/>
            </a:lnSpc>
            <a:spcBef>
              <a:spcPct val="0"/>
            </a:spcBef>
            <a:spcAft>
              <a:spcPct val="35000"/>
            </a:spcAft>
          </a:pPr>
          <a:r>
            <a:rPr lang="en-US" sz="850" kern="1200"/>
            <a:t>2. Taksat dhe incentivat, si për shembull skema paguaj aq sa mbeturina deponon</a:t>
          </a:r>
        </a:p>
        <a:p>
          <a:pPr lvl="0" algn="l" defTabSz="377825">
            <a:lnSpc>
              <a:spcPct val="90000"/>
            </a:lnSpc>
            <a:spcBef>
              <a:spcPct val="0"/>
            </a:spcBef>
            <a:spcAft>
              <a:spcPct val="35000"/>
            </a:spcAft>
          </a:pPr>
          <a:r>
            <a:rPr lang="en-US" sz="850" kern="1200"/>
            <a:t>3. Politikat e përgjegjësive të zgjeruara të prodhuesit </a:t>
          </a:r>
        </a:p>
        <a:p>
          <a:pPr lvl="0" algn="l" defTabSz="377825">
            <a:lnSpc>
              <a:spcPct val="90000"/>
            </a:lnSpc>
            <a:spcBef>
              <a:spcPct val="0"/>
            </a:spcBef>
            <a:spcAft>
              <a:spcPct val="35000"/>
            </a:spcAft>
          </a:pPr>
          <a:r>
            <a:rPr lang="en-US" sz="850" kern="1200"/>
            <a:t>4. Kërkesat për eko-projketimin e produkteve </a:t>
          </a:r>
        </a:p>
      </dsp:txBody>
      <dsp:txXfrm>
        <a:off x="4164079" y="562020"/>
        <a:ext cx="1366485" cy="220105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0890FC-8C3C-405D-A1AD-CB715EF5F3E5}">
      <dsp:nvSpPr>
        <dsp:cNvPr id="0" name=""/>
        <dsp:cNvSpPr/>
      </dsp:nvSpPr>
      <dsp:spPr>
        <a:xfrm>
          <a:off x="1286" y="1537580"/>
          <a:ext cx="5603647" cy="672219"/>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Kosto totale e investimit për amviseritë që janë në sistem</a:t>
          </a:r>
        </a:p>
        <a:p>
          <a:pPr lvl="0" algn="ctr" defTabSz="622300">
            <a:lnSpc>
              <a:spcPct val="90000"/>
            </a:lnSpc>
            <a:spcBef>
              <a:spcPct val="0"/>
            </a:spcBef>
            <a:spcAft>
              <a:spcPct val="35000"/>
            </a:spcAft>
          </a:pPr>
          <a:r>
            <a:rPr lang="en-US" sz="1400" kern="1200"/>
            <a:t> 20euro/copa x 162 = 3,240 </a:t>
          </a:r>
          <a:r>
            <a:rPr lang="en-US" sz="1400" b="1" kern="1200"/>
            <a:t> euro</a:t>
          </a:r>
        </a:p>
      </dsp:txBody>
      <dsp:txXfrm>
        <a:off x="1286" y="1537580"/>
        <a:ext cx="5603647" cy="672219"/>
      </dsp:txXfrm>
    </dsp:sp>
    <dsp:sp modelId="{FD1AC12E-9CDB-4144-A014-F6B183AF6F16}">
      <dsp:nvSpPr>
        <dsp:cNvPr id="0" name=""/>
        <dsp:cNvSpPr/>
      </dsp:nvSpPr>
      <dsp:spPr>
        <a:xfrm>
          <a:off x="643"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Kosto mesatare e një shporte 120litra</a:t>
          </a:r>
        </a:p>
      </dsp:txBody>
      <dsp:txXfrm>
        <a:off x="643" y="768790"/>
        <a:ext cx="3660476" cy="672219"/>
      </dsp:txXfrm>
    </dsp:sp>
    <dsp:sp modelId="{1707F2F6-3D39-436D-AB44-451A04182909}">
      <dsp:nvSpPr>
        <dsp:cNvPr id="0" name=""/>
        <dsp:cNvSpPr/>
      </dsp:nvSpPr>
      <dsp:spPr>
        <a:xfrm>
          <a:off x="643" y="1089"/>
          <a:ext cx="1792593" cy="672219"/>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Amvisëri të pajisur me shporta: 566</a:t>
          </a:r>
        </a:p>
      </dsp:txBody>
      <dsp:txXfrm>
        <a:off x="643" y="1089"/>
        <a:ext cx="1792593" cy="672219"/>
      </dsp:txXfrm>
    </dsp:sp>
    <dsp:sp modelId="{DE1C1506-5A63-4F77-9882-9BC2F663315C}">
      <dsp:nvSpPr>
        <dsp:cNvPr id="0" name=""/>
        <dsp:cNvSpPr/>
      </dsp:nvSpPr>
      <dsp:spPr>
        <a:xfrm>
          <a:off x="1868525" y="1089"/>
          <a:ext cx="1792593" cy="672219"/>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Amvisëri të pajisur me shporta në të ardhmen: 728</a:t>
          </a:r>
        </a:p>
      </dsp:txBody>
      <dsp:txXfrm>
        <a:off x="1868525" y="1089"/>
        <a:ext cx="1792593" cy="672219"/>
      </dsp:txXfrm>
    </dsp:sp>
    <dsp:sp modelId="{146EDE29-4E52-4736-9E7F-9737B93152BE}">
      <dsp:nvSpPr>
        <dsp:cNvPr id="0" name=""/>
        <dsp:cNvSpPr/>
      </dsp:nvSpPr>
      <dsp:spPr>
        <a:xfrm>
          <a:off x="3812340" y="779422"/>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20euro/copa</a:t>
          </a:r>
        </a:p>
      </dsp:txBody>
      <dsp:txXfrm>
        <a:off x="3812340" y="779422"/>
        <a:ext cx="1792593" cy="672219"/>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Nevoja totale për shporta 240litra: 162 shporta</a:t>
          </a:r>
        </a:p>
      </dsp:txBody>
      <dsp:txXfrm>
        <a:off x="3811697" y="1089"/>
        <a:ext cx="1792593" cy="67221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0890FC-8C3C-405D-A1AD-CB715EF5F3E5}">
      <dsp:nvSpPr>
        <dsp:cNvPr id="0" name=""/>
        <dsp:cNvSpPr/>
      </dsp:nvSpPr>
      <dsp:spPr>
        <a:xfrm>
          <a:off x="1286" y="1537580"/>
          <a:ext cx="5603647" cy="672219"/>
        </a:xfrm>
        <a:prstGeom prst="roundRect">
          <a:avLst>
            <a:gd name="adj" fmla="val 10000"/>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Kosto totale e investimit për amviseritë që janë në sistem</a:t>
          </a:r>
        </a:p>
        <a:p>
          <a:pPr lvl="0" algn="ctr" defTabSz="622300">
            <a:lnSpc>
              <a:spcPct val="90000"/>
            </a:lnSpc>
            <a:spcBef>
              <a:spcPct val="0"/>
            </a:spcBef>
            <a:spcAft>
              <a:spcPct val="35000"/>
            </a:spcAft>
          </a:pPr>
          <a:r>
            <a:rPr lang="en-US" sz="1400" kern="1200"/>
            <a:t> 20 euro/copa x 35 = 700 </a:t>
          </a:r>
          <a:r>
            <a:rPr lang="en-US" sz="1400" b="1" kern="1200"/>
            <a:t> euro</a:t>
          </a:r>
        </a:p>
      </dsp:txBody>
      <dsp:txXfrm>
        <a:off x="1286" y="1537580"/>
        <a:ext cx="5603647" cy="672219"/>
      </dsp:txXfrm>
    </dsp:sp>
    <dsp:sp modelId="{FD1AC12E-9CDB-4144-A014-F6B183AF6F16}">
      <dsp:nvSpPr>
        <dsp:cNvPr id="0" name=""/>
        <dsp:cNvSpPr/>
      </dsp:nvSpPr>
      <dsp:spPr>
        <a:xfrm>
          <a:off x="0"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Kosto mesatare e një shporte 120 litra</a:t>
          </a:r>
          <a:endParaRPr lang="en-US" sz="1400" kern="1200" baseline="30000"/>
        </a:p>
      </dsp:txBody>
      <dsp:txXfrm>
        <a:off x="0" y="768790"/>
        <a:ext cx="3660476" cy="672219"/>
      </dsp:txXfrm>
    </dsp:sp>
    <dsp:sp modelId="{1707F2F6-3D39-436D-AB44-451A04182909}">
      <dsp:nvSpPr>
        <dsp:cNvPr id="0" name=""/>
        <dsp:cNvSpPr/>
      </dsp:nvSpPr>
      <dsp:spPr>
        <a:xfrm>
          <a:off x="0" y="0"/>
          <a:ext cx="1792593" cy="672219"/>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Biznese me shërbim të pajisur me shporta 120litra: 41</a:t>
          </a:r>
        </a:p>
      </dsp:txBody>
      <dsp:txXfrm>
        <a:off x="0" y="0"/>
        <a:ext cx="1792593" cy="672219"/>
      </dsp:txXfrm>
    </dsp:sp>
    <dsp:sp modelId="{DE1C1506-5A63-4F77-9882-9BC2F663315C}">
      <dsp:nvSpPr>
        <dsp:cNvPr id="0" name=""/>
        <dsp:cNvSpPr/>
      </dsp:nvSpPr>
      <dsp:spPr>
        <a:xfrm>
          <a:off x="1868525" y="1089"/>
          <a:ext cx="1792593" cy="672219"/>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Biznese me shërbim në të ardhmen: 76 biznese</a:t>
          </a:r>
        </a:p>
      </dsp:txBody>
      <dsp:txXfrm>
        <a:off x="1868525" y="1089"/>
        <a:ext cx="1792593" cy="672219"/>
      </dsp:txXfrm>
    </dsp:sp>
    <dsp:sp modelId="{146EDE29-4E52-4736-9E7F-9737B93152BE}">
      <dsp:nvSpPr>
        <dsp:cNvPr id="0" name=""/>
        <dsp:cNvSpPr/>
      </dsp:nvSpPr>
      <dsp:spPr>
        <a:xfrm>
          <a:off x="3812340" y="779422"/>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 euro/copa</a:t>
          </a:r>
        </a:p>
      </dsp:txBody>
      <dsp:txXfrm>
        <a:off x="3812340" y="779422"/>
        <a:ext cx="1792593" cy="672219"/>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Nevoja totale për kontenierë 120 litra: 35 shporta </a:t>
          </a:r>
        </a:p>
      </dsp:txBody>
      <dsp:txXfrm>
        <a:off x="3811697" y="1089"/>
        <a:ext cx="1792593" cy="672219"/>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6819AC-0F6E-4B34-96FA-3FF35D4A1C71}">
      <dsp:nvSpPr>
        <dsp:cNvPr id="0" name=""/>
        <dsp:cNvSpPr/>
      </dsp:nvSpPr>
      <dsp:spPr>
        <a:xfrm>
          <a:off x="-4700934" y="-720790"/>
          <a:ext cx="5600832" cy="5600832"/>
        </a:xfrm>
        <a:prstGeom prst="blockArc">
          <a:avLst>
            <a:gd name="adj1" fmla="val 18900000"/>
            <a:gd name="adj2" fmla="val 2700000"/>
            <a:gd name="adj3" fmla="val 386"/>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2403B-6121-4D1C-B2A8-22F52D29F1F7}">
      <dsp:nvSpPr>
        <dsp:cNvPr id="0" name=""/>
        <dsp:cNvSpPr/>
      </dsp:nvSpPr>
      <dsp:spPr>
        <a:xfrm>
          <a:off x="291771" y="189079"/>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en-US" sz="1000" kern="1200"/>
            <a:t>Kosto të pambuluara, kur inkasimet janë më të ulta se shpenzimet direkte operative</a:t>
          </a:r>
        </a:p>
      </dsp:txBody>
      <dsp:txXfrm>
        <a:off x="291771" y="189079"/>
        <a:ext cx="5278802" cy="377992"/>
      </dsp:txXfrm>
    </dsp:sp>
    <dsp:sp modelId="{4EBE9700-AD6B-4192-9692-2D991E7474F4}">
      <dsp:nvSpPr>
        <dsp:cNvPr id="0" name=""/>
        <dsp:cNvSpPr/>
      </dsp:nvSpPr>
      <dsp:spPr>
        <a:xfrm>
          <a:off x="55525" y="141830"/>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420459-AABA-41CD-A1C2-368057A6FFEC}">
      <dsp:nvSpPr>
        <dsp:cNvPr id="0" name=""/>
        <dsp:cNvSpPr/>
      </dsp:nvSpPr>
      <dsp:spPr>
        <a:xfrm>
          <a:off x="634077" y="756401"/>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kostove operative direkte dhe të mirëmbajtjes (KODM)</a:t>
          </a:r>
          <a:endParaRPr lang="en-US" sz="1000" kern="1200"/>
        </a:p>
      </dsp:txBody>
      <dsp:txXfrm>
        <a:off x="634077" y="756401"/>
        <a:ext cx="4936496" cy="377992"/>
      </dsp:txXfrm>
    </dsp:sp>
    <dsp:sp modelId="{BB321D06-727C-4B41-839E-C67F82388840}">
      <dsp:nvSpPr>
        <dsp:cNvPr id="0" name=""/>
        <dsp:cNvSpPr/>
      </dsp:nvSpPr>
      <dsp:spPr>
        <a:xfrm>
          <a:off x="397832" y="709152"/>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1BC2804-EDF6-4BAB-B924-1284CC281F40}">
      <dsp:nvSpPr>
        <dsp:cNvPr id="0" name=""/>
        <dsp:cNvSpPr/>
      </dsp:nvSpPr>
      <dsp:spPr>
        <a:xfrm>
          <a:off x="821659" y="1323306"/>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KODM si dhe të interesit të kredisë së marrë për të përmirësuar shërbimin</a:t>
          </a:r>
          <a:endParaRPr lang="en-US" sz="1000" kern="1200"/>
        </a:p>
      </dsp:txBody>
      <dsp:txXfrm>
        <a:off x="821659" y="1323306"/>
        <a:ext cx="4748914" cy="377992"/>
      </dsp:txXfrm>
    </dsp:sp>
    <dsp:sp modelId="{6734F729-633A-4F1D-A872-BA8C2214340C}">
      <dsp:nvSpPr>
        <dsp:cNvPr id="0" name=""/>
        <dsp:cNvSpPr/>
      </dsp:nvSpPr>
      <dsp:spPr>
        <a:xfrm>
          <a:off x="585414" y="127605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4B4B696-9E4C-4869-9341-1E0A47F39CC6}">
      <dsp:nvSpPr>
        <dsp:cNvPr id="0" name=""/>
        <dsp:cNvSpPr/>
      </dsp:nvSpPr>
      <dsp:spPr>
        <a:xfrm>
          <a:off x="881553" y="1890628"/>
          <a:ext cx="4689020"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të mbuloje KODM si dhe pagesën e kredisë dhe të intesave të marrë</a:t>
          </a:r>
          <a:endParaRPr lang="en-US" sz="1000" kern="1200"/>
        </a:p>
      </dsp:txBody>
      <dsp:txXfrm>
        <a:off x="881553" y="1890628"/>
        <a:ext cx="4689020" cy="377992"/>
      </dsp:txXfrm>
    </dsp:sp>
    <dsp:sp modelId="{FFFC6B02-E2E7-4CB1-BE5A-E5E172E135D1}">
      <dsp:nvSpPr>
        <dsp:cNvPr id="0" name=""/>
        <dsp:cNvSpPr/>
      </dsp:nvSpPr>
      <dsp:spPr>
        <a:xfrm>
          <a:off x="645307" y="1843379"/>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96565A5-1021-4A36-A511-284FDD8DC5B3}">
      <dsp:nvSpPr>
        <dsp:cNvPr id="0" name=""/>
        <dsp:cNvSpPr/>
      </dsp:nvSpPr>
      <dsp:spPr>
        <a:xfrm>
          <a:off x="821659" y="2457950"/>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KODM, interesin e kredisë, shpenzimet për amortizimin si dhe parashikimet për investime në periudhën afatgjatë</a:t>
          </a:r>
          <a:endParaRPr lang="en-US" sz="1000" kern="1200"/>
        </a:p>
      </dsp:txBody>
      <dsp:txXfrm>
        <a:off x="821659" y="2457950"/>
        <a:ext cx="4748914" cy="377992"/>
      </dsp:txXfrm>
    </dsp:sp>
    <dsp:sp modelId="{136D14A6-842B-4AC2-8385-B88395EE241E}">
      <dsp:nvSpPr>
        <dsp:cNvPr id="0" name=""/>
        <dsp:cNvSpPr/>
      </dsp:nvSpPr>
      <dsp:spPr>
        <a:xfrm>
          <a:off x="585414" y="2410701"/>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B059868-0863-4646-854E-9A2E6330699A}">
      <dsp:nvSpPr>
        <dsp:cNvPr id="0" name=""/>
        <dsp:cNvSpPr/>
      </dsp:nvSpPr>
      <dsp:spPr>
        <a:xfrm>
          <a:off x="634077" y="3024856"/>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2860" rIns="22860" bIns="22860" numCol="1" spcCol="1270" anchor="ctr" anchorCtr="0">
          <a:noAutofit/>
        </a:bodyPr>
        <a:lstStyle/>
        <a:p>
          <a:pPr lvl="0" algn="l" defTabSz="400050">
            <a:lnSpc>
              <a:spcPct val="90000"/>
            </a:lnSpc>
            <a:spcBef>
              <a:spcPct val="0"/>
            </a:spcBef>
            <a:spcAft>
              <a:spcPct val="35000"/>
            </a:spcAft>
          </a:pPr>
          <a:r>
            <a:rPr lang="it-IT" sz="900" kern="1200"/>
            <a:t>Parashikon mbulimin e KODM të amortizimit (kosto kapitale dhe kthimin e investimeve) si dhe parashikimin e investimeve në periudhën afatgjatë (ose kosto marxhinale në terma afatgjatë)</a:t>
          </a:r>
          <a:endParaRPr lang="en-US" sz="900" kern="1200"/>
        </a:p>
      </dsp:txBody>
      <dsp:txXfrm>
        <a:off x="634077" y="3024856"/>
        <a:ext cx="4936496" cy="377992"/>
      </dsp:txXfrm>
    </dsp:sp>
    <dsp:sp modelId="{C80A718A-86AD-427F-A8E7-46295C5FBF4F}">
      <dsp:nvSpPr>
        <dsp:cNvPr id="0" name=""/>
        <dsp:cNvSpPr/>
      </dsp:nvSpPr>
      <dsp:spPr>
        <a:xfrm>
          <a:off x="397832" y="297760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4A73DC2-0272-47B5-8984-3254CBA11FEF}">
      <dsp:nvSpPr>
        <dsp:cNvPr id="0" name=""/>
        <dsp:cNvSpPr/>
      </dsp:nvSpPr>
      <dsp:spPr>
        <a:xfrm>
          <a:off x="291771" y="3592177"/>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kostos marxhinale në terma afatgjatë plus kostot mjedisore (eksternalitetet) të shprehura mundësisht përmes taksës së asgjësimit në landfill.</a:t>
          </a:r>
          <a:endParaRPr lang="en-US" sz="1000" kern="1200"/>
        </a:p>
      </dsp:txBody>
      <dsp:txXfrm>
        <a:off x="291771" y="3592177"/>
        <a:ext cx="5278802" cy="377992"/>
      </dsp:txXfrm>
    </dsp:sp>
    <dsp:sp modelId="{05DC58C4-B8A2-4811-81A3-388E0E172E2B}">
      <dsp:nvSpPr>
        <dsp:cNvPr id="0" name=""/>
        <dsp:cNvSpPr/>
      </dsp:nvSpPr>
      <dsp:spPr>
        <a:xfrm>
          <a:off x="55525" y="3544928"/>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E7448-2A3E-475D-8C22-89D647BF7B34}">
      <dsp:nvSpPr>
        <dsp:cNvPr id="0" name=""/>
        <dsp:cNvSpPr/>
      </dsp:nvSpPr>
      <dsp:spPr>
        <a:xfrm>
          <a:off x="1329183" y="52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Politikat e rikuperimit t</a:t>
          </a:r>
          <a:r>
            <a:rPr lang="en-US" sz="900" b="1" kern="1200">
              <a:solidFill>
                <a:sysClr val="windowText" lastClr="000000"/>
              </a:solidFill>
              <a:latin typeface="Calibri"/>
              <a:cs typeface="Calibri"/>
            </a:rPr>
            <a:t>ë</a:t>
          </a:r>
          <a:r>
            <a:rPr lang="en-US" sz="900" b="1" kern="1200">
              <a:solidFill>
                <a:sysClr val="windowText" lastClr="000000"/>
              </a:solidFill>
            </a:rPr>
            <a:t> kostos</a:t>
          </a:r>
        </a:p>
      </dsp:txBody>
      <dsp:txXfrm>
        <a:off x="1329183" y="529"/>
        <a:ext cx="831592" cy="540534"/>
      </dsp:txXfrm>
    </dsp:sp>
    <dsp:sp modelId="{92A2919A-DFC7-450B-B0CF-5A3B00CFB391}">
      <dsp:nvSpPr>
        <dsp:cNvPr id="0" name=""/>
        <dsp:cNvSpPr/>
      </dsp:nvSpPr>
      <dsp:spPr>
        <a:xfrm>
          <a:off x="665618" y="270796"/>
          <a:ext cx="2158723" cy="2158723"/>
        </a:xfrm>
        <a:custGeom>
          <a:avLst/>
          <a:gdLst/>
          <a:ahLst/>
          <a:cxnLst/>
          <a:rect l="0" t="0" r="0" b="0"/>
          <a:pathLst>
            <a:path>
              <a:moveTo>
                <a:pt x="1606423" y="137434"/>
              </a:moveTo>
              <a:arcTo wR="1079361" hR="1079361" stAng="17953771"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FB0FA87D-04E9-49F2-806D-B7E4C08A2D08}">
      <dsp:nvSpPr>
        <dsp:cNvPr id="0" name=""/>
        <dsp:cNvSpPr/>
      </dsp:nvSpPr>
      <dsp:spPr>
        <a:xfrm>
          <a:off x="2355717"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Llogaritja e kostos s</a:t>
          </a:r>
          <a:r>
            <a:rPr lang="en-US" sz="900" b="1" kern="1200">
              <a:solidFill>
                <a:sysClr val="windowText" lastClr="000000"/>
              </a:solidFill>
              <a:latin typeface="Calibri"/>
              <a:cs typeface="Calibri"/>
            </a:rPr>
            <a:t>ë</a:t>
          </a:r>
          <a:r>
            <a:rPr lang="en-US" sz="900" b="1" kern="1200">
              <a:solidFill>
                <a:sysClr val="windowText" lastClr="000000"/>
              </a:solidFill>
            </a:rPr>
            <a:t> plot</a:t>
          </a:r>
          <a:r>
            <a:rPr lang="en-US" sz="900" b="1" kern="1200">
              <a:solidFill>
                <a:sysClr val="windowText" lastClr="000000"/>
              </a:solidFill>
              <a:latin typeface="Calibri"/>
              <a:cs typeface="Calibri"/>
            </a:rPr>
            <a:t>ë</a:t>
          </a:r>
          <a:r>
            <a:rPr lang="en-US" sz="900" b="1" kern="1200">
              <a:solidFill>
                <a:sysClr val="windowText" lastClr="000000"/>
              </a:solidFill>
            </a:rPr>
            <a:t> </a:t>
          </a:r>
        </a:p>
      </dsp:txBody>
      <dsp:txXfrm>
        <a:off x="2355717" y="746349"/>
        <a:ext cx="831592" cy="540534"/>
      </dsp:txXfrm>
    </dsp:sp>
    <dsp:sp modelId="{C13E9B01-1536-409E-9B4B-AE8F3F827124}">
      <dsp:nvSpPr>
        <dsp:cNvPr id="0" name=""/>
        <dsp:cNvSpPr/>
      </dsp:nvSpPr>
      <dsp:spPr>
        <a:xfrm>
          <a:off x="665618" y="270796"/>
          <a:ext cx="2158723" cy="2158723"/>
        </a:xfrm>
        <a:custGeom>
          <a:avLst/>
          <a:gdLst/>
          <a:ahLst/>
          <a:cxnLst/>
          <a:rect l="0" t="0" r="0" b="0"/>
          <a:pathLst>
            <a:path>
              <a:moveTo>
                <a:pt x="2156130" y="1154133"/>
              </a:moveTo>
              <a:arcTo wR="1079361" hR="1079361" stAng="2183833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046CF042-3A48-4781-8FEA-E556F280B9B0}">
      <dsp:nvSpPr>
        <dsp:cNvPr id="0" name=""/>
        <dsp:cNvSpPr/>
      </dsp:nvSpPr>
      <dsp:spPr>
        <a:xfrm>
          <a:off x="1963616"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Planifikimi i buxhetit mbi koston e plot</a:t>
          </a:r>
          <a:r>
            <a:rPr lang="en-US" sz="900" b="1" kern="1200">
              <a:solidFill>
                <a:sysClr val="windowText" lastClr="000000"/>
              </a:solidFill>
              <a:latin typeface="Calibri"/>
              <a:cs typeface="Calibri"/>
            </a:rPr>
            <a:t>ë</a:t>
          </a:r>
          <a:endParaRPr lang="en-US" sz="900" b="1" kern="1200">
            <a:solidFill>
              <a:sysClr val="windowText" lastClr="000000"/>
            </a:solidFill>
          </a:endParaRPr>
        </a:p>
      </dsp:txBody>
      <dsp:txXfrm>
        <a:off x="1963616" y="1953112"/>
        <a:ext cx="831592" cy="540534"/>
      </dsp:txXfrm>
    </dsp:sp>
    <dsp:sp modelId="{7D594D2E-B4A2-420C-87D2-412B01BA1CC2}">
      <dsp:nvSpPr>
        <dsp:cNvPr id="0" name=""/>
        <dsp:cNvSpPr/>
      </dsp:nvSpPr>
      <dsp:spPr>
        <a:xfrm>
          <a:off x="665618" y="270796"/>
          <a:ext cx="2158723" cy="2158723"/>
        </a:xfrm>
        <a:custGeom>
          <a:avLst/>
          <a:gdLst/>
          <a:ahLst/>
          <a:cxnLst/>
          <a:rect l="0" t="0" r="0" b="0"/>
          <a:pathLst>
            <a:path>
              <a:moveTo>
                <a:pt x="1211733" y="2150575"/>
              </a:moveTo>
              <a:arcTo wR="1079361" hR="1079361" stAng="4977335" swAng="845330"/>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DCB806BA-1FB4-4F4A-AD9C-3BBD6BCF9FC5}">
      <dsp:nvSpPr>
        <dsp:cNvPr id="0" name=""/>
        <dsp:cNvSpPr/>
      </dsp:nvSpPr>
      <dsp:spPr>
        <a:xfrm>
          <a:off x="694751"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Hartimi i tarifave p</a:t>
          </a:r>
          <a:r>
            <a:rPr lang="en-US" sz="900" b="1" kern="1200">
              <a:solidFill>
                <a:sysClr val="windowText" lastClr="000000"/>
              </a:solidFill>
              <a:latin typeface="Calibri"/>
              <a:cs typeface="Calibri"/>
            </a:rPr>
            <a:t>ë</a:t>
          </a:r>
          <a:r>
            <a:rPr lang="en-US" sz="900" b="1" kern="1200">
              <a:solidFill>
                <a:sysClr val="windowText" lastClr="000000"/>
              </a:solidFill>
            </a:rPr>
            <a:t>r t</a:t>
          </a:r>
          <a:r>
            <a:rPr lang="en-US" sz="900" b="1" kern="1200">
              <a:solidFill>
                <a:sysClr val="windowText" lastClr="000000"/>
              </a:solidFill>
              <a:latin typeface="Calibri"/>
              <a:cs typeface="Calibri"/>
            </a:rPr>
            <a:t>ë</a:t>
          </a:r>
          <a:r>
            <a:rPr lang="en-US" sz="900" b="1" kern="1200">
              <a:solidFill>
                <a:sysClr val="windowText" lastClr="000000"/>
              </a:solidFill>
            </a:rPr>
            <a:t> mbuluar kostot </a:t>
          </a:r>
        </a:p>
      </dsp:txBody>
      <dsp:txXfrm>
        <a:off x="694751" y="1953112"/>
        <a:ext cx="831592" cy="540534"/>
      </dsp:txXfrm>
    </dsp:sp>
    <dsp:sp modelId="{59FEB5A0-8501-4A3D-89A7-2B4D2BCAF05F}">
      <dsp:nvSpPr>
        <dsp:cNvPr id="0" name=""/>
        <dsp:cNvSpPr/>
      </dsp:nvSpPr>
      <dsp:spPr>
        <a:xfrm>
          <a:off x="665618" y="270796"/>
          <a:ext cx="2158723" cy="2158723"/>
        </a:xfrm>
        <a:custGeom>
          <a:avLst/>
          <a:gdLst/>
          <a:ahLst/>
          <a:cxnLst/>
          <a:rect l="0" t="0" r="0" b="0"/>
          <a:pathLst>
            <a:path>
              <a:moveTo>
                <a:pt x="114478" y="1563119"/>
              </a:moveTo>
              <a:arcTo wR="1079361" hR="1079361" stAng="920234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CE60596F-E3EA-409E-8DD2-27A47737EDF1}">
      <dsp:nvSpPr>
        <dsp:cNvPr id="0" name=""/>
        <dsp:cNvSpPr/>
      </dsp:nvSpPr>
      <dsp:spPr>
        <a:xfrm>
          <a:off x="302650"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Zbatimi dhe monitorimi i sistemit</a:t>
          </a:r>
        </a:p>
      </dsp:txBody>
      <dsp:txXfrm>
        <a:off x="302650" y="746349"/>
        <a:ext cx="831592" cy="540534"/>
      </dsp:txXfrm>
    </dsp:sp>
    <dsp:sp modelId="{F9D76992-FFD3-4DCF-BBE2-8F4B89429E76}">
      <dsp:nvSpPr>
        <dsp:cNvPr id="0" name=""/>
        <dsp:cNvSpPr/>
      </dsp:nvSpPr>
      <dsp:spPr>
        <a:xfrm>
          <a:off x="665618" y="270796"/>
          <a:ext cx="2158723" cy="2158723"/>
        </a:xfrm>
        <a:custGeom>
          <a:avLst/>
          <a:gdLst/>
          <a:ahLst/>
          <a:cxnLst/>
          <a:rect l="0" t="0" r="0" b="0"/>
          <a:pathLst>
            <a:path>
              <a:moveTo>
                <a:pt x="259674" y="377126"/>
              </a:moveTo>
              <a:arcTo wR="1079361" hR="1079361" stAng="13235223"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927D5F-E816-4936-9AD6-FE14AC9CC5CF}">
      <dsp:nvSpPr>
        <dsp:cNvPr id="0" name=""/>
        <dsp:cNvSpPr/>
      </dsp:nvSpPr>
      <dsp:spPr>
        <a:xfrm>
          <a:off x="411479" y="0"/>
          <a:ext cx="4663440" cy="1473200"/>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DD67E16-B49E-4216-906F-EB7D0BEC53A0}">
      <dsp:nvSpPr>
        <dsp:cNvPr id="0" name=""/>
        <dsp:cNvSpPr/>
      </dsp:nvSpPr>
      <dsp:spPr>
        <a:xfrm>
          <a:off x="1875" y="441960"/>
          <a:ext cx="1218366" cy="5892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Regjistrimi i konsumatorëve</a:t>
          </a:r>
        </a:p>
      </dsp:txBody>
      <dsp:txXfrm>
        <a:off x="1875" y="441960"/>
        <a:ext cx="1218366" cy="589280"/>
      </dsp:txXfrm>
    </dsp:sp>
    <dsp:sp modelId="{5F14F6BF-A807-40C4-9C58-88B3CCA05596}">
      <dsp:nvSpPr>
        <dsp:cNvPr id="0" name=""/>
        <dsp:cNvSpPr/>
      </dsp:nvSpPr>
      <dsp:spPr>
        <a:xfrm>
          <a:off x="1423302" y="441960"/>
          <a:ext cx="1218366" cy="58928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Komunikimi me konsumatorët</a:t>
          </a:r>
        </a:p>
      </dsp:txBody>
      <dsp:txXfrm>
        <a:off x="1423302" y="441960"/>
        <a:ext cx="1218366" cy="589280"/>
      </dsp:txXfrm>
    </dsp:sp>
    <dsp:sp modelId="{45307CA3-250E-41D3-8D37-B0748F31FAB0}">
      <dsp:nvSpPr>
        <dsp:cNvPr id="0" name=""/>
        <dsp:cNvSpPr/>
      </dsp:nvSpPr>
      <dsp:spPr>
        <a:xfrm>
          <a:off x="2844730" y="441960"/>
          <a:ext cx="1218366" cy="58928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Ekzekutimi</a:t>
          </a:r>
        </a:p>
      </dsp:txBody>
      <dsp:txXfrm>
        <a:off x="2844730" y="441960"/>
        <a:ext cx="1218366" cy="589280"/>
      </dsp:txXfrm>
    </dsp:sp>
    <dsp:sp modelId="{4A945C93-642B-4785-B0BC-0AA098D82395}">
      <dsp:nvSpPr>
        <dsp:cNvPr id="0" name=""/>
        <dsp:cNvSpPr/>
      </dsp:nvSpPr>
      <dsp:spPr>
        <a:xfrm>
          <a:off x="4266158" y="441960"/>
          <a:ext cx="1218366" cy="58928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Detyrimi</a:t>
          </a:r>
        </a:p>
      </dsp:txBody>
      <dsp:txXfrm>
        <a:off x="4266158" y="441960"/>
        <a:ext cx="1218366" cy="589280"/>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B23564-0175-43EC-A18C-39FD5E7D7731}">
      <dsp:nvSpPr>
        <dsp:cNvPr id="0" name=""/>
        <dsp:cNvSpPr/>
      </dsp:nvSpPr>
      <dsp:spPr>
        <a:xfrm rot="5400000">
          <a:off x="671543" y="935058"/>
          <a:ext cx="826978" cy="941485"/>
        </a:xfrm>
        <a:prstGeom prst="bentUpArrow">
          <a:avLst>
            <a:gd name="adj1" fmla="val 32840"/>
            <a:gd name="adj2" fmla="val 25000"/>
            <a:gd name="adj3" fmla="val 35780"/>
          </a:avLst>
        </a:prstGeom>
        <a:solidFill>
          <a:schemeClr val="accent2">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C93BBB-EF48-4740-9594-3FBD44D18C00}">
      <dsp:nvSpPr>
        <dsp:cNvPr id="0" name=""/>
        <dsp:cNvSpPr/>
      </dsp:nvSpPr>
      <dsp:spPr>
        <a:xfrm>
          <a:off x="452443" y="18336"/>
          <a:ext cx="1392144" cy="974456"/>
        </a:xfrm>
        <a:prstGeom prst="roundRect">
          <a:avLst>
            <a:gd name="adj" fmla="val 166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Raportojnë tek komuna brenda 31 Marsit të vitit vijues</a:t>
          </a:r>
        </a:p>
      </dsp:txBody>
      <dsp:txXfrm>
        <a:off x="452443" y="18336"/>
        <a:ext cx="1392144" cy="974456"/>
      </dsp:txXfrm>
    </dsp:sp>
    <dsp:sp modelId="{1FA1D3A5-D772-442E-AFB7-ADE9835CC4EA}">
      <dsp:nvSpPr>
        <dsp:cNvPr id="0" name=""/>
        <dsp:cNvSpPr/>
      </dsp:nvSpPr>
      <dsp:spPr>
        <a:xfrm>
          <a:off x="1844588"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Kompanitë e licensuara</a:t>
          </a:r>
        </a:p>
      </dsp:txBody>
      <dsp:txXfrm>
        <a:off x="1844588" y="111272"/>
        <a:ext cx="1012513" cy="787598"/>
      </dsp:txXfrm>
    </dsp:sp>
    <dsp:sp modelId="{2BBE8036-CC12-4B92-AB85-CCC8DCBED9B3}">
      <dsp:nvSpPr>
        <dsp:cNvPr id="0" name=""/>
        <dsp:cNvSpPr/>
      </dsp:nvSpPr>
      <dsp:spPr>
        <a:xfrm rot="5400000">
          <a:off x="1825778" y="2029694"/>
          <a:ext cx="826978" cy="941485"/>
        </a:xfrm>
        <a:prstGeom prst="bentUpArrow">
          <a:avLst>
            <a:gd name="adj1" fmla="val 32840"/>
            <a:gd name="adj2" fmla="val 25000"/>
            <a:gd name="adj3" fmla="val 35780"/>
          </a:avLst>
        </a:prstGeom>
        <a:solidFill>
          <a:schemeClr val="accent2">
            <a:tint val="50000"/>
            <a:hueOff val="5057030"/>
            <a:satOff val="-6941"/>
            <a:lumOff val="11177"/>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C02C62-1C0C-44A4-8E98-2AF6944124BC}">
      <dsp:nvSpPr>
        <dsp:cNvPr id="0" name=""/>
        <dsp:cNvSpPr/>
      </dsp:nvSpPr>
      <dsp:spPr>
        <a:xfrm>
          <a:off x="1606679" y="1112971"/>
          <a:ext cx="1392144" cy="974456"/>
        </a:xfrm>
        <a:prstGeom prst="roundRect">
          <a:avLst>
            <a:gd name="adj" fmla="val 1667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Raporton tek Ministria e Mjedisit dhe Planifikikimit Hapësinor  brenda 31 Marsit të vitit vijues</a:t>
          </a:r>
        </a:p>
      </dsp:txBody>
      <dsp:txXfrm>
        <a:off x="1606679" y="1112971"/>
        <a:ext cx="1392144" cy="974456"/>
      </dsp:txXfrm>
    </dsp:sp>
    <dsp:sp modelId="{48D93D4E-0E42-4A09-9981-3D0AE234EF3F}">
      <dsp:nvSpPr>
        <dsp:cNvPr id="0" name=""/>
        <dsp:cNvSpPr/>
      </dsp:nvSpPr>
      <dsp:spPr>
        <a:xfrm>
          <a:off x="2998824"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Komuna</a:t>
          </a:r>
        </a:p>
      </dsp:txBody>
      <dsp:txXfrm>
        <a:off x="2998824" y="1205908"/>
        <a:ext cx="1012513" cy="787598"/>
      </dsp:txXfrm>
    </dsp:sp>
    <dsp:sp modelId="{195860B5-37B5-4F13-A9BB-D04B567CA515}">
      <dsp:nvSpPr>
        <dsp:cNvPr id="0" name=""/>
        <dsp:cNvSpPr/>
      </dsp:nvSpPr>
      <dsp:spPr>
        <a:xfrm>
          <a:off x="2760915" y="2207607"/>
          <a:ext cx="1392144" cy="974456"/>
        </a:xfrm>
        <a:prstGeom prst="roundRect">
          <a:avLst>
            <a:gd name="adj" fmla="val 1667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Harton një raport vjetor dhe ja paraqet Qeverisë ne 3 mujorin e dytë te vitit vijues</a:t>
          </a:r>
        </a:p>
      </dsp:txBody>
      <dsp:txXfrm>
        <a:off x="2760915" y="2207607"/>
        <a:ext cx="1392144" cy="974456"/>
      </dsp:txXfrm>
    </dsp:sp>
    <dsp:sp modelId="{2219F3EA-E9AB-426C-BC6B-0C5D4EC90CC2}">
      <dsp:nvSpPr>
        <dsp:cNvPr id="0" name=""/>
        <dsp:cNvSpPr/>
      </dsp:nvSpPr>
      <dsp:spPr>
        <a:xfrm>
          <a:off x="4153060"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en-US" sz="1100" kern="1200"/>
            <a:t>Ministria e Infrastrukturës</a:t>
          </a:r>
        </a:p>
      </dsp:txBody>
      <dsp:txXfrm>
        <a:off x="4153060" y="2300544"/>
        <a:ext cx="1012513" cy="7875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DBFEE-A279-4B4B-8F28-29979CCB324E}">
      <dsp:nvSpPr>
        <dsp:cNvPr id="0" name=""/>
        <dsp:cNvSpPr/>
      </dsp:nvSpPr>
      <dsp:spPr>
        <a:xfrm>
          <a:off x="589"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GRUMBULLIMI I MBETURINAVE</a:t>
          </a:r>
        </a:p>
      </dsp:txBody>
      <dsp:txXfrm>
        <a:off x="589" y="0"/>
        <a:ext cx="1531689" cy="794385"/>
      </dsp:txXfrm>
    </dsp:sp>
    <dsp:sp modelId="{79C53939-76A2-4406-A413-C633DCB6FF5D}">
      <dsp:nvSpPr>
        <dsp:cNvPr id="0" name=""/>
        <dsp:cNvSpPr/>
      </dsp:nvSpPr>
      <dsp:spPr>
        <a:xfrm>
          <a:off x="153758"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direkte </a:t>
          </a:r>
          <a:r>
            <a:rPr lang="en-US" sz="1100" kern="1200"/>
            <a:t>(operacionale e pajisjeve/stafit/ konsumi)</a:t>
          </a:r>
        </a:p>
      </dsp:txBody>
      <dsp:txXfrm>
        <a:off x="153758" y="795160"/>
        <a:ext cx="1225351" cy="798393"/>
      </dsp:txXfrm>
    </dsp:sp>
    <dsp:sp modelId="{699C49B1-5731-4113-8797-C42B6C0B89FA}">
      <dsp:nvSpPr>
        <dsp:cNvPr id="0" name=""/>
        <dsp:cNvSpPr/>
      </dsp:nvSpPr>
      <dsp:spPr>
        <a:xfrm>
          <a:off x="153758"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indirekte </a:t>
          </a:r>
          <a:r>
            <a:rPr lang="en-US" sz="1100" kern="1200"/>
            <a:t>(infratsruktura fizike/stafi/të tjera)</a:t>
          </a:r>
        </a:p>
      </dsp:txBody>
      <dsp:txXfrm>
        <a:off x="153758" y="1716383"/>
        <a:ext cx="1225351" cy="798393"/>
      </dsp:txXfrm>
    </dsp:sp>
    <dsp:sp modelId="{33376EAF-776C-47B2-875D-782448183DE8}">
      <dsp:nvSpPr>
        <dsp:cNvPr id="0" name=""/>
        <dsp:cNvSpPr/>
      </dsp:nvSpPr>
      <dsp:spPr>
        <a:xfrm>
          <a:off x="1647155"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DEPONIA</a:t>
          </a:r>
        </a:p>
      </dsp:txBody>
      <dsp:txXfrm>
        <a:off x="1647155" y="0"/>
        <a:ext cx="1531689" cy="794385"/>
      </dsp:txXfrm>
    </dsp:sp>
    <dsp:sp modelId="{3A726537-1D79-472D-A66F-2F6931F90DD9}">
      <dsp:nvSpPr>
        <dsp:cNvPr id="0" name=""/>
        <dsp:cNvSpPr/>
      </dsp:nvSpPr>
      <dsp:spPr>
        <a:xfrm>
          <a:off x="1800324"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direkte </a:t>
          </a:r>
          <a:r>
            <a:rPr lang="en-US" sz="1100" kern="1200"/>
            <a:t>(operacionale e pajisjeve/stafit/ konsumi)</a:t>
          </a:r>
        </a:p>
      </dsp:txBody>
      <dsp:txXfrm>
        <a:off x="1800324" y="795160"/>
        <a:ext cx="1225351" cy="798393"/>
      </dsp:txXfrm>
    </dsp:sp>
    <dsp:sp modelId="{97AD4F3B-C7A6-4B37-9F1E-01F69A695768}">
      <dsp:nvSpPr>
        <dsp:cNvPr id="0" name=""/>
        <dsp:cNvSpPr/>
      </dsp:nvSpPr>
      <dsp:spPr>
        <a:xfrm>
          <a:off x="1800324"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indirekte </a:t>
          </a:r>
          <a:r>
            <a:rPr lang="en-US" sz="1100" kern="1200"/>
            <a:t>(infratsruktura fizike/stafi/të tjera)</a:t>
          </a:r>
        </a:p>
      </dsp:txBody>
      <dsp:txXfrm>
        <a:off x="1800324" y="1716383"/>
        <a:ext cx="1225351" cy="798393"/>
      </dsp:txXfrm>
    </dsp:sp>
    <dsp:sp modelId="{277BD89F-4711-4E2B-82BB-CD8A477BC778}">
      <dsp:nvSpPr>
        <dsp:cNvPr id="0" name=""/>
        <dsp:cNvSpPr/>
      </dsp:nvSpPr>
      <dsp:spPr>
        <a:xfrm>
          <a:off x="3294310"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AUTOPARKU</a:t>
          </a:r>
        </a:p>
      </dsp:txBody>
      <dsp:txXfrm>
        <a:off x="3294310" y="0"/>
        <a:ext cx="1531689" cy="794385"/>
      </dsp:txXfrm>
    </dsp:sp>
    <dsp:sp modelId="{F9E520C2-CC89-47AC-B710-40EF83FE1A8A}">
      <dsp:nvSpPr>
        <dsp:cNvPr id="0" name=""/>
        <dsp:cNvSpPr/>
      </dsp:nvSpPr>
      <dsp:spPr>
        <a:xfrm>
          <a:off x="3446890"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direkte </a:t>
          </a:r>
          <a:r>
            <a:rPr lang="en-US" sz="1100" kern="1200"/>
            <a:t>(operacionale e pajisjeve/stafit/ konsumi)</a:t>
          </a:r>
        </a:p>
      </dsp:txBody>
      <dsp:txXfrm>
        <a:off x="3446890" y="795160"/>
        <a:ext cx="1225351" cy="798393"/>
      </dsp:txXfrm>
    </dsp:sp>
    <dsp:sp modelId="{736246F2-F172-44BB-A092-55BA960C60B6}">
      <dsp:nvSpPr>
        <dsp:cNvPr id="0" name=""/>
        <dsp:cNvSpPr/>
      </dsp:nvSpPr>
      <dsp:spPr>
        <a:xfrm>
          <a:off x="3446890"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b="1" kern="1200">
              <a:solidFill>
                <a:srgbClr val="C00000"/>
              </a:solidFill>
            </a:rPr>
            <a:t>Kosto indirekte </a:t>
          </a:r>
          <a:r>
            <a:rPr lang="en-US" sz="1100" kern="1200"/>
            <a:t>(infratsruktura fizike/stafi/të tjera)</a:t>
          </a:r>
        </a:p>
      </dsp:txBody>
      <dsp:txXfrm>
        <a:off x="3446890" y="1716383"/>
        <a:ext cx="1225351" cy="7983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90%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409048" y="143724"/>
        <a:ext cx="681724" cy="68172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50%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409048" y="143724"/>
        <a:ext cx="681724" cy="68172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409048" y="143724"/>
        <a:ext cx="681724" cy="68172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409048" y="143724"/>
        <a:ext cx="681724" cy="68172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85%</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409048" y="143724"/>
        <a:ext cx="681724" cy="68172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FFE817-EEDC-47DE-A8C1-E193DDA80751}">
      <dsp:nvSpPr>
        <dsp:cNvPr id="0" name=""/>
        <dsp:cNvSpPr/>
      </dsp:nvSpPr>
      <dsp:spPr>
        <a:xfrm>
          <a:off x="-5673931" y="-868535"/>
          <a:ext cx="6755298" cy="6755298"/>
        </a:xfrm>
        <a:prstGeom prst="blockArc">
          <a:avLst>
            <a:gd name="adj1" fmla="val 18900000"/>
            <a:gd name="adj2" fmla="val 2700000"/>
            <a:gd name="adj3" fmla="val 320"/>
          </a:avLst>
        </a:pr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83FF6B-8D78-44BA-B462-3638951A5FCE}">
      <dsp:nvSpPr>
        <dsp:cNvPr id="0" name=""/>
        <dsp:cNvSpPr/>
      </dsp:nvSpPr>
      <dsp:spPr>
        <a:xfrm>
          <a:off x="402961" y="264259"/>
          <a:ext cx="4142673"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Hartimi i kuadrit ligjor, rregullator dhe institucional  për menaxhimin e mbeturinave – Konsolidimi i strukturës brenda komunës për sistemin e menaxhimit të mbeturinave (2020-2021)</a:t>
          </a:r>
        </a:p>
      </dsp:txBody>
      <dsp:txXfrm>
        <a:off x="402961" y="264259"/>
        <a:ext cx="4142673" cy="528319"/>
      </dsp:txXfrm>
    </dsp:sp>
    <dsp:sp modelId="{CDA92F46-A2A1-4FAC-BEBE-93A85B6E0CB9}">
      <dsp:nvSpPr>
        <dsp:cNvPr id="0" name=""/>
        <dsp:cNvSpPr/>
      </dsp:nvSpPr>
      <dsp:spPr>
        <a:xfrm>
          <a:off x="72761" y="198220"/>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40515C2-2FBC-46F9-9384-E0E7DF7A69E4}">
      <dsp:nvSpPr>
        <dsp:cNvPr id="0" name=""/>
        <dsp:cNvSpPr/>
      </dsp:nvSpPr>
      <dsp:spPr>
        <a:xfrm>
          <a:off x="837539" y="1056638"/>
          <a:ext cx="3708094"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Konsolidimi i shërbimit në zonat ku ofrohet dhe zgjerimi i shërbimit në zonat ku aktualisht nuk ofrohet shërbim (deri në masën 100%) gjatë periudhës 2020-2024</a:t>
          </a:r>
        </a:p>
      </dsp:txBody>
      <dsp:txXfrm>
        <a:off x="837539" y="1056638"/>
        <a:ext cx="3708094" cy="528319"/>
      </dsp:txXfrm>
    </dsp:sp>
    <dsp:sp modelId="{73484377-A702-4F17-8635-5AC098C0E731}">
      <dsp:nvSpPr>
        <dsp:cNvPr id="0" name=""/>
        <dsp:cNvSpPr/>
      </dsp:nvSpPr>
      <dsp:spPr>
        <a:xfrm>
          <a:off x="507340" y="990598"/>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B28D39-F295-487D-B727-72E002CAA21B}">
      <dsp:nvSpPr>
        <dsp:cNvPr id="0" name=""/>
        <dsp:cNvSpPr/>
      </dsp:nvSpPr>
      <dsp:spPr>
        <a:xfrm>
          <a:off x="1036261" y="1749623"/>
          <a:ext cx="3509372" cy="72710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Krijimi i një strategjie komunale për nxitjen dhe vetëdijësimin e qytetarëve për minimizimin e mbeturinave. Minimizimi i mbeturinave urbane që shkojnë në deponi me 5% gjatë periudhës 2020-2024</a:t>
          </a:r>
        </a:p>
      </dsp:txBody>
      <dsp:txXfrm>
        <a:off x="1036261" y="1749623"/>
        <a:ext cx="3509372" cy="727104"/>
      </dsp:txXfrm>
    </dsp:sp>
    <dsp:sp modelId="{917FFFEF-E459-41D3-8871-AAFB185A47E8}">
      <dsp:nvSpPr>
        <dsp:cNvPr id="0" name=""/>
        <dsp:cNvSpPr/>
      </dsp:nvSpPr>
      <dsp:spPr>
        <a:xfrm>
          <a:off x="706062" y="1782976"/>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90DE397-1AC1-4C21-843F-C2620F95583C}">
      <dsp:nvSpPr>
        <dsp:cNvPr id="0" name=""/>
        <dsp:cNvSpPr/>
      </dsp:nvSpPr>
      <dsp:spPr>
        <a:xfrm>
          <a:off x="1036261" y="2561782"/>
          <a:ext cx="3509372" cy="6865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Sigurimi i qendrueshmërisë financiare, duke optimizuar koston e shërbimit dhe rritjen e nivelit të inkasimeve nga tarifat në zonat ku do të shtrihet shërbimi në masën 100% gjatë peridhës 2021-2024.</a:t>
          </a:r>
        </a:p>
      </dsp:txBody>
      <dsp:txXfrm>
        <a:off x="1036261" y="2561782"/>
        <a:ext cx="3509372" cy="686540"/>
      </dsp:txXfrm>
    </dsp:sp>
    <dsp:sp modelId="{7718103D-6CAE-4934-8636-45910293AD8A}">
      <dsp:nvSpPr>
        <dsp:cNvPr id="0" name=""/>
        <dsp:cNvSpPr/>
      </dsp:nvSpPr>
      <dsp:spPr>
        <a:xfrm>
          <a:off x="706062" y="2574852"/>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628917D-32E7-4EA8-AF9B-DC2C23482443}">
      <dsp:nvSpPr>
        <dsp:cNvPr id="0" name=""/>
        <dsp:cNvSpPr/>
      </dsp:nvSpPr>
      <dsp:spPr>
        <a:xfrm>
          <a:off x="837539" y="3433270"/>
          <a:ext cx="3708094"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Grumbullimi i ndarë i fraksioneve të ndryshme të mbeturinave, duke evituar hedhjen e tyre në konteinerët e mbeturinave komunale</a:t>
          </a:r>
        </a:p>
      </dsp:txBody>
      <dsp:txXfrm>
        <a:off x="837539" y="3433270"/>
        <a:ext cx="3708094" cy="528319"/>
      </dsp:txXfrm>
    </dsp:sp>
    <dsp:sp modelId="{AFE06948-713F-4190-B451-D1554931A5E0}">
      <dsp:nvSpPr>
        <dsp:cNvPr id="0" name=""/>
        <dsp:cNvSpPr/>
      </dsp:nvSpPr>
      <dsp:spPr>
        <a:xfrm>
          <a:off x="507340" y="3367230"/>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F3123D2-2C59-426A-8E30-38BF301340BB}">
      <dsp:nvSpPr>
        <dsp:cNvPr id="0" name=""/>
        <dsp:cNvSpPr/>
      </dsp:nvSpPr>
      <dsp:spPr>
        <a:xfrm>
          <a:off x="402961" y="4225649"/>
          <a:ext cx="4142673"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Eleminimi i 12 deponive të egra të evidentuara në territorin e Komunës së Mamushes gjatë vitit të parë dhe të dytë të zbatimit të planit 2020-2021</a:t>
          </a:r>
        </a:p>
      </dsp:txBody>
      <dsp:txXfrm>
        <a:off x="402961" y="4225649"/>
        <a:ext cx="4142673" cy="528319"/>
      </dsp:txXfrm>
    </dsp:sp>
    <dsp:sp modelId="{E917043F-1EAD-4605-A0BD-8440D87D6846}">
      <dsp:nvSpPr>
        <dsp:cNvPr id="0" name=""/>
        <dsp:cNvSpPr/>
      </dsp:nvSpPr>
      <dsp:spPr>
        <a:xfrm>
          <a:off x="72761" y="4159609"/>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1A747B-A7FA-4111-B5AB-914867D8CD7A}">
      <dsp:nvSpPr>
        <dsp:cNvPr id="0" name=""/>
        <dsp:cNvSpPr/>
      </dsp:nvSpPr>
      <dsp:spPr>
        <a:xfrm>
          <a:off x="0" y="64263"/>
          <a:ext cx="5731510" cy="833522"/>
        </a:xfrm>
        <a:prstGeom prst="rightArrow">
          <a:avLst>
            <a:gd name="adj1" fmla="val 50000"/>
            <a:gd name="adj2" fmla="val 50000"/>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MIRATIMI I PLANIT LOKAL T</a:t>
          </a:r>
          <a:r>
            <a:rPr lang="en-US" sz="800" b="1" kern="1200" dirty="0">
              <a:latin typeface="Calibri"/>
            </a:rPr>
            <a:t>Ë</a:t>
          </a:r>
          <a:r>
            <a:rPr lang="en-US" sz="800" b="1" kern="1200" dirty="0"/>
            <a:t> MENAXHIMIT T</a:t>
          </a:r>
          <a:r>
            <a:rPr lang="en-US" sz="800" b="1" kern="1200" dirty="0">
              <a:latin typeface="Calibri"/>
            </a:rPr>
            <a:t>Ë</a:t>
          </a:r>
          <a:r>
            <a:rPr lang="en-US" sz="800" b="1" kern="1200" dirty="0"/>
            <a:t> MBETURINAVE </a:t>
          </a:r>
        </a:p>
      </dsp:txBody>
      <dsp:txXfrm>
        <a:off x="0" y="64263"/>
        <a:ext cx="5731510" cy="833522"/>
      </dsp:txXfrm>
    </dsp:sp>
    <dsp:sp modelId="{2BCFA341-B544-4E5E-A61A-999EDD50B835}">
      <dsp:nvSpPr>
        <dsp:cNvPr id="0" name=""/>
        <dsp:cNvSpPr/>
      </dsp:nvSpPr>
      <dsp:spPr>
        <a:xfrm>
          <a:off x="0" y="705953"/>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Hartimi</a:t>
          </a:r>
          <a:r>
            <a:rPr lang="en-US" sz="700" kern="1200" dirty="0"/>
            <a:t> i </a:t>
          </a:r>
          <a:r>
            <a:rPr lang="en-US" sz="700" kern="1200" dirty="0" err="1"/>
            <a:t>versionit</a:t>
          </a:r>
          <a:r>
            <a:rPr lang="en-US" sz="700" kern="1200" dirty="0"/>
            <a:t> draft </a:t>
          </a:r>
          <a:r>
            <a:rPr lang="en-US" sz="700" kern="1200" dirty="0" err="1"/>
            <a:t>dhe</a:t>
          </a:r>
          <a:r>
            <a:rPr lang="en-US" sz="700" kern="1200" dirty="0"/>
            <a:t> </a:t>
          </a:r>
          <a:r>
            <a:rPr lang="en-US" sz="700" kern="1200" dirty="0" err="1"/>
            <a:t>konsultimi</a:t>
          </a:r>
          <a:endParaRPr lang="en-US" sz="700" kern="1200" dirty="0"/>
        </a:p>
        <a:p>
          <a:pPr lvl="0" algn="l" defTabSz="311150">
            <a:lnSpc>
              <a:spcPct val="90000"/>
            </a:lnSpc>
            <a:spcBef>
              <a:spcPct val="0"/>
            </a:spcBef>
            <a:spcAft>
              <a:spcPct val="35000"/>
            </a:spcAft>
          </a:pPr>
          <a:r>
            <a:rPr lang="en-US" sz="700" kern="1200" dirty="0" err="1"/>
            <a:t>Miratimi</a:t>
          </a:r>
          <a:r>
            <a:rPr lang="en-US" sz="700" kern="1200" dirty="0"/>
            <a:t> i </a:t>
          </a:r>
          <a:r>
            <a:rPr lang="en-US" sz="700" kern="1200" dirty="0" err="1"/>
            <a:t>planit</a:t>
          </a:r>
          <a:r>
            <a:rPr lang="en-US" sz="700" kern="1200" dirty="0"/>
            <a:t> </a:t>
          </a:r>
          <a:r>
            <a:rPr lang="en-US" sz="700" kern="1200" dirty="0" err="1"/>
            <a:t>në</a:t>
          </a:r>
          <a:r>
            <a:rPr lang="en-US" sz="700" kern="1200" dirty="0"/>
            <a:t> </a:t>
          </a:r>
          <a:r>
            <a:rPr lang="en-US" sz="700" kern="1200" dirty="0" err="1"/>
            <a:t>këshillin</a:t>
          </a:r>
          <a:r>
            <a:rPr lang="en-US" sz="700" kern="1200" dirty="0"/>
            <a:t> </a:t>
          </a:r>
          <a:r>
            <a:rPr lang="en-US" sz="700" kern="1200" dirty="0" err="1"/>
            <a:t>komunal</a:t>
          </a:r>
          <a:endParaRPr lang="en-US" sz="700" kern="1200" dirty="0"/>
        </a:p>
      </dsp:txBody>
      <dsp:txXfrm>
        <a:off x="0" y="705953"/>
        <a:ext cx="1059297" cy="1530480"/>
      </dsp:txXfrm>
    </dsp:sp>
    <dsp:sp modelId="{28E92ACE-3771-480B-86EE-6C20685D2728}">
      <dsp:nvSpPr>
        <dsp:cNvPr id="0" name=""/>
        <dsp:cNvSpPr/>
      </dsp:nvSpPr>
      <dsp:spPr>
        <a:xfrm>
          <a:off x="1059183" y="342211"/>
          <a:ext cx="4672326" cy="833522"/>
        </a:xfrm>
        <a:prstGeom prst="rightArrow">
          <a:avLst>
            <a:gd name="adj1" fmla="val 50000"/>
            <a:gd name="adj2" fmla="val 50000"/>
          </a:avLst>
        </a:prstGeom>
        <a:gradFill rotWithShape="0">
          <a:gsLst>
            <a:gs pos="0">
              <a:schemeClr val="accent2">
                <a:alpha val="90000"/>
                <a:hueOff val="0"/>
                <a:satOff val="0"/>
                <a:lumOff val="0"/>
                <a:alphaOff val="-10000"/>
                <a:tint val="50000"/>
                <a:satMod val="300000"/>
              </a:schemeClr>
            </a:gs>
            <a:gs pos="35000">
              <a:schemeClr val="accent2">
                <a:alpha val="90000"/>
                <a:hueOff val="0"/>
                <a:satOff val="0"/>
                <a:lumOff val="0"/>
                <a:alphaOff val="-10000"/>
                <a:tint val="37000"/>
                <a:satMod val="300000"/>
              </a:schemeClr>
            </a:gs>
            <a:gs pos="100000">
              <a:schemeClr val="accent2">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HARTIMI I NJ</a:t>
          </a:r>
          <a:r>
            <a:rPr lang="en-US" sz="800" b="1" kern="1200" dirty="0">
              <a:latin typeface="Calibri"/>
            </a:rPr>
            <a:t>Ë STRUKTURE TË RE BRENDA KOMUNËS</a:t>
          </a:r>
          <a:endParaRPr lang="en-US" sz="800" b="1" kern="1200" dirty="0"/>
        </a:p>
      </dsp:txBody>
      <dsp:txXfrm>
        <a:off x="1059183" y="342211"/>
        <a:ext cx="4672326" cy="833522"/>
      </dsp:txXfrm>
    </dsp:sp>
    <dsp:sp modelId="{5FCE2CD0-B9A3-439B-B058-0A9CCE40BB67}">
      <dsp:nvSpPr>
        <dsp:cNvPr id="0" name=""/>
        <dsp:cNvSpPr/>
      </dsp:nvSpPr>
      <dsp:spPr>
        <a:xfrm>
          <a:off x="1059183" y="983901"/>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database – </a:t>
          </a:r>
          <a:r>
            <a:rPr lang="en-US" sz="700" kern="1200" dirty="0" err="1"/>
            <a:t>i</a:t>
          </a:r>
          <a:r>
            <a:rPr lang="en-US" sz="700" kern="1200" dirty="0"/>
            <a:t> </a:t>
          </a:r>
          <a:r>
            <a:rPr lang="en-US" sz="700" kern="1200" dirty="0" err="1"/>
            <a:t>për</a:t>
          </a:r>
          <a:r>
            <a:rPr lang="en-US" sz="700" kern="1200" dirty="0"/>
            <a:t> </a:t>
          </a:r>
          <a:r>
            <a:rPr lang="en-US" sz="700" kern="1200" dirty="0" err="1"/>
            <a:t>shërbimin</a:t>
          </a:r>
          <a:r>
            <a:rPr lang="en-US" sz="700" kern="1200" dirty="0"/>
            <a:t> / </a:t>
          </a:r>
          <a:r>
            <a:rPr lang="en-US" sz="700" kern="1200" dirty="0" err="1"/>
            <a:t>hartimi</a:t>
          </a:r>
          <a:r>
            <a:rPr lang="en-US" sz="700" kern="1200" dirty="0"/>
            <a:t> </a:t>
          </a:r>
          <a:r>
            <a:rPr lang="en-US" sz="700" kern="1200" dirty="0" err="1"/>
            <a:t>i</a:t>
          </a:r>
          <a:r>
            <a:rPr lang="en-US" sz="700" kern="1200" dirty="0"/>
            <a:t> </a:t>
          </a:r>
          <a:r>
            <a:rPr lang="en-US" sz="700" kern="1200" dirty="0" err="1"/>
            <a:t>indikatorëve</a:t>
          </a:r>
          <a:endParaRPr lang="en-US" sz="700" kern="1200" dirty="0"/>
        </a:p>
        <a:p>
          <a:pPr lvl="0" algn="l" defTabSz="311150">
            <a:lnSpc>
              <a:spcPct val="90000"/>
            </a:lnSpc>
            <a:spcBef>
              <a:spcPct val="0"/>
            </a:spcBef>
            <a:spcAft>
              <a:spcPct val="35000"/>
            </a:spcAft>
            <a:buFontTx/>
            <a:buChar char="-"/>
          </a:pPr>
          <a:r>
            <a:rPr lang="en-US" sz="700" kern="1200"/>
            <a:t>Hartimin e fushatave vetëdijësuese</a:t>
          </a:r>
          <a:endParaRPr lang="en-US" sz="700" kern="1200" dirty="0"/>
        </a:p>
        <a:p>
          <a:pPr lvl="0" algn="l" defTabSz="311150">
            <a:lnSpc>
              <a:spcPct val="90000"/>
            </a:lnSpc>
            <a:spcBef>
              <a:spcPct val="0"/>
            </a:spcBef>
            <a:spcAft>
              <a:spcPct val="35000"/>
            </a:spcAft>
            <a:buFontTx/>
            <a:buChar char="-"/>
          </a:pPr>
          <a:r>
            <a:rPr lang="en-US" sz="700" kern="1200"/>
            <a:t>Hartimin e projekteve për minimizimin e mbeturinave</a:t>
          </a:r>
          <a:endParaRPr lang="en-US" sz="700" kern="1200" dirty="0"/>
        </a:p>
        <a:p>
          <a:pPr lvl="0" algn="l" defTabSz="311150">
            <a:lnSpc>
              <a:spcPct val="90000"/>
            </a:lnSpc>
            <a:spcBef>
              <a:spcPct val="0"/>
            </a:spcBef>
            <a:spcAft>
              <a:spcPct val="35000"/>
            </a:spcAft>
            <a:buFontTx/>
            <a:buChar char="-"/>
          </a:pPr>
          <a:r>
            <a:rPr lang="en-US" sz="700" kern="1200"/>
            <a:t>Hartimin e rregulloreve të brendshme / rryma të vecanta</a:t>
          </a:r>
          <a:endParaRPr lang="en-US" sz="700" kern="1200" dirty="0"/>
        </a:p>
        <a:p>
          <a:pPr lvl="0" algn="l" defTabSz="311150">
            <a:lnSpc>
              <a:spcPct val="90000"/>
            </a:lnSpc>
            <a:spcBef>
              <a:spcPct val="0"/>
            </a:spcBef>
            <a:spcAft>
              <a:spcPct val="35000"/>
            </a:spcAft>
            <a:buFontTx/>
            <a:buChar char="-"/>
          </a:pPr>
          <a:r>
            <a:rPr lang="en-US" sz="700" kern="1200"/>
            <a:t>Përditësimin e planit</a:t>
          </a:r>
          <a:endParaRPr lang="en-US" sz="700" kern="1200" dirty="0"/>
        </a:p>
        <a:p>
          <a:pPr lvl="0" algn="l" defTabSz="311150">
            <a:lnSpc>
              <a:spcPct val="90000"/>
            </a:lnSpc>
            <a:spcBef>
              <a:spcPct val="0"/>
            </a:spcBef>
            <a:spcAft>
              <a:spcPct val="35000"/>
            </a:spcAft>
            <a:buFontTx/>
            <a:buChar char="-"/>
          </a:pPr>
          <a:r>
            <a:rPr lang="en-US" sz="700" kern="1200" dirty="0" err="1"/>
            <a:t>Monitorimin</a:t>
          </a:r>
          <a:r>
            <a:rPr lang="en-US" sz="700" kern="1200" dirty="0"/>
            <a:t> e </a:t>
          </a:r>
          <a:r>
            <a:rPr lang="en-US" sz="700" kern="1200" dirty="0" err="1"/>
            <a:t>shërbimit</a:t>
          </a:r>
          <a:r>
            <a:rPr lang="en-US" sz="700" kern="1200" dirty="0"/>
            <a:t> …. </a:t>
          </a:r>
          <a:r>
            <a:rPr lang="en-US" sz="700" kern="1200" dirty="0" err="1"/>
            <a:t>etj</a:t>
          </a:r>
          <a:endParaRPr lang="en-US" sz="700" kern="1200" dirty="0"/>
        </a:p>
      </dsp:txBody>
      <dsp:txXfrm>
        <a:off x="1059183" y="983901"/>
        <a:ext cx="1059297" cy="1530480"/>
      </dsp:txXfrm>
    </dsp:sp>
    <dsp:sp modelId="{545A919D-750C-491F-A130-67C437F73E52}">
      <dsp:nvSpPr>
        <dsp:cNvPr id="0" name=""/>
        <dsp:cNvSpPr/>
      </dsp:nvSpPr>
      <dsp:spPr>
        <a:xfrm>
          <a:off x="2118366" y="620159"/>
          <a:ext cx="3613143" cy="833522"/>
        </a:xfrm>
        <a:prstGeom prst="rightArrow">
          <a:avLst>
            <a:gd name="adj1" fmla="val 50000"/>
            <a:gd name="adj2" fmla="val 50000"/>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FORCIMI I KAPACITETEVE N</a:t>
          </a:r>
          <a:r>
            <a:rPr lang="en-US" sz="800" b="1" kern="1200" dirty="0">
              <a:latin typeface="Calibri"/>
            </a:rPr>
            <a:t>Ë KOMUNË</a:t>
          </a:r>
          <a:endParaRPr lang="en-US" sz="800" b="1" kern="1200" dirty="0"/>
        </a:p>
      </dsp:txBody>
      <dsp:txXfrm>
        <a:off x="2118366" y="620159"/>
        <a:ext cx="3613143" cy="833522"/>
      </dsp:txXfrm>
    </dsp:sp>
    <dsp:sp modelId="{9D143533-E733-492F-BCE1-AD41379B0D4F}">
      <dsp:nvSpPr>
        <dsp:cNvPr id="0" name=""/>
        <dsp:cNvSpPr/>
      </dsp:nvSpPr>
      <dsp:spPr>
        <a:xfrm>
          <a:off x="2118366" y="1261849"/>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Plotësimi i sektorit me zyrtarë komunalë </a:t>
          </a:r>
        </a:p>
        <a:p>
          <a:pPr lvl="0" algn="l" defTabSz="311150">
            <a:lnSpc>
              <a:spcPct val="90000"/>
            </a:lnSpc>
            <a:spcBef>
              <a:spcPct val="0"/>
            </a:spcBef>
            <a:spcAft>
              <a:spcPct val="35000"/>
            </a:spcAft>
            <a:buFontTx/>
            <a:buChar char="-"/>
          </a:pPr>
          <a:r>
            <a:rPr lang="en-US" sz="700" kern="1200" dirty="0" err="1"/>
            <a:t>Përshkrimi</a:t>
          </a:r>
          <a:r>
            <a:rPr lang="en-US" sz="700" kern="1200" dirty="0"/>
            <a:t> </a:t>
          </a:r>
          <a:r>
            <a:rPr lang="en-US" sz="700" kern="1200" dirty="0" err="1"/>
            <a:t>i</a:t>
          </a:r>
          <a:r>
            <a:rPr lang="en-US" sz="700" kern="1200" dirty="0"/>
            <a:t> </a:t>
          </a:r>
          <a:r>
            <a:rPr lang="en-US" sz="700" kern="1200" dirty="0" err="1"/>
            <a:t>punës</a:t>
          </a:r>
          <a:r>
            <a:rPr lang="en-US" sz="700" kern="1200" dirty="0"/>
            <a:t> </a:t>
          </a:r>
          <a:r>
            <a:rPr lang="en-US" sz="700" kern="1200" dirty="0" err="1"/>
            <a:t>për</a:t>
          </a:r>
          <a:r>
            <a:rPr lang="en-US" sz="700" kern="1200" dirty="0"/>
            <a:t> </a:t>
          </a:r>
          <a:r>
            <a:rPr lang="en-US" sz="700" kern="1200" dirty="0" err="1"/>
            <a:t>çdo</a:t>
          </a:r>
          <a:r>
            <a:rPr lang="en-US" sz="700" kern="1200" dirty="0"/>
            <a:t> specialist</a:t>
          </a:r>
        </a:p>
        <a:p>
          <a:pPr lvl="0" algn="l" defTabSz="311150">
            <a:lnSpc>
              <a:spcPct val="90000"/>
            </a:lnSpc>
            <a:spcBef>
              <a:spcPct val="0"/>
            </a:spcBef>
            <a:spcAft>
              <a:spcPct val="35000"/>
            </a:spcAft>
          </a:pPr>
          <a:r>
            <a:rPr lang="en-US" sz="700" kern="1200" dirty="0" err="1"/>
            <a:t>Ngritje</a:t>
          </a:r>
          <a:r>
            <a:rPr lang="en-US" sz="700" kern="1200" dirty="0"/>
            <a:t> </a:t>
          </a:r>
          <a:r>
            <a:rPr lang="en-US" sz="700" kern="1200" dirty="0" err="1"/>
            <a:t>kapacitetesh</a:t>
          </a:r>
          <a:r>
            <a:rPr lang="en-US" sz="700" kern="1200" dirty="0"/>
            <a:t> </a:t>
          </a:r>
          <a:r>
            <a:rPr lang="en-US" sz="700" kern="1200" dirty="0" err="1"/>
            <a:t>dhe</a:t>
          </a:r>
          <a:r>
            <a:rPr lang="en-US" sz="700" kern="1200" dirty="0"/>
            <a:t> on the job training </a:t>
          </a:r>
        </a:p>
        <a:p>
          <a:pPr lvl="0" algn="l" defTabSz="311150">
            <a:lnSpc>
              <a:spcPct val="90000"/>
            </a:lnSpc>
            <a:spcBef>
              <a:spcPct val="0"/>
            </a:spcBef>
            <a:spcAft>
              <a:spcPct val="35000"/>
            </a:spcAft>
          </a:pPr>
          <a:r>
            <a:rPr lang="en-US" sz="700" kern="1200" dirty="0"/>
            <a:t>Ngritje kapacitetsh të inspektoriatit për aplikimin e gjobave sipas parimit ndotësi paguan </a:t>
          </a:r>
        </a:p>
      </dsp:txBody>
      <dsp:txXfrm>
        <a:off x="2118366" y="1261849"/>
        <a:ext cx="1059297" cy="1530480"/>
      </dsp:txXfrm>
    </dsp:sp>
    <dsp:sp modelId="{407CD957-0313-43CB-9140-52E694051DB8}">
      <dsp:nvSpPr>
        <dsp:cNvPr id="0" name=""/>
        <dsp:cNvSpPr/>
      </dsp:nvSpPr>
      <dsp:spPr>
        <a:xfrm>
          <a:off x="3178122" y="898107"/>
          <a:ext cx="2553387" cy="833522"/>
        </a:xfrm>
        <a:prstGeom prst="rightArrow">
          <a:avLst>
            <a:gd name="adj1" fmla="val 50000"/>
            <a:gd name="adj2" fmla="val 50000"/>
          </a:avLst>
        </a:prstGeom>
        <a:gradFill rotWithShape="0">
          <a:gsLst>
            <a:gs pos="0">
              <a:schemeClr val="accent2">
                <a:alpha val="90000"/>
                <a:hueOff val="0"/>
                <a:satOff val="0"/>
                <a:lumOff val="0"/>
                <a:alphaOff val="-30000"/>
                <a:tint val="50000"/>
                <a:satMod val="300000"/>
              </a:schemeClr>
            </a:gs>
            <a:gs pos="35000">
              <a:schemeClr val="accent2">
                <a:alpha val="90000"/>
                <a:hueOff val="0"/>
                <a:satOff val="0"/>
                <a:lumOff val="0"/>
                <a:alphaOff val="-30000"/>
                <a:tint val="37000"/>
                <a:satMod val="300000"/>
              </a:schemeClr>
            </a:gs>
            <a:gs pos="100000">
              <a:schemeClr val="accent2">
                <a:alpha val="90000"/>
                <a:hueOff val="0"/>
                <a:satOff val="0"/>
                <a:lumOff val="0"/>
                <a:alphaOff val="-3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NGRITJA E SISTEMIT T</a:t>
          </a:r>
          <a:r>
            <a:rPr lang="en-US" sz="800" b="1" kern="1200" dirty="0">
              <a:latin typeface="Calibri"/>
            </a:rPr>
            <a:t>Ë MONITORIMIT</a:t>
          </a:r>
          <a:endParaRPr lang="en-US" sz="800" b="1" kern="1200" dirty="0"/>
        </a:p>
      </dsp:txBody>
      <dsp:txXfrm>
        <a:off x="3178122" y="898107"/>
        <a:ext cx="2553387" cy="833522"/>
      </dsp:txXfrm>
    </dsp:sp>
    <dsp:sp modelId="{6490CEC3-5B65-41F0-9A62-9EC8707CE432}">
      <dsp:nvSpPr>
        <dsp:cNvPr id="0" name=""/>
        <dsp:cNvSpPr/>
      </dsp:nvSpPr>
      <dsp:spPr>
        <a:xfrm>
          <a:off x="3178122" y="1539797"/>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Hartimi</a:t>
          </a:r>
          <a:r>
            <a:rPr lang="en-US" sz="700" kern="1200" dirty="0"/>
            <a:t> </a:t>
          </a:r>
          <a:r>
            <a:rPr lang="en-US" sz="700" kern="1200" dirty="0" err="1"/>
            <a:t>i</a:t>
          </a:r>
          <a:r>
            <a:rPr lang="en-US" sz="700" kern="1200" dirty="0"/>
            <a:t> </a:t>
          </a:r>
          <a:r>
            <a:rPr lang="en-US" sz="700" kern="1200" dirty="0" err="1"/>
            <a:t>indikator</a:t>
          </a:r>
          <a:r>
            <a:rPr lang="en-US" sz="700" kern="1200" dirty="0" err="1">
              <a:latin typeface="Calibri"/>
            </a:rPr>
            <a:t>ë</a:t>
          </a:r>
          <a:r>
            <a:rPr lang="en-US" sz="700" kern="1200" dirty="0" err="1"/>
            <a:t>ve</a:t>
          </a:r>
          <a:r>
            <a:rPr lang="en-US" sz="700" kern="1200" dirty="0"/>
            <a:t> </a:t>
          </a:r>
          <a:r>
            <a:rPr lang="en-US" sz="700" kern="1200" dirty="0" err="1"/>
            <a:t>të</a:t>
          </a:r>
          <a:r>
            <a:rPr lang="en-US" sz="700" kern="1200" dirty="0"/>
            <a:t> </a:t>
          </a:r>
          <a:r>
            <a:rPr lang="en-US" sz="700" kern="1200" dirty="0" err="1"/>
            <a:t>cilësisë</a:t>
          </a:r>
          <a:r>
            <a:rPr lang="en-US" sz="700" kern="1200" dirty="0"/>
            <a:t> </a:t>
          </a:r>
          <a:r>
            <a:rPr lang="en-US" sz="700" kern="1200" dirty="0" err="1"/>
            <a:t>së</a:t>
          </a:r>
          <a:r>
            <a:rPr lang="en-US" sz="700" kern="1200" dirty="0"/>
            <a:t> </a:t>
          </a:r>
          <a:r>
            <a:rPr lang="en-US" sz="700" kern="1200" dirty="0" err="1"/>
            <a:t>shërbimit</a:t>
          </a:r>
          <a:endParaRPr lang="en-US" sz="700" kern="1200" dirty="0"/>
        </a:p>
        <a:p>
          <a:pPr lvl="0" algn="l" defTabSz="311150">
            <a:lnSpc>
              <a:spcPct val="90000"/>
            </a:lnSpc>
            <a:spcBef>
              <a:spcPct val="0"/>
            </a:spcBef>
            <a:spcAft>
              <a:spcPct val="35000"/>
            </a:spcAft>
          </a:pPr>
          <a:r>
            <a:rPr lang="en-US" sz="700" kern="1200"/>
            <a:t>Krijimi i formateve të raportimit </a:t>
          </a:r>
          <a:endParaRPr lang="en-US" sz="700" kern="1200" dirty="0"/>
        </a:p>
        <a:p>
          <a:pPr lvl="0" algn="l" defTabSz="311150">
            <a:lnSpc>
              <a:spcPct val="90000"/>
            </a:lnSpc>
            <a:spcBef>
              <a:spcPct val="0"/>
            </a:spcBef>
            <a:spcAft>
              <a:spcPct val="35000"/>
            </a:spcAft>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a:t>
          </a:r>
          <a:r>
            <a:rPr lang="en-US" sz="700" kern="1200" dirty="0" err="1"/>
            <a:t>sistemi</a:t>
          </a:r>
          <a:r>
            <a:rPr lang="en-US" sz="700" kern="1200" dirty="0"/>
            <a:t> </a:t>
          </a:r>
          <a:r>
            <a:rPr lang="en-US" sz="700" kern="1200" dirty="0" err="1"/>
            <a:t>për</a:t>
          </a:r>
          <a:r>
            <a:rPr lang="en-US" sz="700" kern="1200" dirty="0"/>
            <a:t> </a:t>
          </a:r>
          <a:r>
            <a:rPr lang="en-US" sz="700" kern="1200" dirty="0" err="1"/>
            <a:t>mbajtjen</a:t>
          </a:r>
          <a:r>
            <a:rPr lang="en-US" sz="700" kern="1200" dirty="0"/>
            <a:t> </a:t>
          </a:r>
          <a:r>
            <a:rPr lang="en-US" sz="700" kern="1200" dirty="0" err="1"/>
            <a:t>dhe</a:t>
          </a:r>
          <a:r>
            <a:rPr lang="en-US" sz="700" kern="1200" dirty="0"/>
            <a:t> </a:t>
          </a:r>
          <a:r>
            <a:rPr lang="en-US" sz="700" kern="1200" dirty="0" err="1"/>
            <a:t>përpunimin</a:t>
          </a:r>
          <a:r>
            <a:rPr lang="en-US" sz="700" kern="1200" dirty="0"/>
            <a:t> e </a:t>
          </a:r>
          <a:r>
            <a:rPr lang="en-US" sz="700" kern="1200" dirty="0" err="1"/>
            <a:t>të</a:t>
          </a:r>
          <a:r>
            <a:rPr lang="en-US" sz="700" kern="1200" dirty="0"/>
            <a:t> </a:t>
          </a:r>
          <a:r>
            <a:rPr lang="en-US" sz="700" kern="1200" dirty="0" err="1"/>
            <a:t>dhënave</a:t>
          </a:r>
          <a:r>
            <a:rPr lang="en-US" sz="700" kern="1200" dirty="0"/>
            <a:t> </a:t>
          </a:r>
          <a:r>
            <a:rPr lang="en-US" sz="700" kern="1200" dirty="0" err="1"/>
            <a:t>në</a:t>
          </a:r>
          <a:r>
            <a:rPr lang="en-US" sz="700" kern="1200" dirty="0"/>
            <a:t> GIS</a:t>
          </a:r>
          <a:endParaRPr lang="en-GB" sz="700" kern="1200" dirty="0"/>
        </a:p>
      </dsp:txBody>
      <dsp:txXfrm>
        <a:off x="3178122" y="1539797"/>
        <a:ext cx="1059297" cy="1530480"/>
      </dsp:txXfrm>
    </dsp:sp>
    <dsp:sp modelId="{CBADA51D-20E6-41EF-9908-BB0CAD14C8EC}">
      <dsp:nvSpPr>
        <dsp:cNvPr id="0" name=""/>
        <dsp:cNvSpPr/>
      </dsp:nvSpPr>
      <dsp:spPr>
        <a:xfrm>
          <a:off x="4237305" y="1176055"/>
          <a:ext cx="1494204" cy="833522"/>
        </a:xfrm>
        <a:prstGeom prst="rightArrow">
          <a:avLst>
            <a:gd name="adj1" fmla="val 50000"/>
            <a:gd name="adj2" fmla="val 50000"/>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i="0" kern="1200" dirty="0"/>
            <a:t>STRATEGJI P</a:t>
          </a:r>
          <a:r>
            <a:rPr lang="en-US" sz="800" b="1" i="0" kern="1200" dirty="0">
              <a:latin typeface="Calibri"/>
            </a:rPr>
            <a:t>ËR VETËDIJËSIMIN</a:t>
          </a:r>
          <a:endParaRPr lang="en-US" sz="800" b="1" i="0" kern="1200" dirty="0"/>
        </a:p>
      </dsp:txBody>
      <dsp:txXfrm>
        <a:off x="4237305" y="1176055"/>
        <a:ext cx="1494204" cy="833522"/>
      </dsp:txXfrm>
    </dsp:sp>
    <dsp:sp modelId="{311E96E3-FAC1-4B73-908F-E82FD9412FAE}">
      <dsp:nvSpPr>
        <dsp:cNvPr id="0" name=""/>
        <dsp:cNvSpPr/>
      </dsp:nvSpPr>
      <dsp:spPr>
        <a:xfrm>
          <a:off x="4237305" y="1817745"/>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informim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promovim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rregullatore</a:t>
          </a:r>
          <a:endParaRPr lang="en-US" sz="700" kern="1200" dirty="0"/>
        </a:p>
        <a:p>
          <a:pPr lvl="0" algn="l" defTabSz="311150">
            <a:lnSpc>
              <a:spcPct val="90000"/>
            </a:lnSpc>
            <a:spcBef>
              <a:spcPct val="0"/>
            </a:spcBef>
            <a:spcAft>
              <a:spcPct val="35000"/>
            </a:spcAft>
          </a:pPr>
          <a:endParaRPr lang="en-US" sz="700" kern="1200" dirty="0"/>
        </a:p>
      </dsp:txBody>
      <dsp:txXfrm>
        <a:off x="4237305" y="1817745"/>
        <a:ext cx="1059297" cy="1530480"/>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7#4">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46DD4-25A2-4F5A-8512-909FE925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17223</Words>
  <Characters>98173</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K.Gjoka</dc:creator>
  <cp:lastModifiedBy>Hasim.Morina</cp:lastModifiedBy>
  <cp:revision>2</cp:revision>
  <cp:lastPrinted>2016-12-20T12:55:00Z</cp:lastPrinted>
  <dcterms:created xsi:type="dcterms:W3CDTF">2020-04-23T06:45:00Z</dcterms:created>
  <dcterms:modified xsi:type="dcterms:W3CDTF">2020-04-23T06:45:00Z</dcterms:modified>
</cp:coreProperties>
</file>