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9F6" w:rsidRPr="00EC195F" w:rsidRDefault="008529F6">
      <w:pPr>
        <w:rPr>
          <w:lang w:val="tr-TR"/>
        </w:rPr>
      </w:pPr>
    </w:p>
    <w:tbl>
      <w:tblPr>
        <w:tblpPr w:leftFromText="180" w:rightFromText="180" w:vertAnchor="text" w:horzAnchor="margin" w:tblpXSpec="center" w:tblpY="48"/>
        <w:tblW w:w="9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6"/>
      </w:tblGrid>
      <w:tr w:rsidR="0039337E" w:rsidRPr="0017738D" w:rsidTr="007D206D">
        <w:trPr>
          <w:trHeight w:val="1523"/>
        </w:trPr>
        <w:tc>
          <w:tcPr>
            <w:tcW w:w="9096" w:type="dxa"/>
            <w:tcBorders>
              <w:top w:val="nil"/>
              <w:left w:val="nil"/>
              <w:bottom w:val="nil"/>
              <w:right w:val="nil"/>
            </w:tcBorders>
          </w:tcPr>
          <w:p w:rsidR="0039337E" w:rsidRPr="0017738D" w:rsidRDefault="0039337E" w:rsidP="007D206D">
            <w:pPr>
              <w:jc w:val="center"/>
              <w:rPr>
                <w:b/>
                <w:iCs/>
              </w:rPr>
            </w:pPr>
            <w:r w:rsidRPr="0017738D">
              <w:rPr>
                <w:noProof/>
                <w:lang w:val="en-US"/>
              </w:rPr>
              <w:drawing>
                <wp:anchor distT="0" distB="0" distL="114300" distR="114300" simplePos="0" relativeHeight="251660288" behindDoc="0" locked="0" layoutInCell="1" allowOverlap="1">
                  <wp:simplePos x="0" y="0"/>
                  <wp:positionH relativeFrom="column">
                    <wp:posOffset>4572000</wp:posOffset>
                  </wp:positionH>
                  <wp:positionV relativeFrom="paragraph">
                    <wp:posOffset>109220</wp:posOffset>
                  </wp:positionV>
                  <wp:extent cx="989330" cy="1033145"/>
                  <wp:effectExtent l="19050" t="0" r="1270" b="0"/>
                  <wp:wrapNone/>
                  <wp:docPr id="8" name="Picture 4" descr="Image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0005"/>
                          <pic:cNvPicPr>
                            <a:picLocks noChangeAspect="1" noChangeArrowheads="1"/>
                          </pic:cNvPicPr>
                        </pic:nvPicPr>
                        <pic:blipFill>
                          <a:blip r:embed="rId8" cstate="print"/>
                          <a:srcRect/>
                          <a:stretch>
                            <a:fillRect/>
                          </a:stretch>
                        </pic:blipFill>
                        <pic:spPr bwMode="auto">
                          <a:xfrm>
                            <a:off x="0" y="0"/>
                            <a:ext cx="989330" cy="1033145"/>
                          </a:xfrm>
                          <a:prstGeom prst="rect">
                            <a:avLst/>
                          </a:prstGeom>
                          <a:noFill/>
                          <a:ln w="9525">
                            <a:noFill/>
                            <a:miter lim="800000"/>
                            <a:headEnd/>
                            <a:tailEnd/>
                          </a:ln>
                        </pic:spPr>
                      </pic:pic>
                    </a:graphicData>
                  </a:graphic>
                </wp:anchor>
              </w:drawing>
            </w:r>
          </w:p>
          <w:p w:rsidR="0039337E" w:rsidRPr="0017738D" w:rsidRDefault="0039337E" w:rsidP="007D206D">
            <w:pPr>
              <w:jc w:val="center"/>
              <w:rPr>
                <w:b/>
                <w:iCs/>
              </w:rPr>
            </w:pPr>
            <w:r w:rsidRPr="0017738D">
              <w:rPr>
                <w:noProof/>
                <w:lang w:val="en-US"/>
              </w:rPr>
              <w:drawing>
                <wp:anchor distT="0" distB="0" distL="114300" distR="114300" simplePos="0" relativeHeight="251659264" behindDoc="0" locked="0" layoutInCell="1" allowOverlap="1">
                  <wp:simplePos x="0" y="0"/>
                  <wp:positionH relativeFrom="column">
                    <wp:posOffset>45720</wp:posOffset>
                  </wp:positionH>
                  <wp:positionV relativeFrom="paragraph">
                    <wp:posOffset>0</wp:posOffset>
                  </wp:positionV>
                  <wp:extent cx="756285" cy="852805"/>
                  <wp:effectExtent l="19050" t="0" r="5715" b="0"/>
                  <wp:wrapNone/>
                  <wp:docPr id="9" name="Picture 3" descr="Logoe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ere2"/>
                          <pic:cNvPicPr>
                            <a:picLocks noChangeAspect="1" noChangeArrowheads="1"/>
                          </pic:cNvPicPr>
                        </pic:nvPicPr>
                        <pic:blipFill>
                          <a:blip r:embed="rId9" cstate="print">
                            <a:lum bright="18000"/>
                          </a:blip>
                          <a:srcRect/>
                          <a:stretch>
                            <a:fillRect/>
                          </a:stretch>
                        </pic:blipFill>
                        <pic:spPr bwMode="auto">
                          <a:xfrm>
                            <a:off x="0" y="0"/>
                            <a:ext cx="756285" cy="852805"/>
                          </a:xfrm>
                          <a:prstGeom prst="rect">
                            <a:avLst/>
                          </a:prstGeom>
                          <a:noFill/>
                          <a:ln w="9525">
                            <a:noFill/>
                            <a:miter lim="800000"/>
                            <a:headEnd/>
                            <a:tailEnd/>
                          </a:ln>
                        </pic:spPr>
                      </pic:pic>
                    </a:graphicData>
                  </a:graphic>
                </wp:anchor>
              </w:drawing>
            </w:r>
            <w:r w:rsidRPr="0017738D">
              <w:rPr>
                <w:b/>
                <w:iCs/>
              </w:rPr>
              <w:t>Republika e Kosovës – Kosova Cumhuriyeti</w:t>
            </w:r>
          </w:p>
          <w:p w:rsidR="0039337E" w:rsidRPr="0017738D" w:rsidRDefault="0039337E" w:rsidP="007D206D">
            <w:pPr>
              <w:tabs>
                <w:tab w:val="left" w:pos="3525"/>
              </w:tabs>
              <w:jc w:val="center"/>
              <w:rPr>
                <w:b/>
                <w:iCs/>
              </w:rPr>
            </w:pPr>
            <w:r w:rsidRPr="0017738D">
              <w:rPr>
                <w:b/>
                <w:iCs/>
              </w:rPr>
              <w:t>Republika Kosova – Republic of Kosovo</w:t>
            </w:r>
          </w:p>
          <w:p w:rsidR="0039337E" w:rsidRPr="0017738D" w:rsidRDefault="0039337E" w:rsidP="007D206D">
            <w:pPr>
              <w:tabs>
                <w:tab w:val="left" w:pos="3525"/>
              </w:tabs>
              <w:jc w:val="center"/>
              <w:rPr>
                <w:b/>
                <w:iCs/>
              </w:rPr>
            </w:pPr>
          </w:p>
          <w:p w:rsidR="0039337E" w:rsidRPr="0017738D" w:rsidRDefault="0039337E" w:rsidP="007D206D">
            <w:pPr>
              <w:jc w:val="center"/>
              <w:rPr>
                <w:b/>
                <w:bCs/>
              </w:rPr>
            </w:pPr>
            <w:r w:rsidRPr="0017738D">
              <w:rPr>
                <w:b/>
                <w:bCs/>
              </w:rPr>
              <w:t>Mamuşa Belediyesi – Komuna e Mamushës</w:t>
            </w:r>
          </w:p>
          <w:p w:rsidR="0039337E" w:rsidRPr="0017738D" w:rsidRDefault="0039337E" w:rsidP="007D206D">
            <w:pPr>
              <w:jc w:val="center"/>
              <w:rPr>
                <w:b/>
                <w:bCs/>
              </w:rPr>
            </w:pPr>
            <w:r w:rsidRPr="0017738D">
              <w:rPr>
                <w:b/>
                <w:bCs/>
              </w:rPr>
              <w:t>Opština  Mamuša – Municipality Of Mamusa</w:t>
            </w:r>
          </w:p>
          <w:p w:rsidR="0039337E" w:rsidRPr="0017738D" w:rsidRDefault="0039337E" w:rsidP="007D206D">
            <w:pPr>
              <w:jc w:val="center"/>
            </w:pPr>
            <w:r w:rsidRPr="0017738D">
              <w:rPr>
                <w:bCs/>
              </w:rPr>
              <w:t>__________________________________________________________________________</w:t>
            </w:r>
          </w:p>
        </w:tc>
      </w:tr>
    </w:tbl>
    <w:p w:rsidR="0039337E" w:rsidRPr="0017738D" w:rsidRDefault="0039337E"/>
    <w:p w:rsidR="0039337E" w:rsidRPr="0017738D" w:rsidRDefault="0039337E"/>
    <w:p w:rsidR="0039337E" w:rsidRPr="0017738D" w:rsidRDefault="0039337E"/>
    <w:p w:rsidR="0039337E" w:rsidRPr="0017738D" w:rsidRDefault="0039337E"/>
    <w:p w:rsidR="0039337E" w:rsidRPr="0017738D" w:rsidRDefault="0039337E"/>
    <w:p w:rsidR="0039337E" w:rsidRPr="0017738D" w:rsidRDefault="0039337E"/>
    <w:p w:rsidR="0039337E" w:rsidRPr="0017738D" w:rsidRDefault="0039337E"/>
    <w:p w:rsidR="0039337E" w:rsidRPr="0017738D" w:rsidRDefault="00651EC3">
      <w:r w:rsidRPr="0017738D">
        <w:rPr>
          <w:sz w:val="20"/>
          <w:szCs w:val="20"/>
        </w:rPr>
        <w:t xml:space="preserve">                                            </w:t>
      </w:r>
    </w:p>
    <w:p w:rsidR="0039337E" w:rsidRPr="0017738D" w:rsidRDefault="0039337E"/>
    <w:p w:rsidR="0039337E" w:rsidRPr="0017738D" w:rsidRDefault="00747565" w:rsidP="00BD26E8">
      <w:pPr>
        <w:ind w:left="2160"/>
        <w:rPr>
          <w:b/>
          <w:bCs/>
        </w:rPr>
      </w:pPr>
      <w:r w:rsidRPr="0017738D">
        <w:rPr>
          <w:b/>
          <w:bCs/>
        </w:rPr>
        <w:t xml:space="preserve">PLANI </w:t>
      </w:r>
      <w:r w:rsidR="00841801" w:rsidRPr="0017738D">
        <w:rPr>
          <w:b/>
          <w:bCs/>
        </w:rPr>
        <w:t>I BUXHETIT  PËR VITET 202</w:t>
      </w:r>
      <w:r w:rsidR="00D55B54">
        <w:rPr>
          <w:b/>
          <w:bCs/>
        </w:rPr>
        <w:t>3-2025</w:t>
      </w:r>
    </w:p>
    <w:p w:rsidR="0039337E" w:rsidRPr="0017738D" w:rsidRDefault="0039337E"/>
    <w:p w:rsidR="0039337E" w:rsidRPr="0017738D" w:rsidRDefault="0039337E"/>
    <w:p w:rsidR="0039337E" w:rsidRPr="0017738D" w:rsidRDefault="0039337E"/>
    <w:p w:rsidR="0039337E" w:rsidRPr="0017738D" w:rsidRDefault="0039337E"/>
    <w:p w:rsidR="0039337E" w:rsidRPr="0017738D" w:rsidRDefault="0039337E"/>
    <w:p w:rsidR="0039337E" w:rsidRPr="0017738D" w:rsidRDefault="0039337E"/>
    <w:p w:rsidR="0039337E" w:rsidRPr="0017738D" w:rsidRDefault="0039337E"/>
    <w:p w:rsidR="0039337E" w:rsidRPr="0017738D" w:rsidRDefault="0039337E"/>
    <w:p w:rsidR="0039337E" w:rsidRPr="0017738D" w:rsidRDefault="0039337E"/>
    <w:p w:rsidR="0039337E" w:rsidRPr="0017738D" w:rsidRDefault="0039337E"/>
    <w:p w:rsidR="0039337E" w:rsidRPr="0017738D" w:rsidRDefault="0039337E"/>
    <w:p w:rsidR="0039337E" w:rsidRPr="0017738D" w:rsidRDefault="0039337E"/>
    <w:p w:rsidR="0039337E" w:rsidRPr="0017738D" w:rsidRDefault="0039337E"/>
    <w:p w:rsidR="0039337E" w:rsidRPr="0017738D" w:rsidRDefault="0039337E"/>
    <w:p w:rsidR="0039337E" w:rsidRPr="0017738D" w:rsidRDefault="0039337E"/>
    <w:p w:rsidR="0039337E" w:rsidRPr="0017738D" w:rsidRDefault="0039337E"/>
    <w:p w:rsidR="0039337E" w:rsidRPr="0017738D" w:rsidRDefault="0039337E"/>
    <w:p w:rsidR="0039337E" w:rsidRPr="0017738D" w:rsidRDefault="0039337E"/>
    <w:p w:rsidR="0039337E" w:rsidRPr="0017738D" w:rsidRDefault="0039337E"/>
    <w:p w:rsidR="0039337E" w:rsidRPr="0017738D" w:rsidRDefault="0039337E"/>
    <w:p w:rsidR="0039337E" w:rsidRPr="0017738D" w:rsidRDefault="0039337E"/>
    <w:p w:rsidR="0039337E" w:rsidRPr="0017738D" w:rsidRDefault="0039337E"/>
    <w:p w:rsidR="0039337E" w:rsidRPr="0017738D" w:rsidRDefault="0039337E"/>
    <w:p w:rsidR="0039337E" w:rsidRPr="0017738D" w:rsidRDefault="005B40FA">
      <w:r>
        <w:tab/>
      </w:r>
      <w:r>
        <w:tab/>
      </w:r>
      <w:r>
        <w:tab/>
      </w:r>
      <w:r>
        <w:tab/>
      </w:r>
      <w:r>
        <w:tab/>
      </w:r>
      <w:r w:rsidR="00A22F6A">
        <w:t xml:space="preserve"> </w:t>
      </w:r>
      <w:r w:rsidR="00F10F07">
        <w:t>Shtator</w:t>
      </w:r>
      <w:r w:rsidR="00A9619B">
        <w:t>, 2022</w:t>
      </w:r>
    </w:p>
    <w:p w:rsidR="0039337E" w:rsidRPr="0017738D" w:rsidRDefault="0039337E"/>
    <w:p w:rsidR="0039337E" w:rsidRPr="0017738D" w:rsidRDefault="0039337E" w:rsidP="0039337E"/>
    <w:p w:rsidR="00747565" w:rsidRPr="0017738D" w:rsidRDefault="00747565" w:rsidP="0039337E">
      <w:pPr>
        <w:jc w:val="both"/>
        <w:rPr>
          <w:rStyle w:val="hps"/>
          <w:u w:val="single"/>
        </w:rPr>
      </w:pPr>
    </w:p>
    <w:p w:rsidR="00747565" w:rsidRPr="0017738D" w:rsidRDefault="00747565" w:rsidP="0039337E">
      <w:pPr>
        <w:jc w:val="both"/>
        <w:rPr>
          <w:rStyle w:val="hps"/>
          <w:u w:val="single"/>
        </w:rPr>
      </w:pPr>
    </w:p>
    <w:p w:rsidR="00747565" w:rsidRDefault="00747565" w:rsidP="0039337E">
      <w:pPr>
        <w:jc w:val="both"/>
        <w:rPr>
          <w:rStyle w:val="hps"/>
          <w:u w:val="single"/>
        </w:rPr>
      </w:pPr>
    </w:p>
    <w:p w:rsidR="00BD26E8" w:rsidRPr="0017738D" w:rsidRDefault="00BD26E8" w:rsidP="0039337E">
      <w:pPr>
        <w:jc w:val="both"/>
        <w:rPr>
          <w:rStyle w:val="hps"/>
          <w:u w:val="single"/>
        </w:rPr>
      </w:pPr>
    </w:p>
    <w:p w:rsidR="00747565" w:rsidRPr="0017738D" w:rsidRDefault="00747565" w:rsidP="0039337E">
      <w:pPr>
        <w:jc w:val="both"/>
        <w:rPr>
          <w:rStyle w:val="hps"/>
          <w:u w:val="single"/>
        </w:rPr>
      </w:pPr>
    </w:p>
    <w:p w:rsidR="00747565" w:rsidRPr="0017738D" w:rsidRDefault="00747565" w:rsidP="0039337E">
      <w:pPr>
        <w:jc w:val="both"/>
        <w:rPr>
          <w:rStyle w:val="hps"/>
          <w:u w:val="single"/>
        </w:rPr>
      </w:pPr>
    </w:p>
    <w:p w:rsidR="0039337E" w:rsidRPr="0017738D" w:rsidRDefault="0039337E" w:rsidP="00EC195F">
      <w:r w:rsidRPr="0017738D">
        <w:rPr>
          <w:rStyle w:val="hps"/>
          <w:b/>
        </w:rPr>
        <w:lastRenderedPageBreak/>
        <w:t>Zyra</w:t>
      </w:r>
      <w:r w:rsidR="00B77541">
        <w:rPr>
          <w:rStyle w:val="hps"/>
          <w:b/>
        </w:rPr>
        <w:t xml:space="preserve"> </w:t>
      </w:r>
      <w:r w:rsidRPr="0017738D">
        <w:rPr>
          <w:rStyle w:val="hps"/>
          <w:b/>
        </w:rPr>
        <w:t>e Kryetarit</w:t>
      </w:r>
    </w:p>
    <w:p w:rsidR="0039337E" w:rsidRPr="0017738D" w:rsidRDefault="0039337E" w:rsidP="00EC195F">
      <w:r w:rsidRPr="0017738D">
        <w:rPr>
          <w:rStyle w:val="hps"/>
          <w:u w:val="single"/>
        </w:rPr>
        <w:t>Misioni:</w:t>
      </w:r>
      <w:r w:rsidR="00B77541">
        <w:rPr>
          <w:rStyle w:val="hps"/>
          <w:u w:val="single"/>
        </w:rPr>
        <w:t xml:space="preserve"> </w:t>
      </w:r>
      <w:r w:rsidRPr="0017738D">
        <w:rPr>
          <w:rStyle w:val="hps"/>
        </w:rPr>
        <w:t>Misioni</w:t>
      </w:r>
      <w:r w:rsidR="00B77541">
        <w:rPr>
          <w:rStyle w:val="hps"/>
        </w:rPr>
        <w:t xml:space="preserve"> </w:t>
      </w:r>
      <w:r w:rsidRPr="0017738D">
        <w:rPr>
          <w:rStyle w:val="hps"/>
        </w:rPr>
        <w:t>është qe kjo zyrë të jetë</w:t>
      </w:r>
      <w:r w:rsidR="00B77541">
        <w:rPr>
          <w:rStyle w:val="hps"/>
        </w:rPr>
        <w:t xml:space="preserve"> </w:t>
      </w:r>
      <w:r w:rsidRPr="0017738D">
        <w:rPr>
          <w:rStyle w:val="hps"/>
        </w:rPr>
        <w:t>fiskalisht e përgjegjshme dhe llogaridhënëse për të arritur</w:t>
      </w:r>
      <w:r w:rsidR="00B77541">
        <w:rPr>
          <w:rStyle w:val="hps"/>
        </w:rPr>
        <w:t xml:space="preserve"> </w:t>
      </w:r>
      <w:r w:rsidRPr="0017738D">
        <w:rPr>
          <w:rStyle w:val="hps"/>
        </w:rPr>
        <w:t>rezultatet që</w:t>
      </w:r>
      <w:r w:rsidR="00B77541">
        <w:rPr>
          <w:rStyle w:val="hps"/>
        </w:rPr>
        <w:t xml:space="preserve"> </w:t>
      </w:r>
      <w:r w:rsidRPr="0017738D">
        <w:rPr>
          <w:rStyle w:val="hps"/>
        </w:rPr>
        <w:t>avancojnë</w:t>
      </w:r>
      <w:r w:rsidR="00B77541">
        <w:rPr>
          <w:rStyle w:val="hps"/>
        </w:rPr>
        <w:t xml:space="preserve"> </w:t>
      </w:r>
      <w:r w:rsidRPr="0017738D">
        <w:rPr>
          <w:rStyle w:val="hps"/>
        </w:rPr>
        <w:t>interesin</w:t>
      </w:r>
      <w:r w:rsidR="00B77541">
        <w:rPr>
          <w:rStyle w:val="hps"/>
        </w:rPr>
        <w:t xml:space="preserve"> </w:t>
      </w:r>
      <w:r w:rsidRPr="0017738D">
        <w:rPr>
          <w:rStyle w:val="hps"/>
        </w:rPr>
        <w:t>e qytetarit</w:t>
      </w:r>
      <w:r w:rsidRPr="0017738D">
        <w:t>.</w:t>
      </w:r>
    </w:p>
    <w:p w:rsidR="0039337E" w:rsidRPr="0017738D" w:rsidRDefault="0039337E" w:rsidP="00EC195F">
      <w:r w:rsidRPr="0017738D">
        <w:rPr>
          <w:rStyle w:val="hps"/>
          <w:u w:val="single"/>
        </w:rPr>
        <w:t>Vizioni:</w:t>
      </w:r>
      <w:r w:rsidRPr="0017738D">
        <w:rPr>
          <w:rStyle w:val="hps"/>
        </w:rPr>
        <w:t>Duke ofruar</w:t>
      </w:r>
      <w:r w:rsidR="00407056">
        <w:rPr>
          <w:rStyle w:val="hps"/>
        </w:rPr>
        <w:t xml:space="preserve"> </w:t>
      </w:r>
      <w:r w:rsidRPr="0017738D">
        <w:rPr>
          <w:rStyle w:val="hps"/>
        </w:rPr>
        <w:t>kryesim të fortë</w:t>
      </w:r>
      <w:r w:rsidR="00407056">
        <w:rPr>
          <w:rStyle w:val="hps"/>
        </w:rPr>
        <w:t xml:space="preserve"> </w:t>
      </w:r>
      <w:r w:rsidRPr="0017738D">
        <w:rPr>
          <w:rStyle w:val="hps"/>
        </w:rPr>
        <w:t>dhe këshilla</w:t>
      </w:r>
      <w:r w:rsidR="00407056">
        <w:rPr>
          <w:rStyle w:val="hps"/>
        </w:rPr>
        <w:t xml:space="preserve"> </w:t>
      </w:r>
      <w:r w:rsidRPr="0017738D">
        <w:rPr>
          <w:rStyle w:val="hps"/>
        </w:rPr>
        <w:t>për ekzekutivin</w:t>
      </w:r>
      <w:r w:rsidR="00407056">
        <w:rPr>
          <w:rStyle w:val="hps"/>
        </w:rPr>
        <w:t xml:space="preserve"> </w:t>
      </w:r>
      <w:r w:rsidRPr="0017738D">
        <w:rPr>
          <w:rStyle w:val="hps"/>
        </w:rPr>
        <w:t>dhe</w:t>
      </w:r>
      <w:r w:rsidR="00407056">
        <w:rPr>
          <w:rStyle w:val="hps"/>
        </w:rPr>
        <w:t xml:space="preserve"> </w:t>
      </w:r>
      <w:r w:rsidRPr="0017738D">
        <w:rPr>
          <w:rStyle w:val="hps"/>
        </w:rPr>
        <w:t>zyrtarët e zgjedhur</w:t>
      </w:r>
      <w:r w:rsidR="00407056">
        <w:rPr>
          <w:rStyle w:val="hps"/>
        </w:rPr>
        <w:t xml:space="preserve"> </w:t>
      </w:r>
      <w:r w:rsidRPr="0017738D">
        <w:rPr>
          <w:rStyle w:val="hps"/>
        </w:rPr>
        <w:t>nga Zyra e</w:t>
      </w:r>
      <w:r w:rsidR="00407056">
        <w:rPr>
          <w:rStyle w:val="hps"/>
        </w:rPr>
        <w:t xml:space="preserve"> </w:t>
      </w:r>
      <w:r w:rsidRPr="0017738D">
        <w:rPr>
          <w:rStyle w:val="hps"/>
        </w:rPr>
        <w:t>Kryetarit, kjo zyrë synon të ruajëp</w:t>
      </w:r>
      <w:r w:rsidR="00407056">
        <w:rPr>
          <w:rStyle w:val="hps"/>
        </w:rPr>
        <w:t xml:space="preserve"> </w:t>
      </w:r>
      <w:r w:rsidRPr="0017738D">
        <w:rPr>
          <w:rStyle w:val="hps"/>
        </w:rPr>
        <w:t>astërtinë</w:t>
      </w:r>
      <w:r w:rsidRPr="0017738D">
        <w:t xml:space="preserve">, </w:t>
      </w:r>
      <w:r w:rsidRPr="0017738D">
        <w:rPr>
          <w:rStyle w:val="hps"/>
        </w:rPr>
        <w:t>shëndetin dhe sigurinë e</w:t>
      </w:r>
      <w:r w:rsidRPr="0017738D">
        <w:t xml:space="preserve"> bashkësisë </w:t>
      </w:r>
      <w:r w:rsidRPr="0017738D">
        <w:rPr>
          <w:rStyle w:val="hps"/>
        </w:rPr>
        <w:t>në mënyra që pasqyrojnë</w:t>
      </w:r>
      <w:r w:rsidR="00407056">
        <w:rPr>
          <w:rStyle w:val="hps"/>
        </w:rPr>
        <w:t xml:space="preserve"> </w:t>
      </w:r>
      <w:r w:rsidRPr="0017738D">
        <w:rPr>
          <w:rStyle w:val="hps"/>
        </w:rPr>
        <w:t>dëshirat dhe nevojat e</w:t>
      </w:r>
      <w:r w:rsidR="00407056">
        <w:rPr>
          <w:rStyle w:val="hps"/>
        </w:rPr>
        <w:t xml:space="preserve"> </w:t>
      </w:r>
      <w:r w:rsidRPr="0017738D">
        <w:rPr>
          <w:rStyle w:val="hps"/>
        </w:rPr>
        <w:t>qytetarëve</w:t>
      </w:r>
      <w:r w:rsidR="00407056">
        <w:rPr>
          <w:rStyle w:val="hps"/>
        </w:rPr>
        <w:t xml:space="preserve"> </w:t>
      </w:r>
      <w:r w:rsidRPr="0017738D">
        <w:rPr>
          <w:rStyle w:val="hps"/>
        </w:rPr>
        <w:t>të</w:t>
      </w:r>
      <w:r w:rsidR="00407056">
        <w:rPr>
          <w:rStyle w:val="hps"/>
        </w:rPr>
        <w:t xml:space="preserve"> </w:t>
      </w:r>
      <w:r w:rsidRPr="0017738D">
        <w:rPr>
          <w:rStyle w:val="hps"/>
        </w:rPr>
        <w:t>cilët</w:t>
      </w:r>
      <w:r w:rsidR="00407056">
        <w:rPr>
          <w:rStyle w:val="hps"/>
        </w:rPr>
        <w:t xml:space="preserve"> </w:t>
      </w:r>
      <w:r w:rsidRPr="0017738D">
        <w:rPr>
          <w:rStyle w:val="hps"/>
        </w:rPr>
        <w:t>jetojnë dhe punojnë</w:t>
      </w:r>
      <w:r w:rsidR="00407056">
        <w:rPr>
          <w:rStyle w:val="hps"/>
        </w:rPr>
        <w:t xml:space="preserve"> </w:t>
      </w:r>
      <w:r w:rsidRPr="0017738D">
        <w:rPr>
          <w:rStyle w:val="hps"/>
        </w:rPr>
        <w:t>në Mamushë</w:t>
      </w:r>
      <w:r w:rsidRPr="0017738D">
        <w:t xml:space="preserve">. </w:t>
      </w:r>
      <w:r w:rsidRPr="0017738D">
        <w:rPr>
          <w:rStyle w:val="hps"/>
        </w:rPr>
        <w:t>Ne duhet</w:t>
      </w:r>
      <w:r w:rsidR="00407056">
        <w:rPr>
          <w:rStyle w:val="hps"/>
        </w:rPr>
        <w:t xml:space="preserve"> </w:t>
      </w:r>
      <w:r w:rsidRPr="0017738D">
        <w:rPr>
          <w:rStyle w:val="hps"/>
        </w:rPr>
        <w:t>të krijojmë vende t</w:t>
      </w:r>
      <w:r w:rsidRPr="0017738D">
        <w:t xml:space="preserve">ë reja </w:t>
      </w:r>
      <w:r w:rsidRPr="0017738D">
        <w:rPr>
          <w:rStyle w:val="hps"/>
        </w:rPr>
        <w:t>pune</w:t>
      </w:r>
      <w:r w:rsidR="00407056">
        <w:rPr>
          <w:rStyle w:val="hps"/>
        </w:rPr>
        <w:t xml:space="preserve"> </w:t>
      </w:r>
      <w:r w:rsidRPr="0017738D">
        <w:rPr>
          <w:rStyle w:val="hps"/>
        </w:rPr>
        <w:t>dhe për të përmirësuar</w:t>
      </w:r>
      <w:r w:rsidR="00407056">
        <w:rPr>
          <w:rStyle w:val="hps"/>
        </w:rPr>
        <w:t xml:space="preserve"> </w:t>
      </w:r>
      <w:r w:rsidRPr="0017738D">
        <w:rPr>
          <w:rStyle w:val="hps"/>
        </w:rPr>
        <w:t>cilësinë e arsimit</w:t>
      </w:r>
      <w:r w:rsidR="00407056">
        <w:rPr>
          <w:rStyle w:val="hps"/>
        </w:rPr>
        <w:t xml:space="preserve"> </w:t>
      </w:r>
      <w:r w:rsidRPr="0017738D">
        <w:rPr>
          <w:rStyle w:val="hps"/>
        </w:rPr>
        <w:t>dhe shëndetësisë</w:t>
      </w:r>
      <w:r w:rsidR="00407056">
        <w:rPr>
          <w:rStyle w:val="hps"/>
        </w:rPr>
        <w:t xml:space="preserve"> </w:t>
      </w:r>
      <w:r w:rsidRPr="0017738D">
        <w:rPr>
          <w:rStyle w:val="hps"/>
        </w:rPr>
        <w:t>për fëmijët tanë</w:t>
      </w:r>
      <w:r w:rsidR="00407056">
        <w:rPr>
          <w:rStyle w:val="hps"/>
        </w:rPr>
        <w:t xml:space="preserve"> </w:t>
      </w:r>
      <w:r w:rsidRPr="0017738D">
        <w:rPr>
          <w:rStyle w:val="hps"/>
        </w:rPr>
        <w:t>dhe të rriturit.</w:t>
      </w:r>
      <w:r w:rsidR="00407056">
        <w:rPr>
          <w:rStyle w:val="hps"/>
        </w:rPr>
        <w:t xml:space="preserve"> </w:t>
      </w:r>
      <w:r w:rsidRPr="0017738D">
        <w:rPr>
          <w:rStyle w:val="hps"/>
        </w:rPr>
        <w:t>Ne</w:t>
      </w:r>
      <w:r w:rsidR="00407056">
        <w:rPr>
          <w:rStyle w:val="hps"/>
        </w:rPr>
        <w:t xml:space="preserve"> </w:t>
      </w:r>
      <w:r w:rsidRPr="0017738D">
        <w:rPr>
          <w:rStyle w:val="hps"/>
        </w:rPr>
        <w:t>gjithashtu duhet të</w:t>
      </w:r>
      <w:r w:rsidR="00407056">
        <w:rPr>
          <w:rStyle w:val="hps"/>
        </w:rPr>
        <w:t xml:space="preserve"> </w:t>
      </w:r>
      <w:r w:rsidRPr="0017738D">
        <w:rPr>
          <w:rStyle w:val="hps"/>
        </w:rPr>
        <w:t>ndjekim mundësitë</w:t>
      </w:r>
      <w:r w:rsidR="00407056">
        <w:rPr>
          <w:rStyle w:val="hps"/>
        </w:rPr>
        <w:t xml:space="preserve"> </w:t>
      </w:r>
      <w:r w:rsidRPr="0017738D">
        <w:rPr>
          <w:rStyle w:val="hps"/>
        </w:rPr>
        <w:t>për të përshpejtuar</w:t>
      </w:r>
      <w:r w:rsidR="00407056">
        <w:rPr>
          <w:rStyle w:val="hps"/>
        </w:rPr>
        <w:t xml:space="preserve"> </w:t>
      </w:r>
      <w:r w:rsidRPr="0017738D">
        <w:rPr>
          <w:rStyle w:val="hps"/>
        </w:rPr>
        <w:t>dhe për të zgjeruar</w:t>
      </w:r>
      <w:r w:rsidR="00407056">
        <w:rPr>
          <w:rStyle w:val="hps"/>
        </w:rPr>
        <w:t xml:space="preserve"> </w:t>
      </w:r>
      <w:r w:rsidRPr="0017738D">
        <w:rPr>
          <w:rStyle w:val="hps"/>
        </w:rPr>
        <w:t>biznesin dhe</w:t>
      </w:r>
      <w:r w:rsidR="00407056">
        <w:rPr>
          <w:rStyle w:val="hps"/>
        </w:rPr>
        <w:t xml:space="preserve"> </w:t>
      </w:r>
      <w:r w:rsidRPr="0017738D">
        <w:rPr>
          <w:rStyle w:val="hps"/>
        </w:rPr>
        <w:t>vitalitetin</w:t>
      </w:r>
      <w:r w:rsidR="00407056">
        <w:rPr>
          <w:rStyle w:val="hps"/>
        </w:rPr>
        <w:t xml:space="preserve"> </w:t>
      </w:r>
      <w:r w:rsidRPr="0017738D">
        <w:rPr>
          <w:rStyle w:val="hps"/>
        </w:rPr>
        <w:t>ekonomik të Mamushës dhe</w:t>
      </w:r>
      <w:r w:rsidRPr="0017738D">
        <w:t xml:space="preserve"> bashkësive </w:t>
      </w:r>
      <w:r w:rsidRPr="0017738D">
        <w:rPr>
          <w:rStyle w:val="hps"/>
        </w:rPr>
        <w:t xml:space="preserve"> bujqësore</w:t>
      </w:r>
      <w:r w:rsidRPr="0017738D">
        <w:t xml:space="preserve">, veprime në përputhje me </w:t>
      </w:r>
      <w:r w:rsidRPr="0017738D">
        <w:rPr>
          <w:rStyle w:val="hps"/>
        </w:rPr>
        <w:t>mbrojtjen e mjedisit tonë</w:t>
      </w:r>
      <w:r w:rsidR="00407056">
        <w:rPr>
          <w:rStyle w:val="hps"/>
        </w:rPr>
        <w:t xml:space="preserve"> </w:t>
      </w:r>
      <w:r w:rsidRPr="0017738D">
        <w:rPr>
          <w:rStyle w:val="hps"/>
        </w:rPr>
        <w:t>natyror</w:t>
      </w:r>
      <w:r w:rsidRPr="0017738D">
        <w:t>.</w:t>
      </w:r>
      <w:r w:rsidR="00407056">
        <w:t xml:space="preserve"> </w:t>
      </w:r>
      <w:r w:rsidR="007D206D" w:rsidRPr="0017738D">
        <w:t>Ne synojmë që të subvencionojmë lehonat, studentet dhe fermeret në kuadër të limiteve buxhetore</w:t>
      </w:r>
      <w:r w:rsidR="00C646D7" w:rsidRPr="0017738D">
        <w:t>.</w:t>
      </w:r>
    </w:p>
    <w:p w:rsidR="0039337E" w:rsidRPr="0017738D" w:rsidRDefault="0039337E" w:rsidP="00EC195F"/>
    <w:p w:rsidR="0039337E" w:rsidRPr="0017738D" w:rsidRDefault="0039337E" w:rsidP="00EC195F">
      <w:pPr>
        <w:rPr>
          <w:rStyle w:val="hps"/>
          <w:b/>
        </w:rPr>
      </w:pPr>
      <w:r w:rsidRPr="0017738D">
        <w:rPr>
          <w:b/>
        </w:rPr>
        <w:t xml:space="preserve">Zyra e </w:t>
      </w:r>
      <w:r w:rsidRPr="0017738D">
        <w:rPr>
          <w:rStyle w:val="hps"/>
          <w:b/>
        </w:rPr>
        <w:t>Kuvendit</w:t>
      </w:r>
    </w:p>
    <w:p w:rsidR="0039337E" w:rsidRPr="0017738D" w:rsidRDefault="0039337E" w:rsidP="00EC195F">
      <w:pPr>
        <w:rPr>
          <w:rStyle w:val="hps"/>
        </w:rPr>
      </w:pPr>
      <w:r w:rsidRPr="0017738D">
        <w:rPr>
          <w:rStyle w:val="hps"/>
          <w:u w:val="single"/>
        </w:rPr>
        <w:t>Misioni:</w:t>
      </w:r>
      <w:r w:rsidRPr="0017738D">
        <w:rPr>
          <w:rStyle w:val="hps"/>
        </w:rPr>
        <w:t>Për t’ishërbyer qytetarët ekomunës</w:t>
      </w:r>
      <w:r w:rsidRPr="0017738D">
        <w:t xml:space="preserve">, duke siguruar </w:t>
      </w:r>
      <w:r w:rsidRPr="0017738D">
        <w:rPr>
          <w:rStyle w:val="hps"/>
        </w:rPr>
        <w:t>miratimin</w:t>
      </w:r>
      <w:r w:rsidR="00407056">
        <w:rPr>
          <w:rStyle w:val="hps"/>
        </w:rPr>
        <w:t xml:space="preserve"> </w:t>
      </w:r>
      <w:r w:rsidRPr="0017738D">
        <w:rPr>
          <w:rStyle w:val="hps"/>
        </w:rPr>
        <w:t>e duhur tëpropozimeve nga dega e</w:t>
      </w:r>
      <w:r w:rsidR="00407056">
        <w:rPr>
          <w:rStyle w:val="hps"/>
        </w:rPr>
        <w:t xml:space="preserve"> </w:t>
      </w:r>
      <w:r w:rsidRPr="0017738D">
        <w:rPr>
          <w:rStyle w:val="hps"/>
        </w:rPr>
        <w:t>ekzekutivit nëpërputhje me detyrimet</w:t>
      </w:r>
      <w:r w:rsidR="00407056">
        <w:rPr>
          <w:rStyle w:val="hps"/>
        </w:rPr>
        <w:t xml:space="preserve"> </w:t>
      </w:r>
      <w:r w:rsidRPr="0017738D">
        <w:rPr>
          <w:rStyle w:val="hps"/>
        </w:rPr>
        <w:t>ligjore.</w:t>
      </w:r>
    </w:p>
    <w:p w:rsidR="0039337E" w:rsidRPr="0017738D" w:rsidRDefault="0039337E" w:rsidP="00EC195F">
      <w:pPr>
        <w:rPr>
          <w:rStyle w:val="hps"/>
        </w:rPr>
      </w:pPr>
      <w:r w:rsidRPr="0017738D">
        <w:rPr>
          <w:rStyle w:val="hps"/>
          <w:u w:val="single"/>
        </w:rPr>
        <w:t>Vizioni:</w:t>
      </w:r>
      <w:r w:rsidRPr="0017738D">
        <w:rPr>
          <w:rStyle w:val="hps"/>
        </w:rPr>
        <w:t>Për të siguruar</w:t>
      </w:r>
      <w:r w:rsidR="00407056">
        <w:rPr>
          <w:rStyle w:val="hps"/>
        </w:rPr>
        <w:t xml:space="preserve"> </w:t>
      </w:r>
      <w:r w:rsidRPr="0017738D">
        <w:rPr>
          <w:rStyle w:val="hps"/>
        </w:rPr>
        <w:t>shqyrtimin</w:t>
      </w:r>
      <w:r w:rsidR="00407056">
        <w:rPr>
          <w:rStyle w:val="hps"/>
        </w:rPr>
        <w:t xml:space="preserve"> </w:t>
      </w:r>
      <w:r w:rsidRPr="0017738D">
        <w:rPr>
          <w:rStyle w:val="hps"/>
        </w:rPr>
        <w:t>në kohë dhe</w:t>
      </w:r>
      <w:r w:rsidR="00407056">
        <w:rPr>
          <w:rStyle w:val="hps"/>
        </w:rPr>
        <w:t xml:space="preserve"> </w:t>
      </w:r>
      <w:r w:rsidRPr="0017738D">
        <w:rPr>
          <w:rStyle w:val="hps"/>
        </w:rPr>
        <w:t>Miratimin e politikave dhe rregulloreve komunale</w:t>
      </w:r>
      <w:r w:rsidR="00407056">
        <w:rPr>
          <w:rStyle w:val="hps"/>
        </w:rPr>
        <w:t xml:space="preserve"> </w:t>
      </w:r>
      <w:r w:rsidRPr="0017738D">
        <w:rPr>
          <w:rStyle w:val="hps"/>
        </w:rPr>
        <w:t>dhe planeve</w:t>
      </w:r>
      <w:r w:rsidR="00407056">
        <w:rPr>
          <w:rStyle w:val="hps"/>
        </w:rPr>
        <w:t xml:space="preserve"> </w:t>
      </w:r>
      <w:r w:rsidRPr="0017738D">
        <w:rPr>
          <w:rStyle w:val="hps"/>
        </w:rPr>
        <w:t>statutore</w:t>
      </w:r>
      <w:r w:rsidRPr="0017738D">
        <w:t xml:space="preserve">, duke përfshirë buxhetin, </w:t>
      </w:r>
      <w:r w:rsidRPr="0017738D">
        <w:rPr>
          <w:rStyle w:val="hps"/>
        </w:rPr>
        <w:t>në një mënyrë</w:t>
      </w:r>
      <w:r w:rsidR="00407056">
        <w:rPr>
          <w:rStyle w:val="hps"/>
        </w:rPr>
        <w:t xml:space="preserve"> </w:t>
      </w:r>
      <w:r w:rsidRPr="0017738D">
        <w:rPr>
          <w:rStyle w:val="hps"/>
        </w:rPr>
        <w:t>e cila i lejonekzekutivit dhestafit</w:t>
      </w:r>
      <w:r w:rsidRPr="0017738D">
        <w:t xml:space="preserve"> t</w:t>
      </w:r>
      <w:r w:rsidRPr="0017738D">
        <w:rPr>
          <w:rStyle w:val="hps"/>
        </w:rPr>
        <w:t>ë komunëspër të kryerdetyrën e tyrenë mënyrë efikase dheefektive.Për të siguruarpolitikëtë përshtatshmedhe planebrendafushëveprimit të kompetencavetë Komunës</w:t>
      </w:r>
      <w:r w:rsidRPr="0017738D">
        <w:t xml:space="preserve">, duke i respektuar </w:t>
      </w:r>
      <w:r w:rsidRPr="0017738D">
        <w:rPr>
          <w:rStyle w:val="hps"/>
        </w:rPr>
        <w:t>të gjitha ligjet</w:t>
      </w:r>
      <w:r w:rsidRPr="0017738D">
        <w:t xml:space="preserve">, </w:t>
      </w:r>
      <w:r w:rsidRPr="0017738D">
        <w:rPr>
          <w:rStyle w:val="hps"/>
        </w:rPr>
        <w:t>në një mënyrë qëpërfitimete qytetarëve të jenë të mëdha</w:t>
      </w:r>
      <w:r w:rsidRPr="0017738D">
        <w:t xml:space="preserve">. </w:t>
      </w:r>
    </w:p>
    <w:p w:rsidR="0039337E" w:rsidRPr="0017738D" w:rsidRDefault="0039337E" w:rsidP="00EC195F">
      <w:r w:rsidRPr="0017738D">
        <w:rPr>
          <w:rStyle w:val="hps"/>
        </w:rPr>
        <w:t>Objektivat</w:t>
      </w:r>
      <w:r w:rsidRPr="0017738D">
        <w:t>:</w:t>
      </w:r>
    </w:p>
    <w:p w:rsidR="00BC0B37" w:rsidRPr="0017738D" w:rsidRDefault="0039337E" w:rsidP="00EC195F">
      <w:r w:rsidRPr="0017738D">
        <w:br/>
      </w:r>
      <w:r w:rsidRPr="0017738D">
        <w:rPr>
          <w:rStyle w:val="hps"/>
        </w:rPr>
        <w:t>•Shqyrtimidhe miratiminë kohëi politikave/rregulloreve të reja</w:t>
      </w:r>
      <w:r w:rsidRPr="0017738D">
        <w:br/>
      </w:r>
      <w:r w:rsidRPr="0017738D">
        <w:rPr>
          <w:rStyle w:val="hps"/>
        </w:rPr>
        <w:t>•Shqyrtimidhe miratiminë kohëi të gjithaplanevestatutore(duke përfshirëbuxhetin</w:t>
      </w:r>
      <w:r w:rsidRPr="0017738D">
        <w:t>)</w:t>
      </w:r>
      <w:r w:rsidRPr="0017738D">
        <w:br/>
      </w:r>
      <w:r w:rsidRPr="0017738D">
        <w:rPr>
          <w:rStyle w:val="hps"/>
        </w:rPr>
        <w:t>•Përmbushja e nevojave tëqytetarëve</w:t>
      </w:r>
      <w:r w:rsidRPr="0017738D">
        <w:t xml:space="preserve"> për</w:t>
      </w:r>
      <w:r w:rsidRPr="0017738D">
        <w:rPr>
          <w:rStyle w:val="hps"/>
        </w:rPr>
        <w:t>brenda burimevenë dispozicion tëkomunës</w:t>
      </w:r>
    </w:p>
    <w:p w:rsidR="0039337E" w:rsidRPr="0017738D" w:rsidRDefault="0039337E" w:rsidP="00EC195F">
      <w:pPr>
        <w:contextualSpacing/>
        <w:rPr>
          <w:b/>
        </w:rPr>
      </w:pPr>
      <w:r w:rsidRPr="0017738D">
        <w:rPr>
          <w:b/>
        </w:rPr>
        <w:t>Zyra komunale për komunitete</w:t>
      </w:r>
    </w:p>
    <w:p w:rsidR="0039337E" w:rsidRPr="0017738D" w:rsidRDefault="0039337E" w:rsidP="00EC195F">
      <w:pPr>
        <w:tabs>
          <w:tab w:val="left" w:pos="3360"/>
        </w:tabs>
        <w:contextualSpacing/>
      </w:pPr>
      <w:r w:rsidRPr="0017738D">
        <w:t>Misioni: Qëllimi kryesor i kësaj Zyre është që të ndihmon në zhvillimin e gjithanshëm të gjitha komuniteteve të komunës me theks të posaçëm  për minoritetet</w:t>
      </w:r>
    </w:p>
    <w:p w:rsidR="0039337E" w:rsidRPr="0017738D" w:rsidRDefault="0039337E" w:rsidP="00EC195F">
      <w:pPr>
        <w:tabs>
          <w:tab w:val="left" w:pos="3360"/>
        </w:tabs>
        <w:contextualSpacing/>
      </w:pPr>
      <w:r w:rsidRPr="0017738D">
        <w:t xml:space="preserve"> Planifikon, menaxhon dhe koordinon punën e sektorëve të ZLK. Menaxhon stafin, objektet dhe buxhetin e ZLK.Planifikon, harton dhe mbikëqyrë realizimin e plan programit vjetor të </w:t>
      </w:r>
      <w:r w:rsidR="000B786B" w:rsidRPr="0017738D">
        <w:t xml:space="preserve">punës. Raporton para Kryetarit. </w:t>
      </w:r>
      <w:r w:rsidRPr="0017738D">
        <w:t>Bashkëpunimi me komunitetet rreth çështjeve që kanë të bëjnë lidhur me kërkesat e Komuniteteve që adresohen ndaj qeverisjes lokale dhe që kanë të bëjnë me ofrimin e kushteve sa më të favorshme për një zhvillim të gjithmbarshëm ekonomik, arsimor dhe kulturor për komunitetet dhe me ketë edhe të minoriteteve që jetojnë në komunën tonë, si dhe krijimin e kushteve jetësore për komunitetet.</w:t>
      </w:r>
    </w:p>
    <w:p w:rsidR="0039337E" w:rsidRPr="0017738D" w:rsidRDefault="0039337E" w:rsidP="00EC195F">
      <w:pPr>
        <w:rPr>
          <w:rStyle w:val="hps"/>
          <w:b/>
        </w:rPr>
      </w:pPr>
    </w:p>
    <w:p w:rsidR="0039337E" w:rsidRPr="0017738D" w:rsidRDefault="0039337E" w:rsidP="00EC195F">
      <w:pPr>
        <w:rPr>
          <w:rStyle w:val="hps"/>
          <w:b/>
        </w:rPr>
      </w:pPr>
      <w:r w:rsidRPr="0017738D">
        <w:rPr>
          <w:rStyle w:val="hps"/>
          <w:b/>
        </w:rPr>
        <w:t>1.Drejtoria eShërbimeve Publike</w:t>
      </w:r>
      <w:r w:rsidR="00747565" w:rsidRPr="0017738D">
        <w:rPr>
          <w:rStyle w:val="hps"/>
          <w:b/>
        </w:rPr>
        <w:t xml:space="preserve"> </w:t>
      </w:r>
      <w:r w:rsidRPr="0017738D">
        <w:br/>
      </w:r>
      <w:r w:rsidRPr="0017738D">
        <w:rPr>
          <w:rStyle w:val="hps"/>
          <w:u w:val="single"/>
        </w:rPr>
        <w:t>Misioni:</w:t>
      </w:r>
      <w:r w:rsidRPr="0017738D">
        <w:rPr>
          <w:rStyle w:val="hps"/>
        </w:rPr>
        <w:t>Një komunëe pastërdhe e sigurtpër të gjithë qytetarët</w:t>
      </w:r>
      <w:r w:rsidR="000B786B" w:rsidRPr="0017738D">
        <w:rPr>
          <w:rStyle w:val="hps"/>
        </w:rPr>
        <w:t>.</w:t>
      </w:r>
    </w:p>
    <w:p w:rsidR="0039337E" w:rsidRPr="0017738D" w:rsidRDefault="0039337E" w:rsidP="00EC195F">
      <w:r w:rsidRPr="0017738D">
        <w:rPr>
          <w:rStyle w:val="hps"/>
          <w:u w:val="single"/>
        </w:rPr>
        <w:t>Vizioni:</w:t>
      </w:r>
      <w:r w:rsidRPr="0017738D">
        <w:rPr>
          <w:rStyle w:val="hps"/>
        </w:rPr>
        <w:t>Për të përmbushurobligimetstatutore tëDrejtorisë dheadresimin e nevojave tëqytetarëve tanënë fushën e rrjetit komunalrrugor, ujitdhe infrastrukturës</w:t>
      </w:r>
      <w:r w:rsidRPr="0017738D">
        <w:t xml:space="preserve"> s</w:t>
      </w:r>
      <w:r w:rsidRPr="0017738D">
        <w:rPr>
          <w:rStyle w:val="hps"/>
        </w:rPr>
        <w:t>ëmbeturinave,hapësirave tëgjelbra</w:t>
      </w:r>
      <w:r w:rsidRPr="0017738D">
        <w:t xml:space="preserve">, shërbimeve </w:t>
      </w:r>
      <w:r w:rsidRPr="0017738D">
        <w:rPr>
          <w:rStyle w:val="hps"/>
        </w:rPr>
        <w:t>emergjentedhe të sigurisë.Ne do të bëjmëkëtë dhe arrijmë dukezbatuarmirëmbajtjene planifikuardhe përmirësimin einfrastrukturës sërrugëve</w:t>
      </w:r>
      <w:r w:rsidRPr="0017738D">
        <w:t xml:space="preserve">, hapësirave publike </w:t>
      </w:r>
      <w:r w:rsidRPr="0017738D">
        <w:rPr>
          <w:rStyle w:val="hps"/>
        </w:rPr>
        <w:t>(duke përfshirëparqetdhe varrezat</w:t>
      </w:r>
      <w:r w:rsidRPr="0017738D">
        <w:t xml:space="preserve">), </w:t>
      </w:r>
      <w:r w:rsidRPr="0017738D">
        <w:rPr>
          <w:rStyle w:val="hps"/>
        </w:rPr>
        <w:t>furnizimin me ujë dhemenaxhimin eujërave të ndotura</w:t>
      </w:r>
      <w:r w:rsidRPr="0017738D">
        <w:t xml:space="preserve">. </w:t>
      </w:r>
      <w:r w:rsidRPr="0017738D">
        <w:rPr>
          <w:rStyle w:val="hps"/>
        </w:rPr>
        <w:t>Negjithashtu do të sigurojmë një plan tëduhur që ështënë vend dhe zbatohet përmbrojtjen nga zjarridhe emergjencat e tjera</w:t>
      </w:r>
      <w:r w:rsidRPr="0017738D">
        <w:t>.</w:t>
      </w:r>
    </w:p>
    <w:p w:rsidR="001A65B4" w:rsidRPr="0017738D" w:rsidRDefault="001A65B4" w:rsidP="00EC195F">
      <w:pPr>
        <w:pStyle w:val="ListParagraph"/>
        <w:numPr>
          <w:ilvl w:val="0"/>
          <w:numId w:val="1"/>
        </w:numPr>
        <w:rPr>
          <w:rStyle w:val="hps"/>
          <w:b/>
        </w:rPr>
      </w:pPr>
      <w:r w:rsidRPr="0017738D">
        <w:rPr>
          <w:rStyle w:val="hps"/>
          <w:b/>
        </w:rPr>
        <w:t>Sektori Zjarrëfikësve</w:t>
      </w:r>
    </w:p>
    <w:p w:rsidR="001A65B4" w:rsidRDefault="001A65B4" w:rsidP="00EC195F">
      <w:r w:rsidRPr="0017738D">
        <w:t>Sot, më tepër se asnjëherë është nevoja që të krijojmë një sistem të koordinuar institucional me të gjitha resurset dhe kapacitetet që kemi në dispozicion për të qenë të pregatitur që të reagojmë në mënyrë të koordinuara dhe planifikuara me rastin e fatkeqësive natyrore dhe incidenteve tjera.</w:t>
      </w:r>
    </w:p>
    <w:p w:rsidR="00B26BB2" w:rsidRPr="0017738D" w:rsidRDefault="00B26BB2" w:rsidP="00EC195F"/>
    <w:p w:rsidR="001A65B4" w:rsidRPr="0017738D" w:rsidRDefault="001A65B4" w:rsidP="00EC195F">
      <w:pPr>
        <w:pStyle w:val="ListParagraph"/>
        <w:numPr>
          <w:ilvl w:val="0"/>
          <w:numId w:val="1"/>
        </w:numPr>
        <w:rPr>
          <w:rStyle w:val="hps"/>
          <w:b/>
        </w:rPr>
      </w:pPr>
      <w:r w:rsidRPr="0017738D">
        <w:rPr>
          <w:rStyle w:val="hps"/>
          <w:b/>
        </w:rPr>
        <w:lastRenderedPageBreak/>
        <w:t>Sektori i Inspekcioneve</w:t>
      </w:r>
    </w:p>
    <w:p w:rsidR="0039337E" w:rsidRPr="0017738D" w:rsidRDefault="001A65B4" w:rsidP="00EC195F">
      <w:r w:rsidRPr="0017738D">
        <w:t>Inspektori në punën e tij është i pa varur brenda autorizimeve të përcaktuara me ligj dhe akteve të nxjerra në bazë të ligjit. Inspektori gjatë punës së tij harton procesverbale, bien vendime, ndërmerr masa dhe veprime në kuadër të të drejtave, detyrimeve dhe autorizimeve të përcaktuara me ligj dhe akte nënligjore</w:t>
      </w:r>
      <w:r w:rsidR="00F72D9B" w:rsidRPr="0017738D">
        <w:t xml:space="preserve">. </w:t>
      </w:r>
      <w:r w:rsidR="00F72D9B" w:rsidRPr="0017738D">
        <w:rPr>
          <w:rStyle w:val="hps"/>
        </w:rPr>
        <w:t>Përveç kësaj, ne gjithashtu do të punojmë për të siguruar nivelet e duhura të higjienës, që nga kryerja e inspektimeve sanitare për ujin e pijshëm</w:t>
      </w:r>
      <w:r w:rsidR="00F72D9B" w:rsidRPr="0017738D">
        <w:t xml:space="preserve">, bizneset </w:t>
      </w:r>
      <w:r w:rsidR="00F72D9B" w:rsidRPr="0017738D">
        <w:rPr>
          <w:rStyle w:val="hps"/>
        </w:rPr>
        <w:t>prodhuese, për punimin ose shitjen e ushqimit</w:t>
      </w:r>
      <w:r w:rsidR="00F72D9B" w:rsidRPr="0017738D">
        <w:t xml:space="preserve">, dhe atyre kompanive që </w:t>
      </w:r>
      <w:r w:rsidR="00F72D9B" w:rsidRPr="0017738D">
        <w:rPr>
          <w:rStyle w:val="hps"/>
        </w:rPr>
        <w:t>merren me trajtimin e mbeturinave</w:t>
      </w:r>
      <w:r w:rsidR="00F72D9B" w:rsidRPr="0017738D">
        <w:t>.</w:t>
      </w:r>
    </w:p>
    <w:p w:rsidR="001A65B4" w:rsidRPr="0017738D" w:rsidRDefault="001A65B4" w:rsidP="00EC195F">
      <w:pPr>
        <w:rPr>
          <w:lang w:eastAsia="en-GB"/>
        </w:rPr>
      </w:pPr>
    </w:p>
    <w:p w:rsidR="0039337E" w:rsidRPr="0017738D" w:rsidRDefault="00F72D9B" w:rsidP="00EC195F">
      <w:pPr>
        <w:rPr>
          <w:rStyle w:val="hps"/>
        </w:rPr>
      </w:pPr>
      <w:r w:rsidRPr="0017738D">
        <w:rPr>
          <w:rStyle w:val="hps"/>
          <w:b/>
        </w:rPr>
        <w:t xml:space="preserve">2. Drejtoria </w:t>
      </w:r>
      <w:r w:rsidR="0039337E" w:rsidRPr="0017738D">
        <w:rPr>
          <w:rStyle w:val="hps"/>
          <w:b/>
        </w:rPr>
        <w:t>e ShëndetësisëdheMirëqenies Sociale</w:t>
      </w:r>
      <w:r w:rsidR="0039337E" w:rsidRPr="0017738D">
        <w:br/>
      </w:r>
      <w:r w:rsidR="0039337E" w:rsidRPr="0017738D">
        <w:rPr>
          <w:rStyle w:val="hps"/>
          <w:u w:val="single"/>
        </w:rPr>
        <w:t>Misioni:</w:t>
      </w:r>
      <w:r w:rsidR="0039337E" w:rsidRPr="0017738D">
        <w:rPr>
          <w:rStyle w:val="hps"/>
        </w:rPr>
        <w:t>Një komunë</w:t>
      </w:r>
      <w:r w:rsidR="0039337E" w:rsidRPr="0017738D">
        <w:t xml:space="preserve"> ku </w:t>
      </w:r>
      <w:r w:rsidR="0039337E" w:rsidRPr="0017738D">
        <w:rPr>
          <w:rStyle w:val="hps"/>
        </w:rPr>
        <w:t>popullataka qasje mëtë përballueshmedhe efektive në</w:t>
      </w:r>
      <w:r w:rsidR="0039337E" w:rsidRPr="0017738D">
        <w:t xml:space="preserve"> shërbimin e </w:t>
      </w:r>
      <w:r w:rsidR="0039337E" w:rsidRPr="0017738D">
        <w:rPr>
          <w:rStyle w:val="hps"/>
        </w:rPr>
        <w:t>kujdesit parësorshëndetësor</w:t>
      </w:r>
      <w:r w:rsidRPr="0017738D">
        <w:rPr>
          <w:rStyle w:val="hps"/>
        </w:rPr>
        <w:t>në 24 orë pa ndërprerje</w:t>
      </w:r>
      <w:r w:rsidR="0039337E" w:rsidRPr="0017738D">
        <w:rPr>
          <w:rStyle w:val="hps"/>
        </w:rPr>
        <w:t>dhe mbrojtjes dhe asistencës sociale</w:t>
      </w:r>
      <w:r w:rsidR="0039337E" w:rsidRPr="0017738D">
        <w:t>.</w:t>
      </w:r>
      <w:r w:rsidR="0039337E" w:rsidRPr="0017738D">
        <w:br/>
      </w:r>
      <w:r w:rsidR="0039337E" w:rsidRPr="0017738D">
        <w:rPr>
          <w:rStyle w:val="hps"/>
        </w:rPr>
        <w:t>Për tëbashkërenditurdhe  ofruar shërbimetë sigurta</w:t>
      </w:r>
      <w:r w:rsidR="0039337E" w:rsidRPr="0017738D">
        <w:t xml:space="preserve"> si </w:t>
      </w:r>
      <w:r w:rsidR="0039337E" w:rsidRPr="0017738D">
        <w:rPr>
          <w:rStyle w:val="hps"/>
        </w:rPr>
        <w:t>dhe që përkujdesja  primare shëndetësoredhe socialetë promovojnëshëndetindhemirëqenien e qytetarëve.</w:t>
      </w:r>
    </w:p>
    <w:p w:rsidR="0039337E" w:rsidRPr="0017738D" w:rsidRDefault="0039337E" w:rsidP="00EC195F">
      <w:r w:rsidRPr="0017738D">
        <w:rPr>
          <w:rStyle w:val="hps"/>
          <w:u w:val="single"/>
        </w:rPr>
        <w:t>Vizioni:</w:t>
      </w:r>
      <w:r w:rsidR="001A65B4" w:rsidRPr="0017738D">
        <w:rPr>
          <w:rStyle w:val="hps"/>
        </w:rPr>
        <w:t xml:space="preserve">  Të punohet 24 orë në Qendrën Kryesore të Mjekësisë Familjare duke e </w:t>
      </w:r>
      <w:r w:rsidRPr="0017738D">
        <w:rPr>
          <w:rStyle w:val="hps"/>
        </w:rPr>
        <w:t xml:space="preserve"> zbatuarlegjislacionin përkatësshëndetësor për të</w:t>
      </w:r>
      <w:r w:rsidR="00F72D9B" w:rsidRPr="0017738D">
        <w:rPr>
          <w:rStyle w:val="hps"/>
        </w:rPr>
        <w:t xml:space="preserve"> siguruar që shërbimet </w:t>
      </w:r>
      <w:r w:rsidRPr="0017738D">
        <w:rPr>
          <w:rStyle w:val="hps"/>
        </w:rPr>
        <w:t xml:space="preserve">primareshëndetësore përtë gjithë qytetarët </w:t>
      </w:r>
      <w:r w:rsidR="00F72D9B" w:rsidRPr="0017738D">
        <w:rPr>
          <w:rStyle w:val="hps"/>
        </w:rPr>
        <w:t xml:space="preserve">të </w:t>
      </w:r>
      <w:r w:rsidRPr="0017738D">
        <w:rPr>
          <w:rStyle w:val="hps"/>
        </w:rPr>
        <w:t>ofrohen në fushat emjekësisë familjare,pediatrisë</w:t>
      </w:r>
      <w:r w:rsidRPr="0017738D">
        <w:t xml:space="preserve">, </w:t>
      </w:r>
      <w:r w:rsidRPr="0017738D">
        <w:rPr>
          <w:rStyle w:val="hps"/>
        </w:rPr>
        <w:t>gjinekologjisë</w:t>
      </w:r>
      <w:r w:rsidRPr="0017738D">
        <w:t xml:space="preserve">, stomatologjisë, farmacisë, shërbimet </w:t>
      </w:r>
      <w:r w:rsidRPr="0017738D">
        <w:rPr>
          <w:rStyle w:val="hps"/>
        </w:rPr>
        <w:t>laboratorike dhekujdesin</w:t>
      </w:r>
      <w:r w:rsidRPr="0017738D">
        <w:t xml:space="preserve"> mjekësor </w:t>
      </w:r>
      <w:r w:rsidRPr="0017738D">
        <w:rPr>
          <w:rStyle w:val="hps"/>
        </w:rPr>
        <w:t>emergjent</w:t>
      </w:r>
      <w:r w:rsidRPr="0017738D">
        <w:t xml:space="preserve">. </w:t>
      </w:r>
      <w:r w:rsidRPr="0017738D">
        <w:rPr>
          <w:rStyle w:val="hps"/>
        </w:rPr>
        <w:t>Ne</w:t>
      </w:r>
      <w:r w:rsidR="00F72D9B" w:rsidRPr="0017738D">
        <w:rPr>
          <w:rStyle w:val="hps"/>
        </w:rPr>
        <w:t xml:space="preserve"> synojmë të</w:t>
      </w:r>
      <w:r w:rsidRPr="0017738D">
        <w:rPr>
          <w:rStyle w:val="hps"/>
        </w:rPr>
        <w:t xml:space="preserve"> i ofrojmëkëto shërbime</w:t>
      </w:r>
      <w:r w:rsidR="00F72D9B" w:rsidRPr="0017738D">
        <w:rPr>
          <w:rStyle w:val="hps"/>
        </w:rPr>
        <w:t xml:space="preserve"> duke punësuar s</w:t>
      </w:r>
      <w:r w:rsidRPr="0017738D">
        <w:rPr>
          <w:rStyle w:val="hps"/>
        </w:rPr>
        <w:t>tafprofesional dhe duke e trajnuar</w:t>
      </w:r>
      <w:r w:rsidRPr="0017738D">
        <w:t xml:space="preserve"> stafin </w:t>
      </w:r>
      <w:r w:rsidRPr="0017738D">
        <w:rPr>
          <w:rStyle w:val="hps"/>
        </w:rPr>
        <w:t xml:space="preserve">mjekësorqë </w:t>
      </w:r>
      <w:r w:rsidR="00F72D9B" w:rsidRPr="0017738D">
        <w:rPr>
          <w:rStyle w:val="hps"/>
        </w:rPr>
        <w:t xml:space="preserve">do të </w:t>
      </w:r>
      <w:r w:rsidRPr="0017738D">
        <w:rPr>
          <w:rStyle w:val="hps"/>
        </w:rPr>
        <w:t xml:space="preserve">vepron në Qendrën </w:t>
      </w:r>
      <w:r w:rsidR="00F72D9B" w:rsidRPr="0017738D">
        <w:rPr>
          <w:rStyle w:val="hps"/>
        </w:rPr>
        <w:t>Kryesore të</w:t>
      </w:r>
      <w:r w:rsidRPr="0017738D">
        <w:rPr>
          <w:rStyle w:val="hps"/>
        </w:rPr>
        <w:t xml:space="preserve"> Mjekësisë Familjare.Ne gjithashtu synojmëpër të siguruar mbështetjetë shërbimit socialnë pikat më të rrezikuara të</w:t>
      </w:r>
      <w:r w:rsidRPr="0017738D">
        <w:t xml:space="preserve"> bashkësisë s</w:t>
      </w:r>
      <w:r w:rsidRPr="0017738D">
        <w:rPr>
          <w:rStyle w:val="hps"/>
        </w:rPr>
        <w:t>onë</w:t>
      </w:r>
      <w:r w:rsidRPr="0017738D">
        <w:t xml:space="preserve">. </w:t>
      </w:r>
      <w:r w:rsidRPr="0017738D">
        <w:rPr>
          <w:rStyle w:val="hps"/>
        </w:rPr>
        <w:t>Ne e bëjmë këtëpërmes identifikimit tërasteve sociale, dhe këtë e bëjmë duke vlerësuarnevojënrast për rast</w:t>
      </w:r>
      <w:r w:rsidRPr="0017738D">
        <w:t>.</w:t>
      </w:r>
      <w:r w:rsidR="00F72D9B" w:rsidRPr="0017738D">
        <w:t>Ne planifikojmë që shërbimet e kujdesit ndaj qytetarit të jeni në çdo shtëpi kur paraqitet rasti dhe emergjenca, fizita për përsonat me nevoja të veçanta, për përsona me moshë si dhe për rastet me tretmane të veçanta.</w:t>
      </w:r>
    </w:p>
    <w:p w:rsidR="003620EB" w:rsidRPr="0017738D" w:rsidRDefault="003620EB" w:rsidP="00EC195F">
      <w:pPr>
        <w:rPr>
          <w:rStyle w:val="hps"/>
          <w:b/>
        </w:rPr>
      </w:pPr>
    </w:p>
    <w:p w:rsidR="0039337E" w:rsidRPr="0017738D" w:rsidRDefault="00F72D9B" w:rsidP="00EC195F">
      <w:r w:rsidRPr="0017738D">
        <w:rPr>
          <w:rStyle w:val="hps"/>
          <w:b/>
        </w:rPr>
        <w:t xml:space="preserve">3. </w:t>
      </w:r>
      <w:r w:rsidR="0039337E" w:rsidRPr="0017738D">
        <w:rPr>
          <w:rStyle w:val="hps"/>
          <w:b/>
        </w:rPr>
        <w:t>Drejtoria e PlanifikimitUrbandhe Mjedisit, Kadatsër dhe Gjeodezi</w:t>
      </w:r>
    </w:p>
    <w:p w:rsidR="0039337E" w:rsidRPr="0017738D" w:rsidRDefault="0039337E" w:rsidP="00EC195F">
      <w:pPr>
        <w:rPr>
          <w:rStyle w:val="hps"/>
        </w:rPr>
      </w:pPr>
      <w:r w:rsidRPr="0017738D">
        <w:rPr>
          <w:rStyle w:val="hps"/>
          <w:u w:val="single"/>
        </w:rPr>
        <w:t>Misioni</w:t>
      </w:r>
      <w:r w:rsidRPr="0017738D">
        <w:rPr>
          <w:rStyle w:val="hps"/>
        </w:rPr>
        <w:t>:</w:t>
      </w:r>
      <w:r w:rsidRPr="0017738D">
        <w:t xml:space="preserve"> M</w:t>
      </w:r>
      <w:r w:rsidRPr="0017738D">
        <w:rPr>
          <w:rStyle w:val="hps"/>
        </w:rPr>
        <w:t>jedismë tërheqësnatyror dhepërdorim mëefektiv itokës dhe ndërtesave në komunë.</w:t>
      </w:r>
    </w:p>
    <w:p w:rsidR="0039337E" w:rsidRPr="0017738D" w:rsidRDefault="0039337E" w:rsidP="00EC195F">
      <w:r w:rsidRPr="0017738D">
        <w:rPr>
          <w:rStyle w:val="hps"/>
          <w:u w:val="single"/>
        </w:rPr>
        <w:t>Vizioni:</w:t>
      </w:r>
      <w:r w:rsidRPr="0017738D">
        <w:rPr>
          <w:rStyle w:val="hps"/>
        </w:rPr>
        <w:t>Me mbajtjen eregjistrittë saktëtë tokës,të dhënave kadastrale</w:t>
      </w:r>
      <w:r w:rsidRPr="0017738D">
        <w:t xml:space="preserve">, hartave </w:t>
      </w:r>
      <w:r w:rsidRPr="0017738D">
        <w:rPr>
          <w:rStyle w:val="hps"/>
        </w:rPr>
        <w:t>dhe tokës tjetërdhe ndërtimin ebazave të të dhënavetë ndërlidhura,ne përpiqemipër të zhvilluar plane rregullore për</w:t>
      </w:r>
      <w:r w:rsidR="00630878" w:rsidRPr="0017738D">
        <w:rPr>
          <w:rStyle w:val="hps"/>
        </w:rPr>
        <w:t xml:space="preserve"> përdorimin </w:t>
      </w:r>
      <w:r w:rsidRPr="0017738D">
        <w:rPr>
          <w:rStyle w:val="hps"/>
        </w:rPr>
        <w:t>mëefektiv dhe efikas tëtokës dhe ndërtesavenë të gjithëkomunën e Mamushës</w:t>
      </w:r>
      <w:r w:rsidRPr="0017738D">
        <w:t xml:space="preserve">. </w:t>
      </w:r>
      <w:r w:rsidRPr="0017738D">
        <w:rPr>
          <w:rStyle w:val="hps"/>
        </w:rPr>
        <w:t>Duke bashkëpunuarngushtë meDrejtoritë e tjerane dëshirojmëpër të siguruar dhe arritur obligimestatutoredhe ligjore, duke bërë që ato të jenë përmbushura në përputhje me planete zhvilluara</w:t>
      </w:r>
      <w:r w:rsidRPr="0017738D">
        <w:t xml:space="preserve"> Urbane, dhe Planet H</w:t>
      </w:r>
      <w:r w:rsidRPr="0017738D">
        <w:rPr>
          <w:rStyle w:val="hps"/>
        </w:rPr>
        <w:t>apësinoredhe aktivitetevepër mbrojtjen e mjedisit</w:t>
      </w:r>
      <w:r w:rsidRPr="0017738D">
        <w:t xml:space="preserve">. </w:t>
      </w:r>
      <w:r w:rsidRPr="0017738D">
        <w:rPr>
          <w:rStyle w:val="hps"/>
        </w:rPr>
        <w:t>Melëshimin elejeve të ndërtimit dhekryerjen e inspektimevene dëshirojmëqë të sigurohet</w:t>
      </w:r>
      <w:r w:rsidRPr="0017738D">
        <w:t xml:space="preserve"> që </w:t>
      </w:r>
      <w:r w:rsidRPr="0017738D">
        <w:rPr>
          <w:rStyle w:val="hps"/>
        </w:rPr>
        <w:t>zhvillimi dhendërtimi</w:t>
      </w:r>
      <w:r w:rsidRPr="0017738D">
        <w:t xml:space="preserve"> t</w:t>
      </w:r>
      <w:r w:rsidRPr="0017738D">
        <w:rPr>
          <w:rStyle w:val="hps"/>
        </w:rPr>
        <w:t>ë jetë në përputhje metë gjithakërkesat ligjore</w:t>
      </w:r>
      <w:r w:rsidRPr="0017738D">
        <w:t xml:space="preserve">. </w:t>
      </w:r>
      <w:r w:rsidRPr="0017738D">
        <w:rPr>
          <w:rStyle w:val="hps"/>
        </w:rPr>
        <w:t>Brendakësaj drejtorie ne gjithashtu menaxhojmë shpronësimin e tokëspër të lehtësuarzbatimin në kohëdhe efektiv tëprojekteve të zhvillimittë infrastrukturës.Përveç kësaj neofrojmërregullore në fushëne menaxhimit të mbeturinavedhe tëpromovojmë respektimine mjedisitdhe turizmitpër të krijuarnjë komunë</w:t>
      </w:r>
      <w:r w:rsidRPr="0017738D">
        <w:t xml:space="preserve">  me ambient </w:t>
      </w:r>
      <w:r w:rsidRPr="0017738D">
        <w:rPr>
          <w:rStyle w:val="hps"/>
        </w:rPr>
        <w:t>të pastër</w:t>
      </w:r>
      <w:r w:rsidRPr="0017738D">
        <w:t xml:space="preserve">, </w:t>
      </w:r>
      <w:r w:rsidRPr="0017738D">
        <w:rPr>
          <w:rStyle w:val="hps"/>
        </w:rPr>
        <w:t>të gjelbër dhemë tërheqës për vizitor</w:t>
      </w:r>
      <w:r w:rsidRPr="0017738D">
        <w:t>.</w:t>
      </w:r>
    </w:p>
    <w:p w:rsidR="0039337E" w:rsidRPr="0017738D" w:rsidRDefault="0039337E" w:rsidP="00EC195F">
      <w:pPr>
        <w:rPr>
          <w:rStyle w:val="hps"/>
          <w:b/>
        </w:rPr>
      </w:pPr>
    </w:p>
    <w:p w:rsidR="00630878" w:rsidRPr="0017738D" w:rsidRDefault="00630878" w:rsidP="00EC195F">
      <w:pPr>
        <w:rPr>
          <w:rStyle w:val="hps"/>
          <w:b/>
        </w:rPr>
      </w:pPr>
      <w:r w:rsidRPr="0017738D">
        <w:rPr>
          <w:rStyle w:val="hps"/>
          <w:b/>
        </w:rPr>
        <w:t>4.Drejtoria për Arsim, Shkenc, Rini, Kultur dhe Sport</w:t>
      </w:r>
    </w:p>
    <w:p w:rsidR="0039337E" w:rsidRPr="0017738D" w:rsidRDefault="0039337E" w:rsidP="00EC195F">
      <w:r w:rsidRPr="0017738D">
        <w:br/>
      </w:r>
      <w:r w:rsidRPr="0017738D">
        <w:rPr>
          <w:rStyle w:val="hps"/>
          <w:u w:val="single"/>
        </w:rPr>
        <w:t>Misioni:</w:t>
      </w:r>
      <w:r w:rsidRPr="0017738D">
        <w:rPr>
          <w:rStyle w:val="hps"/>
        </w:rPr>
        <w:t xml:space="preserve">Çdo personi do duhet t’i mundësohet </w:t>
      </w:r>
      <w:r w:rsidRPr="0017738D">
        <w:t xml:space="preserve">ekspozimi ndaj </w:t>
      </w:r>
      <w:r w:rsidR="00630878" w:rsidRPr="0017738D">
        <w:t xml:space="preserve">arsimit, </w:t>
      </w:r>
      <w:r w:rsidRPr="0017738D">
        <w:rPr>
          <w:rStyle w:val="hps"/>
        </w:rPr>
        <w:t>sportit dhe kulturës nëpërmjet</w:t>
      </w:r>
      <w:r w:rsidRPr="0017738D">
        <w:t xml:space="preserve"> përvojave </w:t>
      </w:r>
      <w:r w:rsidRPr="0017738D">
        <w:rPr>
          <w:rStyle w:val="hps"/>
        </w:rPr>
        <w:t>të të nxënitpozitiv, dhedotë stimulohetpër arritjete tij / sajtë plota</w:t>
      </w:r>
      <w:r w:rsidRPr="0017738D">
        <w:t xml:space="preserve">, veprime të cilat do ju japin atyre besim dhe do të </w:t>
      </w:r>
      <w:r w:rsidRPr="0017738D">
        <w:rPr>
          <w:rStyle w:val="hps"/>
        </w:rPr>
        <w:t>gjejnë vet përmbushje me atë që merren</w:t>
      </w:r>
      <w:r w:rsidRPr="0017738D">
        <w:t xml:space="preserve">. </w:t>
      </w:r>
    </w:p>
    <w:p w:rsidR="0039337E" w:rsidRPr="0017738D" w:rsidRDefault="0039337E" w:rsidP="00EC195F">
      <w:pPr>
        <w:rPr>
          <w:rStyle w:val="hps"/>
        </w:rPr>
      </w:pPr>
      <w:r w:rsidRPr="0017738D">
        <w:rPr>
          <w:rStyle w:val="hps"/>
          <w:u w:val="single"/>
        </w:rPr>
        <w:t>Vizioni:</w:t>
      </w:r>
      <w:r w:rsidRPr="0017738D">
        <w:rPr>
          <w:rStyle w:val="hps"/>
        </w:rPr>
        <w:t>Qëllimi ynëështë që të sigurojmëqasje të barabartë për të gjithë fëmijëtbrenda komunës, n</w:t>
      </w:r>
      <w:r w:rsidRPr="0017738D">
        <w:t>ë</w:t>
      </w:r>
      <w:r w:rsidRPr="0017738D">
        <w:rPr>
          <w:rStyle w:val="hps"/>
        </w:rPr>
        <w:t xml:space="preserve"> sistemin e arsimit cilësor,parashkollor</w:t>
      </w:r>
      <w:r w:rsidRPr="0017738D">
        <w:t xml:space="preserve">, </w:t>
      </w:r>
      <w:r w:rsidRPr="0017738D">
        <w:rPr>
          <w:rStyle w:val="hps"/>
        </w:rPr>
        <w:t>fillor dhe atë të mesëm</w:t>
      </w:r>
      <w:r w:rsidRPr="0017738D">
        <w:t xml:space="preserve">. </w:t>
      </w:r>
      <w:r w:rsidRPr="0017738D">
        <w:rPr>
          <w:rStyle w:val="hps"/>
        </w:rPr>
        <w:t>Ne gjithashtu</w:t>
      </w:r>
      <w:r w:rsidRPr="0017738D">
        <w:t xml:space="preserve"> do </w:t>
      </w:r>
      <w:r w:rsidRPr="0017738D">
        <w:rPr>
          <w:rStyle w:val="hps"/>
        </w:rPr>
        <w:t>të mbështesimsigurimin eedukimit të mëtejshëmpër të rriturit</w:t>
      </w:r>
      <w:r w:rsidRPr="0017738D">
        <w:t xml:space="preserve">. </w:t>
      </w:r>
      <w:r w:rsidRPr="0017738D">
        <w:rPr>
          <w:rStyle w:val="hps"/>
        </w:rPr>
        <w:t>Për ta bërë këtëne kemi siguruarzbatimin erregulloreskombëtare</w:t>
      </w:r>
      <w:r w:rsidRPr="0017738D">
        <w:t xml:space="preserve"> dhe l</w:t>
      </w:r>
      <w:r w:rsidRPr="0017738D">
        <w:rPr>
          <w:rStyle w:val="hps"/>
        </w:rPr>
        <w:t>egjislacionit e duhur arsimor</w:t>
      </w:r>
      <w:r w:rsidRPr="0017738D">
        <w:t xml:space="preserve">, </w:t>
      </w:r>
      <w:r w:rsidRPr="0017738D">
        <w:rPr>
          <w:rStyle w:val="hps"/>
        </w:rPr>
        <w:t xml:space="preserve">dhe politikat gjegjëse </w:t>
      </w:r>
      <w:r w:rsidRPr="0017738D">
        <w:rPr>
          <w:rStyle w:val="hps"/>
        </w:rPr>
        <w:lastRenderedPageBreak/>
        <w:t>si rezultat</w:t>
      </w:r>
      <w:r w:rsidRPr="0017738D">
        <w:t xml:space="preserve">. </w:t>
      </w:r>
      <w:r w:rsidRPr="0017738D">
        <w:rPr>
          <w:rStyle w:val="hps"/>
        </w:rPr>
        <w:t>Ne  marrim pjesënë</w:t>
      </w:r>
      <w:r w:rsidRPr="0017738D">
        <w:t xml:space="preserve"> për</w:t>
      </w:r>
      <w:r w:rsidRPr="0017738D">
        <w:rPr>
          <w:rStyle w:val="hps"/>
        </w:rPr>
        <w:t>zgjedhjen e stafitdhe drejtorëve të shkollavepër të siguruar seprofesionistët dhe të kualifikuaritjanë të punësuarpër të mësuarqytetarët tanë, të rinjtëdhe të moshuarit</w:t>
      </w:r>
      <w:r w:rsidRPr="0017738D">
        <w:t xml:space="preserve">. </w:t>
      </w:r>
      <w:r w:rsidRPr="0017738D">
        <w:rPr>
          <w:rStyle w:val="hps"/>
        </w:rPr>
        <w:t>Ne</w:t>
      </w:r>
      <w:r w:rsidRPr="0017738D">
        <w:t xml:space="preserve"> i </w:t>
      </w:r>
      <w:r w:rsidRPr="0017738D">
        <w:rPr>
          <w:rStyle w:val="hps"/>
        </w:rPr>
        <w:t>mbajmëtë gjitha shënimete nevojshmekomunale të arsimitdhe statistikatpër të maturnivelin e cilësisë se arsimitqë ofrohet nga komuna.Ne komunikojmëhapurme publikunpër të gjitha çështjetqë lidhen me politikëne arsimitdhe të procesit</w:t>
      </w:r>
      <w:r w:rsidRPr="0017738D">
        <w:t xml:space="preserve"> për</w:t>
      </w:r>
      <w:r w:rsidRPr="0017738D">
        <w:rPr>
          <w:rStyle w:val="hps"/>
        </w:rPr>
        <w:t>brenda komunës</w:t>
      </w:r>
      <w:r w:rsidRPr="0017738D">
        <w:t xml:space="preserve">. </w:t>
      </w:r>
      <w:r w:rsidRPr="0017738D">
        <w:rPr>
          <w:rStyle w:val="hps"/>
        </w:rPr>
        <w:t xml:space="preserve">Ne gjithashtu bëjmë promovimin esportit dhe kulturësme organizimin engjarjeve sportive dhekulturore, përkrahjen eorganizatavesportivedhe drejtimine qendrëskomunaletë kulturës. </w:t>
      </w:r>
    </w:p>
    <w:p w:rsidR="00EF3AAF" w:rsidRPr="0017738D" w:rsidRDefault="00EF3AAF" w:rsidP="00EC195F">
      <w:pPr>
        <w:rPr>
          <w:rStyle w:val="hps"/>
        </w:rPr>
      </w:pPr>
    </w:p>
    <w:p w:rsidR="0039337E" w:rsidRPr="0017738D" w:rsidRDefault="007D206D" w:rsidP="00EC195F">
      <w:pPr>
        <w:rPr>
          <w:rStyle w:val="hps"/>
          <w:b/>
        </w:rPr>
      </w:pPr>
      <w:r w:rsidRPr="0017738D">
        <w:rPr>
          <w:rStyle w:val="hps"/>
          <w:b/>
        </w:rPr>
        <w:t>5.</w:t>
      </w:r>
      <w:r w:rsidR="0039337E" w:rsidRPr="0017738D">
        <w:rPr>
          <w:rStyle w:val="hps"/>
          <w:b/>
        </w:rPr>
        <w:t xml:space="preserve"> Drejtoria e Administratës</w:t>
      </w:r>
      <w:r w:rsidR="00C646D7" w:rsidRPr="0017738D">
        <w:rPr>
          <w:rStyle w:val="hps"/>
          <w:b/>
        </w:rPr>
        <w:t xml:space="preserve">së Përgjithëshme </w:t>
      </w:r>
      <w:r w:rsidR="005745A9" w:rsidRPr="0017738D">
        <w:rPr>
          <w:rStyle w:val="hps"/>
          <w:b/>
        </w:rPr>
        <w:t>dhe Marrëdhënie Ndërkombëtare</w:t>
      </w:r>
    </w:p>
    <w:p w:rsidR="007D206D" w:rsidRPr="0017738D" w:rsidRDefault="007D206D" w:rsidP="00EC195F"/>
    <w:p w:rsidR="0039337E" w:rsidRPr="0017738D" w:rsidRDefault="0039337E" w:rsidP="00EC195F">
      <w:pPr>
        <w:rPr>
          <w:rStyle w:val="hps"/>
        </w:rPr>
      </w:pPr>
      <w:r w:rsidRPr="0017738D">
        <w:rPr>
          <w:rStyle w:val="hps"/>
          <w:u w:val="single"/>
        </w:rPr>
        <w:t>Misioni:</w:t>
      </w:r>
      <w:r w:rsidRPr="0017738D">
        <w:rPr>
          <w:rStyle w:val="hps"/>
        </w:rPr>
        <w:t>Për të qenëmë të mirënë ofrimin e shërbimeveadministrative-të kuptuaritse ofrimi i veprimeve dhe shërbimeve tona dhe suksesi yn</w:t>
      </w:r>
      <w:r w:rsidR="007D206D" w:rsidRPr="0017738D">
        <w:rPr>
          <w:rStyle w:val="hps"/>
        </w:rPr>
        <w:t>ë është i lidhur me qytetarin</w:t>
      </w:r>
      <w:r w:rsidRPr="0017738D">
        <w:rPr>
          <w:rStyle w:val="hps"/>
        </w:rPr>
        <w:t>.</w:t>
      </w:r>
    </w:p>
    <w:p w:rsidR="00AA7044" w:rsidRPr="0017738D" w:rsidRDefault="0039337E" w:rsidP="00EC195F">
      <w:pPr>
        <w:rPr>
          <w:rStyle w:val="hps"/>
        </w:rPr>
      </w:pPr>
      <w:r w:rsidRPr="0017738D">
        <w:rPr>
          <w:rStyle w:val="hps"/>
          <w:u w:val="single"/>
        </w:rPr>
        <w:t>Vizioni:</w:t>
      </w:r>
      <w:r w:rsidRPr="0017738D">
        <w:rPr>
          <w:rStyle w:val="hps"/>
        </w:rPr>
        <w:t>Ne kemi për qëllimtë ofrojmë shërbimecilësore për qytetarëttanë në njëkohë dhe në mënyrëefikasenëpërmjetQendrës sëShërbimit tëQytetarëve</w:t>
      </w:r>
      <w:r w:rsidRPr="0017738D">
        <w:t xml:space="preserve">. </w:t>
      </w:r>
      <w:r w:rsidRPr="0017738D">
        <w:rPr>
          <w:rStyle w:val="hps"/>
        </w:rPr>
        <w:t>Llojet eshërbimeve që ne ofrojmëjanëregjistrimet</w:t>
      </w:r>
      <w:r w:rsidRPr="0017738D">
        <w:t xml:space="preserve"> e</w:t>
      </w:r>
      <w:r w:rsidRPr="0017738D">
        <w:rPr>
          <w:rStyle w:val="hps"/>
        </w:rPr>
        <w:t xml:space="preserve"> qytetarëvedhe lëshimi</w:t>
      </w:r>
      <w:r w:rsidRPr="0017738D">
        <w:t xml:space="preserve"> i</w:t>
      </w:r>
      <w:r w:rsidRPr="0017738D">
        <w:rPr>
          <w:rStyle w:val="hps"/>
        </w:rPr>
        <w:t xml:space="preserve"> certifikatave</w:t>
      </w:r>
      <w:r w:rsidRPr="0017738D">
        <w:t xml:space="preserve">. </w:t>
      </w:r>
      <w:r w:rsidR="007D206D" w:rsidRPr="0017738D">
        <w:rPr>
          <w:rStyle w:val="hps"/>
        </w:rPr>
        <w:t xml:space="preserve">Ne </w:t>
      </w:r>
      <w:r w:rsidRPr="0017738D">
        <w:rPr>
          <w:rStyle w:val="hps"/>
        </w:rPr>
        <w:t>gjithashtu sigurojmëmbështetje administrativedhe këshillapër të gjitha drejtoritë tjerakomunale dheKuvendin për të jumundësuar atyre që t’iarrijnë objektivat dhe synimet e tyre</w:t>
      </w:r>
      <w:r w:rsidRPr="0017738D">
        <w:t xml:space="preserve">. Lloji i mbështetjes </w:t>
      </w:r>
      <w:r w:rsidRPr="0017738D">
        <w:rPr>
          <w:rStyle w:val="hps"/>
        </w:rPr>
        <w:t>logjistike</w:t>
      </w:r>
      <w:r w:rsidRPr="0017738D">
        <w:t xml:space="preserve"> që </w:t>
      </w:r>
      <w:r w:rsidRPr="0017738D">
        <w:rPr>
          <w:rStyle w:val="hps"/>
        </w:rPr>
        <w:t>ne ofrojmëpërfshinruajtjen, transportin</w:t>
      </w:r>
      <w:r w:rsidRPr="0017738D">
        <w:t xml:space="preserve">, postën, inventarizimin, </w:t>
      </w:r>
      <w:r w:rsidRPr="0017738D">
        <w:rPr>
          <w:rStyle w:val="hps"/>
        </w:rPr>
        <w:t>sigurinë</w:t>
      </w:r>
      <w:r w:rsidRPr="0017738D">
        <w:t xml:space="preserve">, përkthimin e </w:t>
      </w:r>
      <w:r w:rsidRPr="0017738D">
        <w:rPr>
          <w:rStyle w:val="hps"/>
        </w:rPr>
        <w:t>dokumentevezyrtare</w:t>
      </w:r>
      <w:r w:rsidRPr="0017738D">
        <w:t xml:space="preserve">, mirëmbajtjen e </w:t>
      </w:r>
      <w:r w:rsidRPr="0017738D">
        <w:rPr>
          <w:rStyle w:val="hps"/>
        </w:rPr>
        <w:t>pajisjeve tëteknologjisësë informacionitdhe mirëmbajtjen e ndërtesave</w:t>
      </w:r>
      <w:r w:rsidRPr="0017738D">
        <w:t xml:space="preserve">. </w:t>
      </w:r>
      <w:r w:rsidRPr="0017738D">
        <w:rPr>
          <w:rStyle w:val="hps"/>
        </w:rPr>
        <w:t>Për të përmirësuartransparencënpër qytetarët tanë, ne duhet ta mirëmbajmë dhe e freskojmë rregullishtfaqen e internetit tëkomunës</w:t>
      </w:r>
      <w:r w:rsidR="00AA7044" w:rsidRPr="0017738D">
        <w:rPr>
          <w:rStyle w:val="hps"/>
        </w:rPr>
        <w:t>.</w:t>
      </w:r>
    </w:p>
    <w:p w:rsidR="0039337E" w:rsidRPr="0017738D" w:rsidRDefault="00AA7044" w:rsidP="00EC195F">
      <w:pPr>
        <w:rPr>
          <w:rStyle w:val="hps"/>
        </w:rPr>
      </w:pPr>
      <w:r w:rsidRPr="0017738D">
        <w:rPr>
          <w:color w:val="000000"/>
          <w:shd w:val="clear" w:color="auto" w:fill="FFFFFF"/>
        </w:rPr>
        <w:t> Organizon, ndjek dhe raporton për detyrat e Drejtorisë së Integrimit Europian. Organizon dhe harton plane për financim nga komunat binjake</w:t>
      </w:r>
      <w:r w:rsidR="00C24E0B" w:rsidRPr="0017738D">
        <w:rPr>
          <w:rStyle w:val="hps"/>
        </w:rPr>
        <w:t>dhe takime që ndërlidhin projekte për financim të komunës.</w:t>
      </w:r>
    </w:p>
    <w:p w:rsidR="0039337E" w:rsidRPr="0017738D" w:rsidRDefault="0039337E" w:rsidP="00EC195F">
      <w:pPr>
        <w:rPr>
          <w:rStyle w:val="hps"/>
        </w:rPr>
      </w:pPr>
    </w:p>
    <w:p w:rsidR="0039337E" w:rsidRPr="0017738D" w:rsidRDefault="00C646D7" w:rsidP="00EC195F">
      <w:r w:rsidRPr="0017738D">
        <w:rPr>
          <w:rStyle w:val="hps"/>
          <w:b/>
        </w:rPr>
        <w:t xml:space="preserve">6. </w:t>
      </w:r>
      <w:r w:rsidR="0039337E" w:rsidRPr="0017738D">
        <w:rPr>
          <w:rStyle w:val="hps"/>
          <w:b/>
        </w:rPr>
        <w:t xml:space="preserve">Drejtoria </w:t>
      </w:r>
      <w:r w:rsidR="00B77541">
        <w:rPr>
          <w:rStyle w:val="hps"/>
          <w:b/>
        </w:rPr>
        <w:t xml:space="preserve">për </w:t>
      </w:r>
      <w:r w:rsidR="0039337E" w:rsidRPr="0017738D">
        <w:rPr>
          <w:rStyle w:val="hps"/>
          <w:b/>
        </w:rPr>
        <w:t>Buxhe</w:t>
      </w:r>
      <w:r w:rsidR="00B77541">
        <w:rPr>
          <w:rStyle w:val="hps"/>
          <w:b/>
        </w:rPr>
        <w:t xml:space="preserve">t dhe </w:t>
      </w:r>
      <w:r w:rsidR="005745A9" w:rsidRPr="0017738D">
        <w:rPr>
          <w:rStyle w:val="hps"/>
          <w:b/>
        </w:rPr>
        <w:t>Fina</w:t>
      </w:r>
      <w:r w:rsidR="00BB28AD" w:rsidRPr="0017738D">
        <w:rPr>
          <w:rStyle w:val="hps"/>
          <w:b/>
        </w:rPr>
        <w:t>n</w:t>
      </w:r>
      <w:r w:rsidR="005745A9" w:rsidRPr="0017738D">
        <w:rPr>
          <w:rStyle w:val="hps"/>
          <w:b/>
        </w:rPr>
        <w:t xml:space="preserve">ca </w:t>
      </w:r>
    </w:p>
    <w:p w:rsidR="0039337E" w:rsidRPr="0017738D" w:rsidRDefault="0039337E" w:rsidP="00EC195F">
      <w:pPr>
        <w:rPr>
          <w:rStyle w:val="hps"/>
        </w:rPr>
      </w:pPr>
      <w:r w:rsidRPr="0017738D">
        <w:br/>
      </w:r>
      <w:r w:rsidRPr="0017738D">
        <w:rPr>
          <w:rStyle w:val="hps"/>
          <w:u w:val="single"/>
        </w:rPr>
        <w:t>Misioni:</w:t>
      </w:r>
      <w:r w:rsidRPr="0017738D">
        <w:rPr>
          <w:rStyle w:val="hps"/>
        </w:rPr>
        <w:t>Arritja e</w:t>
      </w:r>
      <w:r w:rsidR="00B77541">
        <w:rPr>
          <w:rStyle w:val="hps"/>
        </w:rPr>
        <w:t xml:space="preserve"> </w:t>
      </w:r>
      <w:r w:rsidRPr="0017738D">
        <w:rPr>
          <w:rStyle w:val="hps"/>
        </w:rPr>
        <w:t>niveleve</w:t>
      </w:r>
      <w:r w:rsidR="00B77541">
        <w:rPr>
          <w:rStyle w:val="hps"/>
        </w:rPr>
        <w:t xml:space="preserve"> </w:t>
      </w:r>
      <w:r w:rsidRPr="0017738D">
        <w:rPr>
          <w:rStyle w:val="hps"/>
        </w:rPr>
        <w:t>më të larta të</w:t>
      </w:r>
      <w:r w:rsidR="00B77541">
        <w:rPr>
          <w:rStyle w:val="hps"/>
        </w:rPr>
        <w:t xml:space="preserve"> </w:t>
      </w:r>
      <w:r w:rsidRPr="0017738D">
        <w:rPr>
          <w:rStyle w:val="hps"/>
        </w:rPr>
        <w:t>ekonomisë</w:t>
      </w:r>
      <w:r w:rsidRPr="0017738D">
        <w:t xml:space="preserve">, </w:t>
      </w:r>
      <w:r w:rsidRPr="0017738D">
        <w:rPr>
          <w:rStyle w:val="hps"/>
        </w:rPr>
        <w:t>efikasitetit</w:t>
      </w:r>
      <w:r w:rsidR="00B77541">
        <w:rPr>
          <w:rStyle w:val="hps"/>
        </w:rPr>
        <w:t xml:space="preserve"> </w:t>
      </w:r>
      <w:r w:rsidRPr="0017738D">
        <w:rPr>
          <w:rStyle w:val="hps"/>
        </w:rPr>
        <w:t>dhe efektivitetiti</w:t>
      </w:r>
      <w:r w:rsidR="00B77541">
        <w:rPr>
          <w:rStyle w:val="hps"/>
        </w:rPr>
        <w:t xml:space="preserve"> </w:t>
      </w:r>
      <w:r w:rsidRPr="0017738D">
        <w:rPr>
          <w:rStyle w:val="hps"/>
        </w:rPr>
        <w:t>në menaxhimin e resurseve komuale, tatimit në pronë, taksës nga biznesi.</w:t>
      </w:r>
    </w:p>
    <w:p w:rsidR="00C646D7" w:rsidRPr="0017738D" w:rsidRDefault="0039337E" w:rsidP="00EC195F">
      <w:pPr>
        <w:rPr>
          <w:rStyle w:val="hps"/>
        </w:rPr>
      </w:pPr>
      <w:r w:rsidRPr="0017738D">
        <w:rPr>
          <w:rStyle w:val="hps"/>
          <w:u w:val="single"/>
        </w:rPr>
        <w:t>Vizioni:</w:t>
      </w:r>
      <w:r w:rsidRPr="0017738D">
        <w:rPr>
          <w:rStyle w:val="hps"/>
        </w:rPr>
        <w:t>Nëpërmjetplanifikimit të duhurdhe menaxhimit të resursevekomunale</w:t>
      </w:r>
      <w:r w:rsidRPr="0017738D">
        <w:t xml:space="preserve">, </w:t>
      </w:r>
      <w:r w:rsidRPr="0017738D">
        <w:rPr>
          <w:rStyle w:val="hps"/>
        </w:rPr>
        <w:t>ne përpiqemiqë të promovojmëvlerënpër ofrimine të gjithashërbimeve përqytetarët e Mamushës.</w:t>
      </w:r>
      <w:r w:rsidR="00C646D7" w:rsidRPr="0017738D">
        <w:rPr>
          <w:rStyle w:val="hps"/>
        </w:rPr>
        <w:t xml:space="preserve">Ky </w:t>
      </w:r>
      <w:r w:rsidRPr="0017738D">
        <w:rPr>
          <w:rStyle w:val="hps"/>
        </w:rPr>
        <w:t>veprim përfshinzbatimin rregullores mbitarifat dhe pagesat, veprimeqë lidhen membledhjen e tatimitnë pronë</w:t>
      </w:r>
      <w:r w:rsidR="00C646D7" w:rsidRPr="0017738D">
        <w:rPr>
          <w:rStyle w:val="hps"/>
        </w:rPr>
        <w:t xml:space="preserve"> dhe tatimit ne tokë që do të integorohen në një sistem të vetëm, tatimi në pronë, tatimi në dokë dhe tatimi në bisnese</w:t>
      </w:r>
      <w:r w:rsidRPr="0017738D">
        <w:rPr>
          <w:rStyle w:val="hps"/>
        </w:rPr>
        <w:t>.</w:t>
      </w:r>
    </w:p>
    <w:p w:rsidR="0039337E" w:rsidRDefault="00B77541" w:rsidP="00EC195F">
      <w:pPr>
        <w:rPr>
          <w:rStyle w:val="hps"/>
        </w:rPr>
      </w:pPr>
      <w:r>
        <w:rPr>
          <w:rStyle w:val="hps"/>
        </w:rPr>
        <w:t>Ne</w:t>
      </w:r>
      <w:r w:rsidR="00C646D7" w:rsidRPr="0017738D">
        <w:rPr>
          <w:rStyle w:val="hps"/>
        </w:rPr>
        <w:t xml:space="preserve"> mbikëqyrimplanifikimin dhezbatimin e buxhetitkomunal për të siguruarpajtueshmërinë metë gjithë legjislacionin e financave, statutitdhe rregulloreve tjerapërkatëse</w:t>
      </w:r>
      <w:r w:rsidR="00C646D7" w:rsidRPr="0017738D">
        <w:t>.</w:t>
      </w:r>
      <w:r w:rsidR="0039337E" w:rsidRPr="0017738D">
        <w:rPr>
          <w:rStyle w:val="hps"/>
        </w:rPr>
        <w:t>Negjithashtu do i përgatisim të gjitha raportetfinanciare dhe llogaritëvjetorenë përputhje me kërkesatstatutore komunale. Përveç kësaj,ne punojmëpër të nxiturzhvillimin ekonomiknë të gjithëkomunën</w:t>
      </w:r>
      <w:r w:rsidR="0039337E" w:rsidRPr="0017738D">
        <w:t xml:space="preserve">, duke krijuar </w:t>
      </w:r>
      <w:r w:rsidR="0039337E" w:rsidRPr="0017738D">
        <w:rPr>
          <w:rStyle w:val="hps"/>
        </w:rPr>
        <w:t>një "</w:t>
      </w:r>
      <w:r w:rsidR="0039337E" w:rsidRPr="0017738D">
        <w:t xml:space="preserve">partneritet" </w:t>
      </w:r>
      <w:r w:rsidR="0039337E" w:rsidRPr="0017738D">
        <w:rPr>
          <w:rStyle w:val="hps"/>
        </w:rPr>
        <w:t>me komunitetin e biznesitdhehartimin e planeve, metheks të veçantë</w:t>
      </w:r>
      <w:r w:rsidR="0039337E" w:rsidRPr="0017738D">
        <w:t xml:space="preserve">, </w:t>
      </w:r>
      <w:r w:rsidR="0039337E" w:rsidRPr="0017738D">
        <w:rPr>
          <w:rStyle w:val="hps"/>
        </w:rPr>
        <w:t>për zhvillimin e</w:t>
      </w:r>
      <w:r w:rsidR="00D62BDC" w:rsidRPr="0017738D">
        <w:rPr>
          <w:rStyle w:val="hps"/>
        </w:rPr>
        <w:t xml:space="preserve"> </w:t>
      </w:r>
      <w:r w:rsidR="0039337E" w:rsidRPr="0017738D">
        <w:rPr>
          <w:rStyle w:val="hps"/>
        </w:rPr>
        <w:t>NVM-ve.</w:t>
      </w:r>
    </w:p>
    <w:p w:rsidR="00B77541" w:rsidRPr="00B77541" w:rsidRDefault="00B77541" w:rsidP="00EC195F">
      <w:pPr>
        <w:pStyle w:val="ListParagraph"/>
        <w:numPr>
          <w:ilvl w:val="0"/>
          <w:numId w:val="22"/>
        </w:numPr>
        <w:rPr>
          <w:rStyle w:val="hps"/>
          <w:b/>
        </w:rPr>
      </w:pPr>
      <w:r>
        <w:rPr>
          <w:rStyle w:val="hps"/>
          <w:b/>
        </w:rPr>
        <w:t>Drejtoria e</w:t>
      </w:r>
      <w:r w:rsidRPr="00B77541">
        <w:rPr>
          <w:rStyle w:val="hps"/>
          <w:b/>
        </w:rPr>
        <w:t xml:space="preserve"> Bujqësisë dhe Pylltarisë dhe Zhvillimit Rural</w:t>
      </w:r>
    </w:p>
    <w:p w:rsidR="00B77541" w:rsidRPr="0017738D" w:rsidRDefault="00B77541" w:rsidP="00EC195F">
      <w:pPr>
        <w:rPr>
          <w:rStyle w:val="hps"/>
        </w:rPr>
      </w:pPr>
      <w:r w:rsidRPr="0017738D">
        <w:rPr>
          <w:rStyle w:val="hps"/>
          <w:u w:val="single"/>
        </w:rPr>
        <w:t>Misioni:</w:t>
      </w:r>
      <w:r w:rsidRPr="0017738D">
        <w:rPr>
          <w:rStyle w:val="hps"/>
        </w:rPr>
        <w:t>Për të krijuar ambient tërheqës,</w:t>
      </w:r>
      <w:r w:rsidRPr="0017738D">
        <w:t xml:space="preserve"> bashkësi </w:t>
      </w:r>
      <w:r w:rsidRPr="0017738D">
        <w:rPr>
          <w:rStyle w:val="hps"/>
        </w:rPr>
        <w:t>ekonomikisht të qëndrueshëm</w:t>
      </w:r>
      <w:r w:rsidRPr="0017738D">
        <w:t xml:space="preserve"> si </w:t>
      </w:r>
      <w:r w:rsidRPr="0017738D">
        <w:rPr>
          <w:rStyle w:val="hps"/>
        </w:rPr>
        <w:t>dhe ambient të qëndrueshëmbujqësor.</w:t>
      </w:r>
      <w:r w:rsidRPr="0017738D">
        <w:br/>
      </w:r>
      <w:r w:rsidRPr="0017738D">
        <w:rPr>
          <w:rStyle w:val="hps"/>
          <w:u w:val="single"/>
        </w:rPr>
        <w:t>Vizioni:</w:t>
      </w:r>
      <w:r w:rsidRPr="0017738D">
        <w:rPr>
          <w:rStyle w:val="hps"/>
        </w:rPr>
        <w:t>Qëllimi ynëkryesor ështëpër të siguruar qënumri maksimal i familjeve  të zhvillohen dhe mbajnë një bazëekonomike</w:t>
      </w:r>
      <w:r w:rsidRPr="0017738D">
        <w:t xml:space="preserve"> t</w:t>
      </w:r>
      <w:r w:rsidRPr="0017738D">
        <w:rPr>
          <w:rStyle w:val="hps"/>
        </w:rPr>
        <w:t>ë qëndrueshme brenda komunës</w:t>
      </w:r>
      <w:r w:rsidRPr="0017738D">
        <w:t xml:space="preserve">. </w:t>
      </w:r>
      <w:r w:rsidRPr="0017738D">
        <w:rPr>
          <w:rStyle w:val="hps"/>
        </w:rPr>
        <w:t>Ne planifikojmë</w:t>
      </w:r>
      <w:r w:rsidRPr="0017738D">
        <w:t xml:space="preserve"> dhe </w:t>
      </w:r>
      <w:r w:rsidRPr="0017738D">
        <w:rPr>
          <w:rStyle w:val="hps"/>
        </w:rPr>
        <w:t>ta bëjmë këtë dukembrojtur tokën bujqësorepërmesmbajtjes se një</w:t>
      </w:r>
      <w:r w:rsidRPr="0017738D">
        <w:t xml:space="preserve"> shënimi/të dhënave </w:t>
      </w:r>
      <w:r w:rsidRPr="0017738D">
        <w:rPr>
          <w:rStyle w:val="hps"/>
        </w:rPr>
        <w:t>të sakta tëpërdorimit të tokësbujqësoredhe pronësisë së këtyre pronave.Nedo të bashkëpunojmë me të gjithë akterët</w:t>
      </w:r>
      <w:r w:rsidRPr="0017738D">
        <w:t xml:space="preserve">, </w:t>
      </w:r>
      <w:r w:rsidRPr="0017738D">
        <w:rPr>
          <w:rStyle w:val="hps"/>
        </w:rPr>
        <w:t>për të shqyrtuarformat ekreditimitpërfermerët, dhepër të stimuluardhe promovuarblerjetblegtorale dhezhvillimin bujqësor në këto mjedise</w:t>
      </w:r>
      <w:r w:rsidRPr="0017738D">
        <w:t xml:space="preserve">. </w:t>
      </w:r>
      <w:r w:rsidRPr="0017738D">
        <w:rPr>
          <w:rStyle w:val="hps"/>
        </w:rPr>
        <w:t xml:space="preserve">Ne gjithashtu do tëofrojmë mbështetjeveterinarepër </w:t>
      </w:r>
      <w:r w:rsidRPr="0017738D">
        <w:rPr>
          <w:rStyle w:val="hps"/>
        </w:rPr>
        <w:lastRenderedPageBreak/>
        <w:t>fermerëtpër të reduktuarsëmundjet</w:t>
      </w:r>
      <w:r w:rsidRPr="0017738D">
        <w:t xml:space="preserve"> n</w:t>
      </w:r>
      <w:r w:rsidRPr="0017738D">
        <w:rPr>
          <w:rStyle w:val="hps"/>
        </w:rPr>
        <w:t>ë blegtori</w:t>
      </w:r>
      <w:r w:rsidRPr="0017738D">
        <w:t xml:space="preserve">. </w:t>
      </w:r>
      <w:r w:rsidRPr="0017738D">
        <w:rPr>
          <w:rStyle w:val="hps"/>
        </w:rPr>
        <w:t>Nedo të promovojmëmbrojtjen emjedisit tonënatyrordhe të zbatojmëlegjislacionin përkatës në fushën emjedisit</w:t>
      </w:r>
      <w:r w:rsidRPr="0017738D">
        <w:t xml:space="preserve"> dhe </w:t>
      </w:r>
      <w:r w:rsidRPr="0017738D">
        <w:rPr>
          <w:rStyle w:val="hps"/>
        </w:rPr>
        <w:t xml:space="preserve">ruajtjes sëpyjeve. </w:t>
      </w:r>
    </w:p>
    <w:p w:rsidR="00B26BB2" w:rsidRDefault="00B26BB2" w:rsidP="00EC195F">
      <w:pPr>
        <w:pStyle w:val="ListParagraph"/>
        <w:numPr>
          <w:ilvl w:val="0"/>
          <w:numId w:val="22"/>
        </w:numPr>
        <w:rPr>
          <w:rStyle w:val="hps"/>
          <w:b/>
        </w:rPr>
      </w:pPr>
      <w:r w:rsidRPr="00B26BB2">
        <w:rPr>
          <w:rStyle w:val="hps"/>
          <w:b/>
        </w:rPr>
        <w:t>Drejtoria për Zhvillim Ekonomik</w:t>
      </w:r>
    </w:p>
    <w:p w:rsidR="00B26BB2" w:rsidRPr="0017738D" w:rsidRDefault="00B26BB2" w:rsidP="00EC195F">
      <w:pPr>
        <w:rPr>
          <w:rStyle w:val="hps"/>
        </w:rPr>
      </w:pPr>
      <w:r w:rsidRPr="00B26BB2">
        <w:rPr>
          <w:rStyle w:val="hps"/>
          <w:u w:val="single"/>
        </w:rPr>
        <w:t>Misioni:</w:t>
      </w:r>
      <w:r w:rsidRPr="0017738D">
        <w:rPr>
          <w:rStyle w:val="hps"/>
        </w:rPr>
        <w:t>Arritja e</w:t>
      </w:r>
      <w:r>
        <w:rPr>
          <w:rStyle w:val="hps"/>
        </w:rPr>
        <w:t xml:space="preserve"> </w:t>
      </w:r>
      <w:r w:rsidRPr="0017738D">
        <w:rPr>
          <w:rStyle w:val="hps"/>
        </w:rPr>
        <w:t>niveleve</w:t>
      </w:r>
      <w:r>
        <w:rPr>
          <w:rStyle w:val="hps"/>
        </w:rPr>
        <w:t xml:space="preserve"> </w:t>
      </w:r>
      <w:r w:rsidRPr="0017738D">
        <w:rPr>
          <w:rStyle w:val="hps"/>
        </w:rPr>
        <w:t>më të larta të</w:t>
      </w:r>
      <w:r>
        <w:rPr>
          <w:rStyle w:val="hps"/>
        </w:rPr>
        <w:t xml:space="preserve"> </w:t>
      </w:r>
      <w:r w:rsidRPr="0017738D">
        <w:rPr>
          <w:rStyle w:val="hps"/>
        </w:rPr>
        <w:t>ekonomisë</w:t>
      </w:r>
      <w:r w:rsidRPr="0017738D">
        <w:t xml:space="preserve">, </w:t>
      </w:r>
      <w:r w:rsidRPr="0017738D">
        <w:rPr>
          <w:rStyle w:val="hps"/>
        </w:rPr>
        <w:t>efikasitetit</w:t>
      </w:r>
      <w:r>
        <w:rPr>
          <w:rStyle w:val="hps"/>
        </w:rPr>
        <w:t xml:space="preserve"> </w:t>
      </w:r>
      <w:r w:rsidRPr="0017738D">
        <w:rPr>
          <w:rStyle w:val="hps"/>
        </w:rPr>
        <w:t>dhe efektivitetiti</w:t>
      </w:r>
      <w:r>
        <w:rPr>
          <w:rStyle w:val="hps"/>
        </w:rPr>
        <w:t xml:space="preserve"> </w:t>
      </w:r>
      <w:r w:rsidRPr="0017738D">
        <w:rPr>
          <w:rStyle w:val="hps"/>
        </w:rPr>
        <w:t xml:space="preserve">në </w:t>
      </w:r>
      <w:r>
        <w:rPr>
          <w:rStyle w:val="hps"/>
        </w:rPr>
        <w:t>menaxhimin e resurseve komuale, taksave komunale dhe</w:t>
      </w:r>
      <w:r w:rsidRPr="0017738D">
        <w:rPr>
          <w:rStyle w:val="hps"/>
        </w:rPr>
        <w:t xml:space="preserve"> nga biznesi.</w:t>
      </w:r>
    </w:p>
    <w:p w:rsidR="00B26BB2" w:rsidRDefault="00B26BB2" w:rsidP="00EC195F">
      <w:pPr>
        <w:rPr>
          <w:rStyle w:val="hps"/>
        </w:rPr>
      </w:pPr>
      <w:r w:rsidRPr="00B26BB2">
        <w:rPr>
          <w:rStyle w:val="hps"/>
          <w:u w:val="single"/>
        </w:rPr>
        <w:t>Vizioni:</w:t>
      </w:r>
      <w:r w:rsidRPr="0017738D">
        <w:rPr>
          <w:rStyle w:val="hps"/>
        </w:rPr>
        <w:t>Nëpërmjetplanifikimit të duhurdhe menaxhimit të resursevekomunale</w:t>
      </w:r>
      <w:r w:rsidRPr="0017738D">
        <w:t xml:space="preserve">, </w:t>
      </w:r>
      <w:r w:rsidRPr="0017738D">
        <w:rPr>
          <w:rStyle w:val="hps"/>
        </w:rPr>
        <w:t>ne përpiqemiqë të promovojmëvlerënpër ofrimine të gjithashërbimeve përqytetarët e Mamushës.</w:t>
      </w:r>
    </w:p>
    <w:p w:rsidR="00B26BB2" w:rsidRDefault="00B26BB2" w:rsidP="00EC195F">
      <w:pPr>
        <w:rPr>
          <w:rStyle w:val="hps"/>
        </w:rPr>
      </w:pPr>
      <w:r>
        <w:rPr>
          <w:rStyle w:val="hps"/>
        </w:rPr>
        <w:t>Ne</w:t>
      </w:r>
      <w:r w:rsidRPr="0017738D">
        <w:rPr>
          <w:rStyle w:val="hps"/>
        </w:rPr>
        <w:t xml:space="preserve"> mbikëqyrimplanifikimin dhezbatimin e </w:t>
      </w:r>
      <w:r>
        <w:rPr>
          <w:rStyle w:val="hps"/>
        </w:rPr>
        <w:t xml:space="preserve">për ti ndihmuar bizneset në kuadër të shërbimit për regjistrim të bizneseve të reja në kordinim me Departamentin regjional të ARBK. </w:t>
      </w:r>
      <w:r w:rsidRPr="0017738D">
        <w:rPr>
          <w:rStyle w:val="hps"/>
        </w:rPr>
        <w:t>Përveç kësaj,ne punojmëpër të nxiturzhvillimin ekonomiknë të gjithëkomunën</w:t>
      </w:r>
      <w:r w:rsidRPr="0017738D">
        <w:t xml:space="preserve">, duke krijuar </w:t>
      </w:r>
      <w:r w:rsidRPr="0017738D">
        <w:rPr>
          <w:rStyle w:val="hps"/>
        </w:rPr>
        <w:t>një "</w:t>
      </w:r>
      <w:r w:rsidRPr="0017738D">
        <w:t xml:space="preserve">partneritet" </w:t>
      </w:r>
      <w:r w:rsidRPr="0017738D">
        <w:rPr>
          <w:rStyle w:val="hps"/>
        </w:rPr>
        <w:t>me komunitetin e biznesitdhehartimin e planeve, metheks të veçantë</w:t>
      </w:r>
      <w:r w:rsidRPr="0017738D">
        <w:t xml:space="preserve">, </w:t>
      </w:r>
      <w:r w:rsidRPr="0017738D">
        <w:rPr>
          <w:rStyle w:val="hps"/>
        </w:rPr>
        <w:t>për zhvillimin e NVM-ve.</w:t>
      </w:r>
    </w:p>
    <w:p w:rsidR="00B26BB2" w:rsidRPr="00B26BB2" w:rsidRDefault="00B26BB2" w:rsidP="00B26BB2">
      <w:pPr>
        <w:jc w:val="both"/>
        <w:rPr>
          <w:rStyle w:val="hps"/>
          <w:b/>
        </w:rPr>
      </w:pPr>
    </w:p>
    <w:p w:rsidR="00491D1F" w:rsidRPr="0017738D" w:rsidRDefault="00491D1F" w:rsidP="00C646D7">
      <w:pPr>
        <w:jc w:val="both"/>
        <w:rPr>
          <w:rStyle w:val="hps"/>
        </w:rPr>
      </w:pPr>
    </w:p>
    <w:p w:rsidR="00E1075D" w:rsidRPr="0017738D" w:rsidRDefault="00E1075D" w:rsidP="00C646D7">
      <w:pPr>
        <w:jc w:val="both"/>
        <w:rPr>
          <w:b/>
        </w:rPr>
      </w:pPr>
    </w:p>
    <w:p w:rsidR="00FB1A18" w:rsidRPr="00D55B54" w:rsidRDefault="00D62BDC" w:rsidP="00D55B54">
      <w:pPr>
        <w:jc w:val="both"/>
        <w:rPr>
          <w:b/>
        </w:rPr>
      </w:pPr>
      <w:r w:rsidRPr="0017738D">
        <w:rPr>
          <w:b/>
        </w:rPr>
        <w:t>Plani i Buxhetit për vitet 202</w:t>
      </w:r>
      <w:r w:rsidR="00A9619B">
        <w:rPr>
          <w:b/>
        </w:rPr>
        <w:t>3</w:t>
      </w:r>
      <w:r w:rsidR="00C646D7" w:rsidRPr="0017738D">
        <w:rPr>
          <w:b/>
        </w:rPr>
        <w:t>-202</w:t>
      </w:r>
      <w:r w:rsidR="00A9619B">
        <w:rPr>
          <w:b/>
        </w:rPr>
        <w:t>5</w:t>
      </w:r>
      <w:r w:rsidRPr="0017738D">
        <w:rPr>
          <w:b/>
        </w:rPr>
        <w:t xml:space="preserve"> do të jetë një sfid</w:t>
      </w:r>
      <w:r w:rsidR="00A9619B">
        <w:rPr>
          <w:b/>
        </w:rPr>
        <w:t>ë për shkak të ngritjës së çmimeve</w:t>
      </w:r>
      <w:r w:rsidRPr="0017738D">
        <w:rPr>
          <w:b/>
        </w:rPr>
        <w:t xml:space="preserve"> me të cilin jemi b</w:t>
      </w:r>
      <w:r w:rsidR="00A9619B">
        <w:rPr>
          <w:b/>
        </w:rPr>
        <w:t>allafaquar në vitin 2022</w:t>
      </w:r>
      <w:r w:rsidR="002B5946">
        <w:rPr>
          <w:b/>
        </w:rPr>
        <w:t xml:space="preserve"> dhe inflacioni që është duke ndikuar në relizimin e të gjitha projekteve</w:t>
      </w:r>
      <w:r w:rsidRPr="0017738D">
        <w:rPr>
          <w:b/>
        </w:rPr>
        <w:t>.</w:t>
      </w:r>
    </w:p>
    <w:p w:rsidR="00FB1A18" w:rsidRPr="0017738D" w:rsidRDefault="00FB1A18" w:rsidP="00FB1A18">
      <w:pPr>
        <w:tabs>
          <w:tab w:val="left" w:pos="4111"/>
        </w:tabs>
        <w:rPr>
          <w:sz w:val="20"/>
          <w:szCs w:val="20"/>
        </w:rPr>
      </w:pPr>
    </w:p>
    <w:p w:rsidR="00FB1A18" w:rsidRDefault="00FB1A18" w:rsidP="00FB1A18">
      <w:pPr>
        <w:tabs>
          <w:tab w:val="left" w:pos="4111"/>
        </w:tabs>
        <w:rPr>
          <w:sz w:val="20"/>
          <w:szCs w:val="20"/>
        </w:rPr>
      </w:pPr>
    </w:p>
    <w:p w:rsidR="007D26F7" w:rsidRDefault="007D26F7" w:rsidP="00FB1A18">
      <w:pPr>
        <w:tabs>
          <w:tab w:val="left" w:pos="4111"/>
        </w:tabs>
        <w:rPr>
          <w:sz w:val="20"/>
          <w:szCs w:val="20"/>
        </w:rPr>
      </w:pPr>
    </w:p>
    <w:p w:rsidR="007D26F7" w:rsidRDefault="007D26F7" w:rsidP="00FB1A18">
      <w:pPr>
        <w:tabs>
          <w:tab w:val="left" w:pos="4111"/>
        </w:tabs>
        <w:rPr>
          <w:sz w:val="20"/>
          <w:szCs w:val="20"/>
        </w:rPr>
      </w:pPr>
    </w:p>
    <w:p w:rsidR="007D26F7" w:rsidRDefault="007D26F7" w:rsidP="00FB1A18">
      <w:pPr>
        <w:tabs>
          <w:tab w:val="left" w:pos="4111"/>
        </w:tabs>
        <w:rPr>
          <w:sz w:val="20"/>
          <w:szCs w:val="20"/>
        </w:rPr>
      </w:pPr>
    </w:p>
    <w:p w:rsidR="007D26F7" w:rsidRDefault="007D26F7" w:rsidP="00FB1A18">
      <w:pPr>
        <w:tabs>
          <w:tab w:val="left" w:pos="4111"/>
        </w:tabs>
        <w:rPr>
          <w:sz w:val="20"/>
          <w:szCs w:val="20"/>
        </w:rPr>
      </w:pPr>
    </w:p>
    <w:p w:rsidR="007D26F7" w:rsidRDefault="007D26F7" w:rsidP="00FB1A18">
      <w:pPr>
        <w:tabs>
          <w:tab w:val="left" w:pos="4111"/>
        </w:tabs>
        <w:rPr>
          <w:sz w:val="20"/>
          <w:szCs w:val="20"/>
        </w:rPr>
      </w:pPr>
    </w:p>
    <w:p w:rsidR="007D26F7" w:rsidRDefault="007D26F7" w:rsidP="00FB1A18">
      <w:pPr>
        <w:tabs>
          <w:tab w:val="left" w:pos="4111"/>
        </w:tabs>
        <w:rPr>
          <w:sz w:val="20"/>
          <w:szCs w:val="20"/>
        </w:rPr>
      </w:pPr>
    </w:p>
    <w:p w:rsidR="007D26F7" w:rsidRDefault="007D26F7" w:rsidP="00FB1A18">
      <w:pPr>
        <w:tabs>
          <w:tab w:val="left" w:pos="4111"/>
        </w:tabs>
        <w:rPr>
          <w:sz w:val="20"/>
          <w:szCs w:val="20"/>
        </w:rPr>
      </w:pPr>
    </w:p>
    <w:p w:rsidR="007D26F7" w:rsidRDefault="007D26F7" w:rsidP="00FB1A18">
      <w:pPr>
        <w:tabs>
          <w:tab w:val="left" w:pos="4111"/>
        </w:tabs>
        <w:rPr>
          <w:sz w:val="20"/>
          <w:szCs w:val="20"/>
        </w:rPr>
      </w:pPr>
    </w:p>
    <w:p w:rsidR="007D26F7" w:rsidRDefault="007D26F7" w:rsidP="00FB1A18">
      <w:pPr>
        <w:tabs>
          <w:tab w:val="left" w:pos="4111"/>
        </w:tabs>
        <w:rPr>
          <w:sz w:val="20"/>
          <w:szCs w:val="20"/>
        </w:rPr>
      </w:pPr>
    </w:p>
    <w:p w:rsidR="007D26F7" w:rsidRDefault="007D26F7" w:rsidP="00FB1A18">
      <w:pPr>
        <w:tabs>
          <w:tab w:val="left" w:pos="4111"/>
        </w:tabs>
        <w:rPr>
          <w:sz w:val="20"/>
          <w:szCs w:val="20"/>
        </w:rPr>
      </w:pPr>
    </w:p>
    <w:p w:rsidR="007D26F7" w:rsidRDefault="007D26F7" w:rsidP="00FB1A18">
      <w:pPr>
        <w:tabs>
          <w:tab w:val="left" w:pos="4111"/>
        </w:tabs>
        <w:rPr>
          <w:sz w:val="20"/>
          <w:szCs w:val="20"/>
        </w:rPr>
      </w:pPr>
    </w:p>
    <w:p w:rsidR="007D26F7" w:rsidRDefault="007D26F7" w:rsidP="00FB1A18">
      <w:pPr>
        <w:tabs>
          <w:tab w:val="left" w:pos="4111"/>
        </w:tabs>
        <w:rPr>
          <w:sz w:val="20"/>
          <w:szCs w:val="20"/>
        </w:rPr>
      </w:pPr>
    </w:p>
    <w:p w:rsidR="007D26F7" w:rsidRDefault="007D26F7" w:rsidP="00FB1A18">
      <w:pPr>
        <w:tabs>
          <w:tab w:val="left" w:pos="4111"/>
        </w:tabs>
        <w:rPr>
          <w:sz w:val="20"/>
          <w:szCs w:val="20"/>
        </w:rPr>
      </w:pPr>
    </w:p>
    <w:p w:rsidR="007D26F7" w:rsidRDefault="007D26F7" w:rsidP="00FB1A18">
      <w:pPr>
        <w:tabs>
          <w:tab w:val="left" w:pos="4111"/>
        </w:tabs>
        <w:rPr>
          <w:sz w:val="20"/>
          <w:szCs w:val="20"/>
        </w:rPr>
      </w:pPr>
    </w:p>
    <w:p w:rsidR="007D26F7" w:rsidRDefault="007D26F7" w:rsidP="00FB1A18">
      <w:pPr>
        <w:tabs>
          <w:tab w:val="left" w:pos="4111"/>
        </w:tabs>
        <w:rPr>
          <w:sz w:val="20"/>
          <w:szCs w:val="20"/>
        </w:rPr>
      </w:pPr>
    </w:p>
    <w:p w:rsidR="007D26F7" w:rsidRDefault="007D26F7" w:rsidP="00FB1A18">
      <w:pPr>
        <w:tabs>
          <w:tab w:val="left" w:pos="4111"/>
        </w:tabs>
        <w:rPr>
          <w:sz w:val="20"/>
          <w:szCs w:val="20"/>
        </w:rPr>
      </w:pPr>
    </w:p>
    <w:p w:rsidR="007D26F7" w:rsidRDefault="007D26F7" w:rsidP="00FB1A18">
      <w:pPr>
        <w:tabs>
          <w:tab w:val="left" w:pos="4111"/>
        </w:tabs>
        <w:rPr>
          <w:sz w:val="20"/>
          <w:szCs w:val="20"/>
        </w:rPr>
      </w:pPr>
    </w:p>
    <w:p w:rsidR="007D26F7" w:rsidRDefault="007D26F7" w:rsidP="00FB1A18">
      <w:pPr>
        <w:tabs>
          <w:tab w:val="left" w:pos="4111"/>
        </w:tabs>
        <w:rPr>
          <w:sz w:val="20"/>
          <w:szCs w:val="20"/>
        </w:rPr>
      </w:pPr>
    </w:p>
    <w:p w:rsidR="007D26F7" w:rsidRDefault="007D26F7" w:rsidP="00FB1A18">
      <w:pPr>
        <w:tabs>
          <w:tab w:val="left" w:pos="4111"/>
        </w:tabs>
        <w:rPr>
          <w:sz w:val="20"/>
          <w:szCs w:val="20"/>
        </w:rPr>
      </w:pPr>
    </w:p>
    <w:p w:rsidR="007D26F7" w:rsidRDefault="007D26F7" w:rsidP="00FB1A18">
      <w:pPr>
        <w:tabs>
          <w:tab w:val="left" w:pos="4111"/>
        </w:tabs>
        <w:rPr>
          <w:sz w:val="20"/>
          <w:szCs w:val="20"/>
        </w:rPr>
      </w:pPr>
    </w:p>
    <w:p w:rsidR="007D26F7" w:rsidRDefault="007D26F7" w:rsidP="00FB1A18">
      <w:pPr>
        <w:tabs>
          <w:tab w:val="left" w:pos="4111"/>
        </w:tabs>
        <w:rPr>
          <w:sz w:val="20"/>
          <w:szCs w:val="20"/>
        </w:rPr>
      </w:pPr>
    </w:p>
    <w:p w:rsidR="007D26F7" w:rsidRDefault="007D26F7" w:rsidP="00FB1A18">
      <w:pPr>
        <w:tabs>
          <w:tab w:val="left" w:pos="4111"/>
        </w:tabs>
        <w:rPr>
          <w:sz w:val="20"/>
          <w:szCs w:val="20"/>
        </w:rPr>
      </w:pPr>
    </w:p>
    <w:p w:rsidR="007D26F7" w:rsidRDefault="007D26F7" w:rsidP="00FB1A18">
      <w:pPr>
        <w:tabs>
          <w:tab w:val="left" w:pos="4111"/>
        </w:tabs>
        <w:rPr>
          <w:sz w:val="20"/>
          <w:szCs w:val="20"/>
        </w:rPr>
      </w:pPr>
    </w:p>
    <w:p w:rsidR="007D26F7" w:rsidRDefault="007D26F7" w:rsidP="00FB1A18">
      <w:pPr>
        <w:tabs>
          <w:tab w:val="left" w:pos="4111"/>
        </w:tabs>
        <w:rPr>
          <w:sz w:val="20"/>
          <w:szCs w:val="20"/>
        </w:rPr>
      </w:pPr>
    </w:p>
    <w:p w:rsidR="007D26F7" w:rsidRDefault="007D26F7" w:rsidP="00FB1A18">
      <w:pPr>
        <w:tabs>
          <w:tab w:val="left" w:pos="4111"/>
        </w:tabs>
        <w:rPr>
          <w:sz w:val="20"/>
          <w:szCs w:val="20"/>
        </w:rPr>
      </w:pPr>
    </w:p>
    <w:p w:rsidR="007D26F7" w:rsidRDefault="007D26F7" w:rsidP="00FB1A18">
      <w:pPr>
        <w:tabs>
          <w:tab w:val="left" w:pos="4111"/>
        </w:tabs>
        <w:rPr>
          <w:sz w:val="20"/>
          <w:szCs w:val="20"/>
        </w:rPr>
      </w:pPr>
    </w:p>
    <w:p w:rsidR="007D26F7" w:rsidRDefault="007D26F7" w:rsidP="00FB1A18">
      <w:pPr>
        <w:tabs>
          <w:tab w:val="left" w:pos="4111"/>
        </w:tabs>
        <w:rPr>
          <w:sz w:val="20"/>
          <w:szCs w:val="20"/>
        </w:rPr>
      </w:pPr>
    </w:p>
    <w:p w:rsidR="007D26F7" w:rsidRDefault="007D26F7" w:rsidP="00FB1A18">
      <w:pPr>
        <w:tabs>
          <w:tab w:val="left" w:pos="4111"/>
        </w:tabs>
        <w:rPr>
          <w:sz w:val="20"/>
          <w:szCs w:val="20"/>
        </w:rPr>
      </w:pPr>
    </w:p>
    <w:p w:rsidR="007D26F7" w:rsidRDefault="007D26F7" w:rsidP="00FB1A18">
      <w:pPr>
        <w:tabs>
          <w:tab w:val="left" w:pos="4111"/>
        </w:tabs>
        <w:rPr>
          <w:sz w:val="20"/>
          <w:szCs w:val="20"/>
        </w:rPr>
      </w:pPr>
    </w:p>
    <w:p w:rsidR="007D26F7" w:rsidRDefault="007D26F7" w:rsidP="00FB1A18">
      <w:pPr>
        <w:tabs>
          <w:tab w:val="left" w:pos="4111"/>
        </w:tabs>
        <w:rPr>
          <w:sz w:val="20"/>
          <w:szCs w:val="20"/>
        </w:rPr>
      </w:pPr>
    </w:p>
    <w:p w:rsidR="007D26F7" w:rsidRDefault="007D26F7" w:rsidP="00FB1A18">
      <w:pPr>
        <w:tabs>
          <w:tab w:val="left" w:pos="4111"/>
        </w:tabs>
        <w:rPr>
          <w:sz w:val="20"/>
          <w:szCs w:val="20"/>
        </w:rPr>
      </w:pPr>
    </w:p>
    <w:p w:rsidR="007D26F7" w:rsidRDefault="007D26F7" w:rsidP="00FB1A18">
      <w:pPr>
        <w:tabs>
          <w:tab w:val="left" w:pos="4111"/>
        </w:tabs>
        <w:rPr>
          <w:sz w:val="20"/>
          <w:szCs w:val="20"/>
        </w:rPr>
      </w:pPr>
    </w:p>
    <w:p w:rsidR="007D26F7" w:rsidRDefault="007D26F7" w:rsidP="00FB1A18">
      <w:pPr>
        <w:tabs>
          <w:tab w:val="left" w:pos="4111"/>
        </w:tabs>
        <w:rPr>
          <w:sz w:val="20"/>
          <w:szCs w:val="20"/>
        </w:rPr>
      </w:pPr>
    </w:p>
    <w:p w:rsidR="007D26F7" w:rsidRDefault="007D26F7" w:rsidP="00FB1A18">
      <w:pPr>
        <w:tabs>
          <w:tab w:val="left" w:pos="4111"/>
        </w:tabs>
        <w:rPr>
          <w:sz w:val="20"/>
          <w:szCs w:val="20"/>
        </w:rPr>
      </w:pPr>
    </w:p>
    <w:p w:rsidR="007D26F7" w:rsidRDefault="007D26F7" w:rsidP="00FB1A18">
      <w:pPr>
        <w:tabs>
          <w:tab w:val="left" w:pos="4111"/>
        </w:tabs>
        <w:rPr>
          <w:sz w:val="20"/>
          <w:szCs w:val="20"/>
        </w:rPr>
      </w:pPr>
    </w:p>
    <w:p w:rsidR="007D26F7" w:rsidRDefault="007D26F7" w:rsidP="00FB1A18">
      <w:pPr>
        <w:tabs>
          <w:tab w:val="left" w:pos="4111"/>
        </w:tabs>
        <w:rPr>
          <w:sz w:val="20"/>
          <w:szCs w:val="20"/>
        </w:rPr>
      </w:pPr>
    </w:p>
    <w:p w:rsidR="007D26F7" w:rsidRPr="0017738D" w:rsidRDefault="007D26F7" w:rsidP="00FB1A18">
      <w:pPr>
        <w:tabs>
          <w:tab w:val="left" w:pos="4111"/>
        </w:tabs>
        <w:rPr>
          <w:sz w:val="20"/>
          <w:szCs w:val="20"/>
        </w:rPr>
      </w:pPr>
    </w:p>
    <w:p w:rsidR="00FB1A18" w:rsidRPr="0017738D" w:rsidRDefault="00FB1A18" w:rsidP="00FB1A18">
      <w:pPr>
        <w:pStyle w:val="ListParagraph"/>
        <w:numPr>
          <w:ilvl w:val="0"/>
          <w:numId w:val="20"/>
        </w:numPr>
        <w:contextualSpacing/>
        <w:jc w:val="both"/>
        <w:rPr>
          <w:b/>
        </w:rPr>
      </w:pPr>
      <w:r w:rsidRPr="0017738D">
        <w:rPr>
          <w:b/>
        </w:rPr>
        <w:lastRenderedPageBreak/>
        <w:t>Limitet e shpenzimeve dhe bur</w:t>
      </w:r>
      <w:r w:rsidR="00A9619B">
        <w:rPr>
          <w:b/>
        </w:rPr>
        <w:t>imet e financimit për vitin 2023</w:t>
      </w:r>
    </w:p>
    <w:p w:rsidR="00FB1A18" w:rsidRPr="0017738D" w:rsidRDefault="00FB1A18" w:rsidP="00FB1A18">
      <w:pPr>
        <w:tabs>
          <w:tab w:val="left" w:pos="4111"/>
        </w:tabs>
        <w:rPr>
          <w:sz w:val="20"/>
          <w:szCs w:val="20"/>
        </w:rPr>
      </w:pPr>
    </w:p>
    <w:tbl>
      <w:tblPr>
        <w:tblW w:w="9350" w:type="dxa"/>
        <w:tblLook w:val="04A0" w:firstRow="1" w:lastRow="0" w:firstColumn="1" w:lastColumn="0" w:noHBand="0" w:noVBand="1"/>
      </w:tblPr>
      <w:tblGrid>
        <w:gridCol w:w="1586"/>
        <w:gridCol w:w="502"/>
        <w:gridCol w:w="1125"/>
        <w:gridCol w:w="1154"/>
        <w:gridCol w:w="1176"/>
        <w:gridCol w:w="1391"/>
        <w:gridCol w:w="1176"/>
        <w:gridCol w:w="1240"/>
      </w:tblGrid>
      <w:tr w:rsidR="00155FD2" w:rsidRPr="00155FD2" w:rsidTr="00155FD2">
        <w:trPr>
          <w:trHeight w:val="225"/>
        </w:trPr>
        <w:tc>
          <w:tcPr>
            <w:tcW w:w="15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b/>
                <w:bCs/>
                <w:sz w:val="10"/>
                <w:szCs w:val="10"/>
                <w:lang w:val="en-US"/>
              </w:rPr>
            </w:pPr>
            <w:r w:rsidRPr="00155FD2">
              <w:rPr>
                <w:rFonts w:eastAsia="Times New Roman"/>
                <w:b/>
                <w:bCs/>
                <w:sz w:val="10"/>
                <w:szCs w:val="10"/>
                <w:lang w:val="en-US"/>
              </w:rPr>
              <w:t> </w:t>
            </w:r>
          </w:p>
        </w:tc>
        <w:tc>
          <w:tcPr>
            <w:tcW w:w="502" w:type="dxa"/>
            <w:tcBorders>
              <w:top w:val="single" w:sz="4" w:space="0" w:color="auto"/>
              <w:left w:val="nil"/>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b/>
                <w:bCs/>
                <w:sz w:val="10"/>
                <w:szCs w:val="10"/>
                <w:lang w:val="en-US"/>
              </w:rPr>
            </w:pPr>
            <w:r w:rsidRPr="00155FD2">
              <w:rPr>
                <w:rFonts w:eastAsia="Times New Roman"/>
                <w:b/>
                <w:bCs/>
                <w:sz w:val="10"/>
                <w:szCs w:val="10"/>
                <w:lang w:val="en-US"/>
              </w:rPr>
              <w:t> </w:t>
            </w:r>
          </w:p>
        </w:tc>
        <w:tc>
          <w:tcPr>
            <w:tcW w:w="7262" w:type="dxa"/>
            <w:gridSpan w:val="6"/>
            <w:tcBorders>
              <w:top w:val="single" w:sz="4" w:space="0" w:color="auto"/>
              <w:left w:val="nil"/>
              <w:bottom w:val="single" w:sz="4" w:space="0" w:color="auto"/>
              <w:right w:val="single" w:sz="4" w:space="0" w:color="auto"/>
            </w:tcBorders>
            <w:shd w:val="clear" w:color="000000" w:fill="DAEEF3"/>
            <w:noWrap/>
            <w:vAlign w:val="bottom"/>
            <w:hideMark/>
          </w:tcPr>
          <w:p w:rsidR="00155FD2" w:rsidRPr="00155FD2" w:rsidRDefault="00155FD2" w:rsidP="00155FD2">
            <w:pPr>
              <w:jc w:val="center"/>
              <w:rPr>
                <w:rFonts w:eastAsia="Times New Roman"/>
                <w:b/>
                <w:bCs/>
                <w:sz w:val="10"/>
                <w:szCs w:val="10"/>
                <w:lang w:val="en-US"/>
              </w:rPr>
            </w:pPr>
            <w:r w:rsidRPr="00155FD2">
              <w:rPr>
                <w:rFonts w:eastAsia="Times New Roman"/>
                <w:b/>
                <w:bCs/>
                <w:sz w:val="10"/>
                <w:szCs w:val="10"/>
                <w:lang w:val="en-US"/>
              </w:rPr>
              <w:t xml:space="preserve"> </w:t>
            </w:r>
            <w:proofErr w:type="spellStart"/>
            <w:r w:rsidRPr="00155FD2">
              <w:rPr>
                <w:rFonts w:eastAsia="Times New Roman"/>
                <w:b/>
                <w:bCs/>
                <w:sz w:val="10"/>
                <w:szCs w:val="10"/>
                <w:lang w:val="en-US"/>
              </w:rPr>
              <w:t>Plani</w:t>
            </w:r>
            <w:proofErr w:type="spellEnd"/>
            <w:r w:rsidRPr="00155FD2">
              <w:rPr>
                <w:rFonts w:eastAsia="Times New Roman"/>
                <w:b/>
                <w:bCs/>
                <w:sz w:val="10"/>
                <w:szCs w:val="10"/>
                <w:lang w:val="en-US"/>
              </w:rPr>
              <w:t xml:space="preserve">  </w:t>
            </w:r>
            <w:proofErr w:type="spellStart"/>
            <w:r w:rsidRPr="00155FD2">
              <w:rPr>
                <w:rFonts w:eastAsia="Times New Roman"/>
                <w:b/>
                <w:bCs/>
                <w:sz w:val="10"/>
                <w:szCs w:val="10"/>
                <w:lang w:val="en-US"/>
              </w:rPr>
              <w:t>i</w:t>
            </w:r>
            <w:proofErr w:type="spellEnd"/>
            <w:r w:rsidRPr="00155FD2">
              <w:rPr>
                <w:rFonts w:eastAsia="Times New Roman"/>
                <w:b/>
                <w:bCs/>
                <w:sz w:val="10"/>
                <w:szCs w:val="10"/>
                <w:lang w:val="en-US"/>
              </w:rPr>
              <w:t xml:space="preserve"> </w:t>
            </w:r>
            <w:proofErr w:type="spellStart"/>
            <w:r w:rsidRPr="00155FD2">
              <w:rPr>
                <w:rFonts w:eastAsia="Times New Roman"/>
                <w:b/>
                <w:bCs/>
                <w:sz w:val="10"/>
                <w:szCs w:val="10"/>
                <w:lang w:val="en-US"/>
              </w:rPr>
              <w:t>buxhetit</w:t>
            </w:r>
            <w:proofErr w:type="spellEnd"/>
            <w:r w:rsidRPr="00155FD2">
              <w:rPr>
                <w:rFonts w:eastAsia="Times New Roman"/>
                <w:b/>
                <w:bCs/>
                <w:sz w:val="10"/>
                <w:szCs w:val="10"/>
                <w:lang w:val="en-US"/>
              </w:rPr>
              <w:t xml:space="preserve"> </w:t>
            </w:r>
            <w:proofErr w:type="spellStart"/>
            <w:r w:rsidRPr="00155FD2">
              <w:rPr>
                <w:rFonts w:eastAsia="Times New Roman"/>
                <w:b/>
                <w:bCs/>
                <w:sz w:val="10"/>
                <w:szCs w:val="10"/>
                <w:lang w:val="en-US"/>
              </w:rPr>
              <w:t>për</w:t>
            </w:r>
            <w:proofErr w:type="spellEnd"/>
            <w:r w:rsidRPr="00155FD2">
              <w:rPr>
                <w:rFonts w:eastAsia="Times New Roman"/>
                <w:b/>
                <w:bCs/>
                <w:sz w:val="10"/>
                <w:szCs w:val="10"/>
                <w:lang w:val="en-US"/>
              </w:rPr>
              <w:t xml:space="preserve"> </w:t>
            </w:r>
            <w:proofErr w:type="spellStart"/>
            <w:r w:rsidRPr="00155FD2">
              <w:rPr>
                <w:rFonts w:eastAsia="Times New Roman"/>
                <w:b/>
                <w:bCs/>
                <w:sz w:val="10"/>
                <w:szCs w:val="10"/>
                <w:lang w:val="en-US"/>
              </w:rPr>
              <w:t>vitin</w:t>
            </w:r>
            <w:proofErr w:type="spellEnd"/>
            <w:r w:rsidRPr="00155FD2">
              <w:rPr>
                <w:rFonts w:eastAsia="Times New Roman"/>
                <w:b/>
                <w:bCs/>
                <w:sz w:val="10"/>
                <w:szCs w:val="10"/>
                <w:lang w:val="en-US"/>
              </w:rPr>
              <w:t xml:space="preserve"> 2023 </w:t>
            </w:r>
          </w:p>
        </w:tc>
      </w:tr>
      <w:tr w:rsidR="00155FD2" w:rsidRPr="00155FD2" w:rsidTr="00155FD2">
        <w:trPr>
          <w:trHeight w:val="1275"/>
        </w:trPr>
        <w:tc>
          <w:tcPr>
            <w:tcW w:w="1586"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b/>
                <w:bCs/>
                <w:sz w:val="10"/>
                <w:szCs w:val="10"/>
                <w:lang w:val="en-US"/>
              </w:rPr>
            </w:pPr>
            <w:r w:rsidRPr="00155FD2">
              <w:rPr>
                <w:rFonts w:eastAsia="Times New Roman"/>
                <w:b/>
                <w:bCs/>
                <w:sz w:val="10"/>
                <w:szCs w:val="10"/>
                <w:lang w:val="en-US"/>
              </w:rPr>
              <w:t xml:space="preserve"> </w:t>
            </w:r>
            <w:proofErr w:type="spellStart"/>
            <w:r w:rsidRPr="00155FD2">
              <w:rPr>
                <w:rFonts w:eastAsia="Times New Roman"/>
                <w:b/>
                <w:bCs/>
                <w:sz w:val="10"/>
                <w:szCs w:val="10"/>
                <w:lang w:val="en-US"/>
              </w:rPr>
              <w:t>Programet</w:t>
            </w:r>
            <w:proofErr w:type="spellEnd"/>
            <w:r w:rsidRPr="00155FD2">
              <w:rPr>
                <w:rFonts w:eastAsia="Times New Roman"/>
                <w:b/>
                <w:bCs/>
                <w:sz w:val="10"/>
                <w:szCs w:val="10"/>
                <w:lang w:val="en-US"/>
              </w:rPr>
              <w:t xml:space="preserve">  </w:t>
            </w:r>
          </w:p>
        </w:tc>
        <w:tc>
          <w:tcPr>
            <w:tcW w:w="502" w:type="dxa"/>
            <w:tcBorders>
              <w:top w:val="nil"/>
              <w:left w:val="nil"/>
              <w:bottom w:val="single" w:sz="4" w:space="0" w:color="auto"/>
              <w:right w:val="single" w:sz="4" w:space="0" w:color="auto"/>
            </w:tcBorders>
            <w:shd w:val="clear" w:color="000000" w:fill="DAEEF3"/>
            <w:noWrap/>
            <w:vAlign w:val="bottom"/>
            <w:hideMark/>
          </w:tcPr>
          <w:p w:rsidR="00155FD2" w:rsidRPr="00155FD2" w:rsidRDefault="00155FD2" w:rsidP="00155FD2">
            <w:pPr>
              <w:rPr>
                <w:rFonts w:eastAsia="Times New Roman"/>
                <w:b/>
                <w:bCs/>
                <w:sz w:val="10"/>
                <w:szCs w:val="10"/>
                <w:lang w:val="en-US"/>
              </w:rPr>
            </w:pPr>
            <w:r w:rsidRPr="00155FD2">
              <w:rPr>
                <w:rFonts w:eastAsia="Times New Roman"/>
                <w:b/>
                <w:bCs/>
                <w:sz w:val="10"/>
                <w:szCs w:val="10"/>
                <w:lang w:val="en-US"/>
              </w:rPr>
              <w:t xml:space="preserve"> </w:t>
            </w:r>
            <w:proofErr w:type="spellStart"/>
            <w:r w:rsidRPr="00155FD2">
              <w:rPr>
                <w:rFonts w:eastAsia="Times New Roman"/>
                <w:b/>
                <w:bCs/>
                <w:sz w:val="10"/>
                <w:szCs w:val="10"/>
                <w:lang w:val="en-US"/>
              </w:rPr>
              <w:t>Stafi</w:t>
            </w:r>
            <w:proofErr w:type="spellEnd"/>
            <w:r w:rsidRPr="00155FD2">
              <w:rPr>
                <w:rFonts w:eastAsia="Times New Roman"/>
                <w:b/>
                <w:bCs/>
                <w:sz w:val="10"/>
                <w:szCs w:val="10"/>
                <w:lang w:val="en-US"/>
              </w:rPr>
              <w:t xml:space="preserve"> </w:t>
            </w:r>
          </w:p>
        </w:tc>
        <w:tc>
          <w:tcPr>
            <w:tcW w:w="1125" w:type="dxa"/>
            <w:tcBorders>
              <w:top w:val="nil"/>
              <w:left w:val="nil"/>
              <w:bottom w:val="single" w:sz="4" w:space="0" w:color="auto"/>
              <w:right w:val="single" w:sz="4" w:space="0" w:color="auto"/>
            </w:tcBorders>
            <w:shd w:val="clear" w:color="000000" w:fill="DAEEF3"/>
            <w:vAlign w:val="bottom"/>
            <w:hideMark/>
          </w:tcPr>
          <w:p w:rsidR="00155FD2" w:rsidRPr="00155FD2" w:rsidRDefault="00155FD2" w:rsidP="00155FD2">
            <w:pPr>
              <w:rPr>
                <w:rFonts w:eastAsia="Times New Roman"/>
                <w:b/>
                <w:bCs/>
                <w:sz w:val="10"/>
                <w:szCs w:val="10"/>
                <w:lang w:val="en-US"/>
              </w:rPr>
            </w:pPr>
            <w:r w:rsidRPr="00155FD2">
              <w:rPr>
                <w:rFonts w:eastAsia="Times New Roman"/>
                <w:b/>
                <w:bCs/>
                <w:sz w:val="10"/>
                <w:szCs w:val="10"/>
                <w:lang w:val="en-US"/>
              </w:rPr>
              <w:t xml:space="preserve"> </w:t>
            </w:r>
            <w:proofErr w:type="spellStart"/>
            <w:r w:rsidRPr="00155FD2">
              <w:rPr>
                <w:rFonts w:eastAsia="Times New Roman"/>
                <w:b/>
                <w:bCs/>
                <w:sz w:val="10"/>
                <w:szCs w:val="10"/>
                <w:lang w:val="en-US"/>
              </w:rPr>
              <w:t>Paga</w:t>
            </w:r>
            <w:proofErr w:type="spellEnd"/>
            <w:r w:rsidRPr="00155FD2">
              <w:rPr>
                <w:rFonts w:eastAsia="Times New Roman"/>
                <w:b/>
                <w:bCs/>
                <w:sz w:val="10"/>
                <w:szCs w:val="10"/>
                <w:lang w:val="en-US"/>
              </w:rPr>
              <w:t xml:space="preserve"> </w:t>
            </w:r>
            <w:proofErr w:type="spellStart"/>
            <w:r w:rsidRPr="00155FD2">
              <w:rPr>
                <w:rFonts w:eastAsia="Times New Roman"/>
                <w:b/>
                <w:bCs/>
                <w:sz w:val="10"/>
                <w:szCs w:val="10"/>
                <w:lang w:val="en-US"/>
              </w:rPr>
              <w:t>dhe</w:t>
            </w:r>
            <w:proofErr w:type="spellEnd"/>
            <w:r w:rsidRPr="00155FD2">
              <w:rPr>
                <w:rFonts w:eastAsia="Times New Roman"/>
                <w:b/>
                <w:bCs/>
                <w:sz w:val="10"/>
                <w:szCs w:val="10"/>
                <w:lang w:val="en-US"/>
              </w:rPr>
              <w:t xml:space="preserve"> </w:t>
            </w:r>
            <w:proofErr w:type="spellStart"/>
            <w:r w:rsidRPr="00155FD2">
              <w:rPr>
                <w:rFonts w:eastAsia="Times New Roman"/>
                <w:b/>
                <w:bCs/>
                <w:sz w:val="10"/>
                <w:szCs w:val="10"/>
                <w:lang w:val="en-US"/>
              </w:rPr>
              <w:t>meditje</w:t>
            </w:r>
            <w:proofErr w:type="spellEnd"/>
            <w:r w:rsidRPr="00155FD2">
              <w:rPr>
                <w:rFonts w:eastAsia="Times New Roman"/>
                <w:b/>
                <w:bCs/>
                <w:sz w:val="10"/>
                <w:szCs w:val="10"/>
                <w:lang w:val="en-US"/>
              </w:rPr>
              <w:t xml:space="preserve">  </w:t>
            </w:r>
          </w:p>
        </w:tc>
        <w:tc>
          <w:tcPr>
            <w:tcW w:w="1154" w:type="dxa"/>
            <w:tcBorders>
              <w:top w:val="nil"/>
              <w:left w:val="nil"/>
              <w:bottom w:val="single" w:sz="4" w:space="0" w:color="auto"/>
              <w:right w:val="single" w:sz="4" w:space="0" w:color="auto"/>
            </w:tcBorders>
            <w:shd w:val="clear" w:color="000000" w:fill="DAEEF3"/>
            <w:vAlign w:val="bottom"/>
            <w:hideMark/>
          </w:tcPr>
          <w:p w:rsidR="00155FD2" w:rsidRPr="00155FD2" w:rsidRDefault="00155FD2" w:rsidP="00155FD2">
            <w:pPr>
              <w:rPr>
                <w:rFonts w:eastAsia="Times New Roman"/>
                <w:b/>
                <w:bCs/>
                <w:sz w:val="10"/>
                <w:szCs w:val="10"/>
                <w:lang w:val="en-US"/>
              </w:rPr>
            </w:pPr>
            <w:r w:rsidRPr="00155FD2">
              <w:rPr>
                <w:rFonts w:eastAsia="Times New Roman"/>
                <w:b/>
                <w:bCs/>
                <w:sz w:val="10"/>
                <w:szCs w:val="10"/>
                <w:lang w:val="en-US"/>
              </w:rPr>
              <w:t xml:space="preserve"> </w:t>
            </w:r>
            <w:proofErr w:type="spellStart"/>
            <w:r w:rsidRPr="00155FD2">
              <w:rPr>
                <w:rFonts w:eastAsia="Times New Roman"/>
                <w:b/>
                <w:bCs/>
                <w:sz w:val="10"/>
                <w:szCs w:val="10"/>
                <w:lang w:val="en-US"/>
              </w:rPr>
              <w:t>Mallra</w:t>
            </w:r>
            <w:proofErr w:type="spellEnd"/>
            <w:r w:rsidRPr="00155FD2">
              <w:rPr>
                <w:rFonts w:eastAsia="Times New Roman"/>
                <w:b/>
                <w:bCs/>
                <w:sz w:val="10"/>
                <w:szCs w:val="10"/>
                <w:lang w:val="en-US"/>
              </w:rPr>
              <w:t xml:space="preserve"> </w:t>
            </w:r>
            <w:proofErr w:type="spellStart"/>
            <w:r w:rsidRPr="00155FD2">
              <w:rPr>
                <w:rFonts w:eastAsia="Times New Roman"/>
                <w:b/>
                <w:bCs/>
                <w:sz w:val="10"/>
                <w:szCs w:val="10"/>
                <w:lang w:val="en-US"/>
              </w:rPr>
              <w:t>dhe</w:t>
            </w:r>
            <w:proofErr w:type="spellEnd"/>
            <w:r w:rsidRPr="00155FD2">
              <w:rPr>
                <w:rFonts w:eastAsia="Times New Roman"/>
                <w:b/>
                <w:bCs/>
                <w:sz w:val="10"/>
                <w:szCs w:val="10"/>
                <w:lang w:val="en-US"/>
              </w:rPr>
              <w:t xml:space="preserve"> </w:t>
            </w:r>
            <w:proofErr w:type="spellStart"/>
            <w:r w:rsidRPr="00155FD2">
              <w:rPr>
                <w:rFonts w:eastAsia="Times New Roman"/>
                <w:b/>
                <w:bCs/>
                <w:sz w:val="10"/>
                <w:szCs w:val="10"/>
                <w:lang w:val="en-US"/>
              </w:rPr>
              <w:t>sherbime</w:t>
            </w:r>
            <w:proofErr w:type="spellEnd"/>
            <w:r w:rsidRPr="00155FD2">
              <w:rPr>
                <w:rFonts w:eastAsia="Times New Roman"/>
                <w:b/>
                <w:bCs/>
                <w:sz w:val="10"/>
                <w:szCs w:val="10"/>
                <w:lang w:val="en-US"/>
              </w:rPr>
              <w:t xml:space="preserve">  </w:t>
            </w:r>
          </w:p>
        </w:tc>
        <w:tc>
          <w:tcPr>
            <w:tcW w:w="1176" w:type="dxa"/>
            <w:tcBorders>
              <w:top w:val="nil"/>
              <w:left w:val="nil"/>
              <w:bottom w:val="single" w:sz="4" w:space="0" w:color="auto"/>
              <w:right w:val="single" w:sz="4" w:space="0" w:color="auto"/>
            </w:tcBorders>
            <w:shd w:val="clear" w:color="000000" w:fill="DAEEF3"/>
            <w:vAlign w:val="bottom"/>
            <w:hideMark/>
          </w:tcPr>
          <w:p w:rsidR="00155FD2" w:rsidRPr="00155FD2" w:rsidRDefault="00155FD2" w:rsidP="00155FD2">
            <w:pPr>
              <w:rPr>
                <w:rFonts w:eastAsia="Times New Roman"/>
                <w:b/>
                <w:bCs/>
                <w:sz w:val="10"/>
                <w:szCs w:val="10"/>
                <w:lang w:val="en-US"/>
              </w:rPr>
            </w:pPr>
            <w:r w:rsidRPr="00155FD2">
              <w:rPr>
                <w:rFonts w:eastAsia="Times New Roman"/>
                <w:b/>
                <w:bCs/>
                <w:sz w:val="10"/>
                <w:szCs w:val="10"/>
                <w:lang w:val="en-US"/>
              </w:rPr>
              <w:t xml:space="preserve"> </w:t>
            </w:r>
            <w:proofErr w:type="spellStart"/>
            <w:r w:rsidRPr="00155FD2">
              <w:rPr>
                <w:rFonts w:eastAsia="Times New Roman"/>
                <w:b/>
                <w:bCs/>
                <w:sz w:val="10"/>
                <w:szCs w:val="10"/>
                <w:lang w:val="en-US"/>
              </w:rPr>
              <w:t>Shpenzime</w:t>
            </w:r>
            <w:proofErr w:type="spellEnd"/>
            <w:r w:rsidRPr="00155FD2">
              <w:rPr>
                <w:rFonts w:eastAsia="Times New Roman"/>
                <w:b/>
                <w:bCs/>
                <w:sz w:val="10"/>
                <w:szCs w:val="10"/>
                <w:lang w:val="en-US"/>
              </w:rPr>
              <w:t xml:space="preserve"> </w:t>
            </w:r>
            <w:proofErr w:type="spellStart"/>
            <w:r w:rsidRPr="00155FD2">
              <w:rPr>
                <w:rFonts w:eastAsia="Times New Roman"/>
                <w:b/>
                <w:bCs/>
                <w:sz w:val="10"/>
                <w:szCs w:val="10"/>
                <w:lang w:val="en-US"/>
              </w:rPr>
              <w:t>komunale</w:t>
            </w:r>
            <w:proofErr w:type="spellEnd"/>
            <w:r w:rsidRPr="00155FD2">
              <w:rPr>
                <w:rFonts w:eastAsia="Times New Roman"/>
                <w:b/>
                <w:bCs/>
                <w:sz w:val="10"/>
                <w:szCs w:val="10"/>
                <w:lang w:val="en-US"/>
              </w:rPr>
              <w:t xml:space="preserve">  </w:t>
            </w:r>
          </w:p>
        </w:tc>
        <w:tc>
          <w:tcPr>
            <w:tcW w:w="1391" w:type="dxa"/>
            <w:tcBorders>
              <w:top w:val="nil"/>
              <w:left w:val="nil"/>
              <w:bottom w:val="single" w:sz="4" w:space="0" w:color="auto"/>
              <w:right w:val="single" w:sz="4" w:space="0" w:color="auto"/>
            </w:tcBorders>
            <w:shd w:val="clear" w:color="000000" w:fill="DAEEF3"/>
            <w:vAlign w:val="bottom"/>
            <w:hideMark/>
          </w:tcPr>
          <w:p w:rsidR="00155FD2" w:rsidRPr="00155FD2" w:rsidRDefault="00155FD2" w:rsidP="00155FD2">
            <w:pPr>
              <w:rPr>
                <w:rFonts w:eastAsia="Times New Roman"/>
                <w:b/>
                <w:bCs/>
                <w:sz w:val="10"/>
                <w:szCs w:val="10"/>
                <w:lang w:val="en-US"/>
              </w:rPr>
            </w:pPr>
            <w:r w:rsidRPr="00155FD2">
              <w:rPr>
                <w:rFonts w:eastAsia="Times New Roman"/>
                <w:b/>
                <w:bCs/>
                <w:sz w:val="10"/>
                <w:szCs w:val="10"/>
                <w:lang w:val="en-US"/>
              </w:rPr>
              <w:t xml:space="preserve"> </w:t>
            </w:r>
            <w:proofErr w:type="spellStart"/>
            <w:r w:rsidRPr="00155FD2">
              <w:rPr>
                <w:rFonts w:eastAsia="Times New Roman"/>
                <w:b/>
                <w:bCs/>
                <w:sz w:val="10"/>
                <w:szCs w:val="10"/>
                <w:lang w:val="en-US"/>
              </w:rPr>
              <w:t>Subvencione</w:t>
            </w:r>
            <w:proofErr w:type="spellEnd"/>
            <w:r w:rsidRPr="00155FD2">
              <w:rPr>
                <w:rFonts w:eastAsia="Times New Roman"/>
                <w:b/>
                <w:bCs/>
                <w:sz w:val="10"/>
                <w:szCs w:val="10"/>
                <w:lang w:val="en-US"/>
              </w:rPr>
              <w:t xml:space="preserve"> </w:t>
            </w:r>
            <w:proofErr w:type="spellStart"/>
            <w:r w:rsidRPr="00155FD2">
              <w:rPr>
                <w:rFonts w:eastAsia="Times New Roman"/>
                <w:b/>
                <w:bCs/>
                <w:sz w:val="10"/>
                <w:szCs w:val="10"/>
                <w:lang w:val="en-US"/>
              </w:rPr>
              <w:t>dhe</w:t>
            </w:r>
            <w:proofErr w:type="spellEnd"/>
            <w:r w:rsidRPr="00155FD2">
              <w:rPr>
                <w:rFonts w:eastAsia="Times New Roman"/>
                <w:b/>
                <w:bCs/>
                <w:sz w:val="10"/>
                <w:szCs w:val="10"/>
                <w:lang w:val="en-US"/>
              </w:rPr>
              <w:t xml:space="preserve"> </w:t>
            </w:r>
            <w:proofErr w:type="spellStart"/>
            <w:r w:rsidRPr="00155FD2">
              <w:rPr>
                <w:rFonts w:eastAsia="Times New Roman"/>
                <w:b/>
                <w:bCs/>
                <w:sz w:val="10"/>
                <w:szCs w:val="10"/>
                <w:lang w:val="en-US"/>
              </w:rPr>
              <w:t>transfere</w:t>
            </w:r>
            <w:proofErr w:type="spellEnd"/>
            <w:r w:rsidRPr="00155FD2">
              <w:rPr>
                <w:rFonts w:eastAsia="Times New Roman"/>
                <w:b/>
                <w:bCs/>
                <w:sz w:val="10"/>
                <w:szCs w:val="10"/>
                <w:lang w:val="en-US"/>
              </w:rPr>
              <w:t xml:space="preserve">  </w:t>
            </w:r>
          </w:p>
        </w:tc>
        <w:tc>
          <w:tcPr>
            <w:tcW w:w="1176" w:type="dxa"/>
            <w:tcBorders>
              <w:top w:val="nil"/>
              <w:left w:val="nil"/>
              <w:bottom w:val="single" w:sz="4" w:space="0" w:color="auto"/>
              <w:right w:val="single" w:sz="4" w:space="0" w:color="auto"/>
            </w:tcBorders>
            <w:shd w:val="clear" w:color="000000" w:fill="DAEEF3"/>
            <w:vAlign w:val="bottom"/>
            <w:hideMark/>
          </w:tcPr>
          <w:p w:rsidR="00155FD2" w:rsidRPr="00155FD2" w:rsidRDefault="00155FD2" w:rsidP="00155FD2">
            <w:pPr>
              <w:rPr>
                <w:rFonts w:eastAsia="Times New Roman"/>
                <w:b/>
                <w:bCs/>
                <w:sz w:val="10"/>
                <w:szCs w:val="10"/>
                <w:lang w:val="en-US"/>
              </w:rPr>
            </w:pPr>
            <w:r w:rsidRPr="00155FD2">
              <w:rPr>
                <w:rFonts w:eastAsia="Times New Roman"/>
                <w:b/>
                <w:bCs/>
                <w:sz w:val="10"/>
                <w:szCs w:val="10"/>
                <w:lang w:val="en-US"/>
              </w:rPr>
              <w:t xml:space="preserve"> </w:t>
            </w:r>
            <w:proofErr w:type="spellStart"/>
            <w:r w:rsidRPr="00155FD2">
              <w:rPr>
                <w:rFonts w:eastAsia="Times New Roman"/>
                <w:b/>
                <w:bCs/>
                <w:sz w:val="10"/>
                <w:szCs w:val="10"/>
                <w:lang w:val="en-US"/>
              </w:rPr>
              <w:t>Shpenzime</w:t>
            </w:r>
            <w:proofErr w:type="spellEnd"/>
            <w:r w:rsidRPr="00155FD2">
              <w:rPr>
                <w:rFonts w:eastAsia="Times New Roman"/>
                <w:b/>
                <w:bCs/>
                <w:sz w:val="10"/>
                <w:szCs w:val="10"/>
                <w:lang w:val="en-US"/>
              </w:rPr>
              <w:t xml:space="preserve"> </w:t>
            </w:r>
            <w:proofErr w:type="spellStart"/>
            <w:r w:rsidRPr="00155FD2">
              <w:rPr>
                <w:rFonts w:eastAsia="Times New Roman"/>
                <w:b/>
                <w:bCs/>
                <w:sz w:val="10"/>
                <w:szCs w:val="10"/>
                <w:lang w:val="en-US"/>
              </w:rPr>
              <w:t>kapitale</w:t>
            </w:r>
            <w:proofErr w:type="spellEnd"/>
            <w:r w:rsidRPr="00155FD2">
              <w:rPr>
                <w:rFonts w:eastAsia="Times New Roman"/>
                <w:b/>
                <w:bCs/>
                <w:sz w:val="10"/>
                <w:szCs w:val="10"/>
                <w:lang w:val="en-US"/>
              </w:rPr>
              <w:t xml:space="preserve">  </w:t>
            </w:r>
          </w:p>
        </w:tc>
        <w:tc>
          <w:tcPr>
            <w:tcW w:w="1240" w:type="dxa"/>
            <w:tcBorders>
              <w:top w:val="nil"/>
              <w:left w:val="nil"/>
              <w:bottom w:val="single" w:sz="4" w:space="0" w:color="auto"/>
              <w:right w:val="single" w:sz="4" w:space="0" w:color="auto"/>
            </w:tcBorders>
            <w:shd w:val="clear" w:color="000000" w:fill="DAEEF3"/>
            <w:noWrap/>
            <w:vAlign w:val="bottom"/>
            <w:hideMark/>
          </w:tcPr>
          <w:p w:rsidR="00155FD2" w:rsidRPr="00155FD2" w:rsidRDefault="00155FD2" w:rsidP="00155FD2">
            <w:pPr>
              <w:rPr>
                <w:rFonts w:eastAsia="Times New Roman"/>
                <w:b/>
                <w:bCs/>
                <w:sz w:val="10"/>
                <w:szCs w:val="10"/>
                <w:lang w:val="en-US"/>
              </w:rPr>
            </w:pPr>
            <w:r w:rsidRPr="00155FD2">
              <w:rPr>
                <w:rFonts w:eastAsia="Times New Roman"/>
                <w:b/>
                <w:bCs/>
                <w:sz w:val="10"/>
                <w:szCs w:val="10"/>
                <w:lang w:val="en-US"/>
              </w:rPr>
              <w:t xml:space="preserve"> Total  </w:t>
            </w:r>
          </w:p>
        </w:tc>
      </w:tr>
      <w:tr w:rsidR="00155FD2" w:rsidRPr="00155FD2" w:rsidTr="00155FD2">
        <w:trPr>
          <w:trHeight w:val="240"/>
        </w:trPr>
        <w:tc>
          <w:tcPr>
            <w:tcW w:w="1586"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w:t>
            </w:r>
            <w:proofErr w:type="spellStart"/>
            <w:r w:rsidRPr="00155FD2">
              <w:rPr>
                <w:rFonts w:eastAsia="Times New Roman"/>
                <w:sz w:val="10"/>
                <w:szCs w:val="10"/>
                <w:lang w:val="en-US"/>
              </w:rPr>
              <w:t>Zyra</w:t>
            </w:r>
            <w:proofErr w:type="spellEnd"/>
            <w:r w:rsidRPr="00155FD2">
              <w:rPr>
                <w:rFonts w:eastAsia="Times New Roman"/>
                <w:sz w:val="10"/>
                <w:szCs w:val="10"/>
                <w:lang w:val="en-US"/>
              </w:rPr>
              <w:t xml:space="preserve"> e </w:t>
            </w:r>
            <w:proofErr w:type="spellStart"/>
            <w:r w:rsidRPr="00155FD2">
              <w:rPr>
                <w:rFonts w:eastAsia="Times New Roman"/>
                <w:sz w:val="10"/>
                <w:szCs w:val="10"/>
                <w:lang w:val="en-US"/>
              </w:rPr>
              <w:t>Kryetarit</w:t>
            </w:r>
            <w:proofErr w:type="spellEnd"/>
            <w:r w:rsidRPr="00155FD2">
              <w:rPr>
                <w:rFonts w:eastAsia="Times New Roman"/>
                <w:sz w:val="10"/>
                <w:szCs w:val="10"/>
                <w:lang w:val="en-US"/>
              </w:rPr>
              <w:t xml:space="preserve"> </w:t>
            </w:r>
          </w:p>
        </w:tc>
        <w:tc>
          <w:tcPr>
            <w:tcW w:w="502" w:type="dxa"/>
            <w:tcBorders>
              <w:top w:val="nil"/>
              <w:left w:val="nil"/>
              <w:bottom w:val="single" w:sz="4" w:space="0" w:color="auto"/>
              <w:right w:val="single" w:sz="4" w:space="0" w:color="auto"/>
            </w:tcBorders>
            <w:shd w:val="clear" w:color="auto" w:fill="auto"/>
            <w:vAlign w:val="center"/>
            <w:hideMark/>
          </w:tcPr>
          <w:p w:rsidR="00155FD2" w:rsidRPr="00155FD2" w:rsidRDefault="00155FD2" w:rsidP="00155FD2">
            <w:pPr>
              <w:jc w:val="right"/>
              <w:rPr>
                <w:rFonts w:eastAsia="Times New Roman"/>
                <w:color w:val="000000"/>
                <w:sz w:val="10"/>
                <w:szCs w:val="10"/>
                <w:lang w:val="en-US"/>
              </w:rPr>
            </w:pPr>
            <w:r w:rsidRPr="00155FD2">
              <w:rPr>
                <w:rFonts w:eastAsia="Times New Roman"/>
                <w:color w:val="000000"/>
                <w:sz w:val="10"/>
                <w:szCs w:val="10"/>
                <w:lang w:val="en-US"/>
              </w:rPr>
              <w:t>10</w:t>
            </w:r>
          </w:p>
        </w:tc>
        <w:tc>
          <w:tcPr>
            <w:tcW w:w="112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color w:val="000000"/>
                <w:sz w:val="10"/>
                <w:szCs w:val="10"/>
                <w:lang w:val="en-US"/>
              </w:rPr>
            </w:pPr>
            <w:r w:rsidRPr="00155FD2">
              <w:rPr>
                <w:rFonts w:eastAsia="Times New Roman"/>
                <w:color w:val="000000"/>
                <w:sz w:val="10"/>
                <w:szCs w:val="10"/>
                <w:lang w:val="en-US"/>
              </w:rPr>
              <w:t xml:space="preserve">                           84,738.00 </w:t>
            </w:r>
          </w:p>
        </w:tc>
        <w:tc>
          <w:tcPr>
            <w:tcW w:w="1154"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10,000.00 </w:t>
            </w:r>
          </w:p>
        </w:tc>
        <w:tc>
          <w:tcPr>
            <w:tcW w:w="117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391"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7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24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94,738 </w:t>
            </w:r>
          </w:p>
        </w:tc>
      </w:tr>
      <w:tr w:rsidR="00155FD2" w:rsidRPr="00155FD2" w:rsidTr="00155FD2">
        <w:trPr>
          <w:trHeight w:val="240"/>
        </w:trPr>
        <w:tc>
          <w:tcPr>
            <w:tcW w:w="1586"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w:t>
            </w:r>
            <w:proofErr w:type="spellStart"/>
            <w:r w:rsidRPr="00155FD2">
              <w:rPr>
                <w:rFonts w:eastAsia="Times New Roman"/>
                <w:sz w:val="10"/>
                <w:szCs w:val="10"/>
                <w:lang w:val="en-US"/>
              </w:rPr>
              <w:t>Administrata</w:t>
            </w:r>
            <w:proofErr w:type="spellEnd"/>
            <w:r w:rsidRPr="00155FD2">
              <w:rPr>
                <w:rFonts w:eastAsia="Times New Roman"/>
                <w:sz w:val="10"/>
                <w:szCs w:val="10"/>
                <w:lang w:val="en-US"/>
              </w:rPr>
              <w:t xml:space="preserve"> </w:t>
            </w:r>
          </w:p>
        </w:tc>
        <w:tc>
          <w:tcPr>
            <w:tcW w:w="502" w:type="dxa"/>
            <w:tcBorders>
              <w:top w:val="nil"/>
              <w:left w:val="nil"/>
              <w:bottom w:val="single" w:sz="4" w:space="0" w:color="auto"/>
              <w:right w:val="single" w:sz="4" w:space="0" w:color="auto"/>
            </w:tcBorders>
            <w:shd w:val="clear" w:color="auto" w:fill="auto"/>
            <w:vAlign w:val="center"/>
            <w:hideMark/>
          </w:tcPr>
          <w:p w:rsidR="00155FD2" w:rsidRPr="00155FD2" w:rsidRDefault="00155FD2" w:rsidP="00155FD2">
            <w:pPr>
              <w:jc w:val="right"/>
              <w:rPr>
                <w:rFonts w:eastAsia="Times New Roman"/>
                <w:color w:val="000000"/>
                <w:sz w:val="10"/>
                <w:szCs w:val="10"/>
                <w:lang w:val="en-US"/>
              </w:rPr>
            </w:pPr>
            <w:r w:rsidRPr="00155FD2">
              <w:rPr>
                <w:rFonts w:eastAsia="Times New Roman"/>
                <w:color w:val="000000"/>
                <w:sz w:val="10"/>
                <w:szCs w:val="10"/>
                <w:lang w:val="en-US"/>
              </w:rPr>
              <w:t>15</w:t>
            </w:r>
          </w:p>
        </w:tc>
        <w:tc>
          <w:tcPr>
            <w:tcW w:w="112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color w:val="000000"/>
                <w:sz w:val="10"/>
                <w:szCs w:val="10"/>
                <w:lang w:val="en-US"/>
              </w:rPr>
            </w:pPr>
            <w:r w:rsidRPr="00155FD2">
              <w:rPr>
                <w:rFonts w:eastAsia="Times New Roman"/>
                <w:color w:val="000000"/>
                <w:sz w:val="10"/>
                <w:szCs w:val="10"/>
                <w:lang w:val="en-US"/>
              </w:rPr>
              <w:t xml:space="preserve">                            89,213.00 </w:t>
            </w:r>
          </w:p>
        </w:tc>
        <w:tc>
          <w:tcPr>
            <w:tcW w:w="1154"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60,000.00 </w:t>
            </w:r>
          </w:p>
        </w:tc>
        <w:tc>
          <w:tcPr>
            <w:tcW w:w="117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9,000.00 </w:t>
            </w:r>
          </w:p>
        </w:tc>
        <w:tc>
          <w:tcPr>
            <w:tcW w:w="1391"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7,000.00 </w:t>
            </w:r>
          </w:p>
        </w:tc>
        <w:tc>
          <w:tcPr>
            <w:tcW w:w="117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30,000.00 </w:t>
            </w:r>
          </w:p>
        </w:tc>
        <w:tc>
          <w:tcPr>
            <w:tcW w:w="124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195,213 </w:t>
            </w:r>
          </w:p>
        </w:tc>
      </w:tr>
      <w:tr w:rsidR="00155FD2" w:rsidRPr="00155FD2" w:rsidTr="00155FD2">
        <w:trPr>
          <w:trHeight w:val="240"/>
        </w:trPr>
        <w:tc>
          <w:tcPr>
            <w:tcW w:w="1586"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w:t>
            </w:r>
            <w:proofErr w:type="spellStart"/>
            <w:r w:rsidRPr="00155FD2">
              <w:rPr>
                <w:rFonts w:eastAsia="Times New Roman"/>
                <w:sz w:val="10"/>
                <w:szCs w:val="10"/>
                <w:lang w:val="en-US"/>
              </w:rPr>
              <w:t>Zyra</w:t>
            </w:r>
            <w:proofErr w:type="spellEnd"/>
            <w:r w:rsidRPr="00155FD2">
              <w:rPr>
                <w:rFonts w:eastAsia="Times New Roman"/>
                <w:sz w:val="10"/>
                <w:szCs w:val="10"/>
                <w:lang w:val="en-US"/>
              </w:rPr>
              <w:t xml:space="preserve"> e </w:t>
            </w:r>
            <w:proofErr w:type="spellStart"/>
            <w:r w:rsidRPr="00155FD2">
              <w:rPr>
                <w:rFonts w:eastAsia="Times New Roman"/>
                <w:sz w:val="10"/>
                <w:szCs w:val="10"/>
                <w:lang w:val="en-US"/>
              </w:rPr>
              <w:t>Kuvendit</w:t>
            </w:r>
            <w:proofErr w:type="spellEnd"/>
            <w:r w:rsidRPr="00155FD2">
              <w:rPr>
                <w:rFonts w:eastAsia="Times New Roman"/>
                <w:sz w:val="10"/>
                <w:szCs w:val="10"/>
                <w:lang w:val="en-US"/>
              </w:rPr>
              <w:t xml:space="preserve"> </w:t>
            </w:r>
            <w:proofErr w:type="spellStart"/>
            <w:r w:rsidRPr="00155FD2">
              <w:rPr>
                <w:rFonts w:eastAsia="Times New Roman"/>
                <w:sz w:val="10"/>
                <w:szCs w:val="10"/>
                <w:lang w:val="en-US"/>
              </w:rPr>
              <w:t>Komunal</w:t>
            </w:r>
            <w:proofErr w:type="spellEnd"/>
            <w:r w:rsidRPr="00155FD2">
              <w:rPr>
                <w:rFonts w:eastAsia="Times New Roman"/>
                <w:sz w:val="10"/>
                <w:szCs w:val="10"/>
                <w:lang w:val="en-US"/>
              </w:rPr>
              <w:t xml:space="preserve"> </w:t>
            </w:r>
          </w:p>
        </w:tc>
        <w:tc>
          <w:tcPr>
            <w:tcW w:w="502" w:type="dxa"/>
            <w:tcBorders>
              <w:top w:val="nil"/>
              <w:left w:val="nil"/>
              <w:bottom w:val="single" w:sz="4" w:space="0" w:color="auto"/>
              <w:right w:val="single" w:sz="4" w:space="0" w:color="auto"/>
            </w:tcBorders>
            <w:shd w:val="clear" w:color="auto" w:fill="auto"/>
            <w:vAlign w:val="center"/>
            <w:hideMark/>
          </w:tcPr>
          <w:p w:rsidR="00155FD2" w:rsidRPr="00155FD2" w:rsidRDefault="00155FD2" w:rsidP="00155FD2">
            <w:pPr>
              <w:jc w:val="right"/>
              <w:rPr>
                <w:rFonts w:eastAsia="Times New Roman"/>
                <w:color w:val="000000"/>
                <w:sz w:val="10"/>
                <w:szCs w:val="10"/>
                <w:lang w:val="en-US"/>
              </w:rPr>
            </w:pPr>
            <w:r w:rsidRPr="00155FD2">
              <w:rPr>
                <w:rFonts w:eastAsia="Times New Roman"/>
                <w:color w:val="000000"/>
                <w:sz w:val="10"/>
                <w:szCs w:val="10"/>
                <w:lang w:val="en-US"/>
              </w:rPr>
              <w:t>0</w:t>
            </w:r>
          </w:p>
        </w:tc>
        <w:tc>
          <w:tcPr>
            <w:tcW w:w="112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color w:val="000000"/>
                <w:sz w:val="10"/>
                <w:szCs w:val="10"/>
                <w:lang w:val="en-US"/>
              </w:rPr>
            </w:pPr>
            <w:r w:rsidRPr="00155FD2">
              <w:rPr>
                <w:rFonts w:eastAsia="Times New Roman"/>
                <w:color w:val="000000"/>
                <w:sz w:val="10"/>
                <w:szCs w:val="10"/>
                <w:lang w:val="en-US"/>
              </w:rPr>
              <w:t xml:space="preserve">                           56,940.00 </w:t>
            </w:r>
          </w:p>
        </w:tc>
        <w:tc>
          <w:tcPr>
            <w:tcW w:w="1154"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3,000.00 </w:t>
            </w:r>
          </w:p>
        </w:tc>
        <w:tc>
          <w:tcPr>
            <w:tcW w:w="117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391"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17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24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59,940 </w:t>
            </w:r>
          </w:p>
        </w:tc>
      </w:tr>
      <w:tr w:rsidR="00155FD2" w:rsidRPr="00155FD2" w:rsidTr="00155FD2">
        <w:trPr>
          <w:trHeight w:val="240"/>
        </w:trPr>
        <w:tc>
          <w:tcPr>
            <w:tcW w:w="1586"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w:t>
            </w:r>
            <w:proofErr w:type="spellStart"/>
            <w:r w:rsidRPr="00155FD2">
              <w:rPr>
                <w:rFonts w:eastAsia="Times New Roman"/>
                <w:sz w:val="10"/>
                <w:szCs w:val="10"/>
                <w:lang w:val="en-US"/>
              </w:rPr>
              <w:t>Buxhetimi</w:t>
            </w:r>
            <w:proofErr w:type="spellEnd"/>
            <w:r w:rsidRPr="00155FD2">
              <w:rPr>
                <w:rFonts w:eastAsia="Times New Roman"/>
                <w:sz w:val="10"/>
                <w:szCs w:val="10"/>
                <w:lang w:val="en-US"/>
              </w:rPr>
              <w:t xml:space="preserve"> </w:t>
            </w:r>
          </w:p>
        </w:tc>
        <w:tc>
          <w:tcPr>
            <w:tcW w:w="502" w:type="dxa"/>
            <w:tcBorders>
              <w:top w:val="nil"/>
              <w:left w:val="nil"/>
              <w:bottom w:val="single" w:sz="4" w:space="0" w:color="auto"/>
              <w:right w:val="single" w:sz="4" w:space="0" w:color="auto"/>
            </w:tcBorders>
            <w:shd w:val="clear" w:color="auto" w:fill="auto"/>
            <w:vAlign w:val="center"/>
            <w:hideMark/>
          </w:tcPr>
          <w:p w:rsidR="00155FD2" w:rsidRPr="00155FD2" w:rsidRDefault="00155FD2" w:rsidP="00155FD2">
            <w:pPr>
              <w:jc w:val="right"/>
              <w:rPr>
                <w:rFonts w:eastAsia="Times New Roman"/>
                <w:color w:val="000000"/>
                <w:sz w:val="10"/>
                <w:szCs w:val="10"/>
                <w:lang w:val="en-US"/>
              </w:rPr>
            </w:pPr>
            <w:r w:rsidRPr="00155FD2">
              <w:rPr>
                <w:rFonts w:eastAsia="Times New Roman"/>
                <w:color w:val="000000"/>
                <w:sz w:val="10"/>
                <w:szCs w:val="10"/>
                <w:lang w:val="en-US"/>
              </w:rPr>
              <w:t>5</w:t>
            </w:r>
          </w:p>
        </w:tc>
        <w:tc>
          <w:tcPr>
            <w:tcW w:w="112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color w:val="000000"/>
                <w:sz w:val="10"/>
                <w:szCs w:val="10"/>
                <w:lang w:val="en-US"/>
              </w:rPr>
            </w:pPr>
            <w:r w:rsidRPr="00155FD2">
              <w:rPr>
                <w:rFonts w:eastAsia="Times New Roman"/>
                <w:color w:val="000000"/>
                <w:sz w:val="10"/>
                <w:szCs w:val="10"/>
                <w:lang w:val="en-US"/>
              </w:rPr>
              <w:t xml:space="preserve">                            33,195.00 </w:t>
            </w:r>
          </w:p>
        </w:tc>
        <w:tc>
          <w:tcPr>
            <w:tcW w:w="1154"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4,000.00 </w:t>
            </w:r>
          </w:p>
        </w:tc>
        <w:tc>
          <w:tcPr>
            <w:tcW w:w="117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391"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17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20,000.00 </w:t>
            </w:r>
          </w:p>
        </w:tc>
        <w:tc>
          <w:tcPr>
            <w:tcW w:w="124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57,195 </w:t>
            </w:r>
          </w:p>
        </w:tc>
      </w:tr>
      <w:tr w:rsidR="00155FD2" w:rsidRPr="00155FD2" w:rsidTr="00155FD2">
        <w:trPr>
          <w:trHeight w:val="240"/>
        </w:trPr>
        <w:tc>
          <w:tcPr>
            <w:tcW w:w="1586"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w:t>
            </w:r>
            <w:proofErr w:type="spellStart"/>
            <w:r w:rsidRPr="00155FD2">
              <w:rPr>
                <w:rFonts w:eastAsia="Times New Roman"/>
                <w:sz w:val="10"/>
                <w:szCs w:val="10"/>
                <w:lang w:val="en-US"/>
              </w:rPr>
              <w:t>Infrastruktura</w:t>
            </w:r>
            <w:proofErr w:type="spellEnd"/>
            <w:r w:rsidRPr="00155FD2">
              <w:rPr>
                <w:rFonts w:eastAsia="Times New Roman"/>
                <w:sz w:val="10"/>
                <w:szCs w:val="10"/>
                <w:lang w:val="en-US"/>
              </w:rPr>
              <w:t xml:space="preserve"> </w:t>
            </w:r>
            <w:proofErr w:type="spellStart"/>
            <w:r w:rsidRPr="00155FD2">
              <w:rPr>
                <w:rFonts w:eastAsia="Times New Roman"/>
                <w:sz w:val="10"/>
                <w:szCs w:val="10"/>
                <w:lang w:val="en-US"/>
              </w:rPr>
              <w:t>rrugore</w:t>
            </w:r>
            <w:proofErr w:type="spellEnd"/>
            <w:r w:rsidRPr="00155FD2">
              <w:rPr>
                <w:rFonts w:eastAsia="Times New Roman"/>
                <w:sz w:val="10"/>
                <w:szCs w:val="10"/>
                <w:lang w:val="en-US"/>
              </w:rPr>
              <w:t xml:space="preserve"> </w:t>
            </w:r>
          </w:p>
        </w:tc>
        <w:tc>
          <w:tcPr>
            <w:tcW w:w="502" w:type="dxa"/>
            <w:tcBorders>
              <w:top w:val="nil"/>
              <w:left w:val="nil"/>
              <w:bottom w:val="single" w:sz="4" w:space="0" w:color="auto"/>
              <w:right w:val="single" w:sz="4" w:space="0" w:color="auto"/>
            </w:tcBorders>
            <w:shd w:val="clear" w:color="auto" w:fill="auto"/>
            <w:vAlign w:val="center"/>
            <w:hideMark/>
          </w:tcPr>
          <w:p w:rsidR="00155FD2" w:rsidRPr="00155FD2" w:rsidRDefault="00155FD2" w:rsidP="00155FD2">
            <w:pPr>
              <w:jc w:val="right"/>
              <w:rPr>
                <w:rFonts w:eastAsia="Times New Roman"/>
                <w:color w:val="000000"/>
                <w:sz w:val="10"/>
                <w:szCs w:val="10"/>
                <w:lang w:val="en-US"/>
              </w:rPr>
            </w:pPr>
            <w:r w:rsidRPr="00155FD2">
              <w:rPr>
                <w:rFonts w:eastAsia="Times New Roman"/>
                <w:color w:val="000000"/>
                <w:sz w:val="10"/>
                <w:szCs w:val="10"/>
                <w:lang w:val="en-US"/>
              </w:rPr>
              <w:t>3</w:t>
            </w:r>
          </w:p>
        </w:tc>
        <w:tc>
          <w:tcPr>
            <w:tcW w:w="112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color w:val="000000"/>
                <w:sz w:val="10"/>
                <w:szCs w:val="10"/>
                <w:lang w:val="en-US"/>
              </w:rPr>
            </w:pPr>
            <w:r w:rsidRPr="00155FD2">
              <w:rPr>
                <w:rFonts w:eastAsia="Times New Roman"/>
                <w:color w:val="000000"/>
                <w:sz w:val="10"/>
                <w:szCs w:val="10"/>
                <w:lang w:val="en-US"/>
              </w:rPr>
              <w:t xml:space="preserve">                           20,252.00 </w:t>
            </w:r>
          </w:p>
        </w:tc>
        <w:tc>
          <w:tcPr>
            <w:tcW w:w="1154"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49,000.00 </w:t>
            </w:r>
          </w:p>
        </w:tc>
        <w:tc>
          <w:tcPr>
            <w:tcW w:w="117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11,000.00 </w:t>
            </w:r>
          </w:p>
        </w:tc>
        <w:tc>
          <w:tcPr>
            <w:tcW w:w="1391"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7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360,915.00 </w:t>
            </w:r>
          </w:p>
        </w:tc>
        <w:tc>
          <w:tcPr>
            <w:tcW w:w="124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441,167 </w:t>
            </w:r>
          </w:p>
        </w:tc>
      </w:tr>
      <w:tr w:rsidR="00155FD2" w:rsidRPr="00155FD2" w:rsidTr="00155FD2">
        <w:trPr>
          <w:trHeight w:val="240"/>
        </w:trPr>
        <w:tc>
          <w:tcPr>
            <w:tcW w:w="1586"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w:t>
            </w:r>
            <w:proofErr w:type="spellStart"/>
            <w:r w:rsidRPr="00155FD2">
              <w:rPr>
                <w:rFonts w:eastAsia="Times New Roman"/>
                <w:sz w:val="10"/>
                <w:szCs w:val="10"/>
                <w:lang w:val="en-US"/>
              </w:rPr>
              <w:t>Zjarrëfikësit</w:t>
            </w:r>
            <w:proofErr w:type="spellEnd"/>
            <w:r w:rsidRPr="00155FD2">
              <w:rPr>
                <w:rFonts w:eastAsia="Times New Roman"/>
                <w:sz w:val="10"/>
                <w:szCs w:val="10"/>
                <w:lang w:val="en-US"/>
              </w:rPr>
              <w:t xml:space="preserve"> </w:t>
            </w:r>
            <w:proofErr w:type="spellStart"/>
            <w:r w:rsidRPr="00155FD2">
              <w:rPr>
                <w:rFonts w:eastAsia="Times New Roman"/>
                <w:sz w:val="10"/>
                <w:szCs w:val="10"/>
                <w:lang w:val="en-US"/>
              </w:rPr>
              <w:t>dhe</w:t>
            </w:r>
            <w:proofErr w:type="spellEnd"/>
            <w:r w:rsidRPr="00155FD2">
              <w:rPr>
                <w:rFonts w:eastAsia="Times New Roman"/>
                <w:sz w:val="10"/>
                <w:szCs w:val="10"/>
                <w:lang w:val="en-US"/>
              </w:rPr>
              <w:t xml:space="preserve"> </w:t>
            </w:r>
            <w:proofErr w:type="spellStart"/>
            <w:r w:rsidRPr="00155FD2">
              <w:rPr>
                <w:rFonts w:eastAsia="Times New Roman"/>
                <w:sz w:val="10"/>
                <w:szCs w:val="10"/>
                <w:lang w:val="en-US"/>
              </w:rPr>
              <w:t>inspektimet</w:t>
            </w:r>
            <w:proofErr w:type="spellEnd"/>
            <w:r w:rsidRPr="00155FD2">
              <w:rPr>
                <w:rFonts w:eastAsia="Times New Roman"/>
                <w:sz w:val="10"/>
                <w:szCs w:val="10"/>
                <w:lang w:val="en-US"/>
              </w:rPr>
              <w:t xml:space="preserve"> </w:t>
            </w:r>
          </w:p>
        </w:tc>
        <w:tc>
          <w:tcPr>
            <w:tcW w:w="502" w:type="dxa"/>
            <w:tcBorders>
              <w:top w:val="nil"/>
              <w:left w:val="nil"/>
              <w:bottom w:val="single" w:sz="4" w:space="0" w:color="auto"/>
              <w:right w:val="single" w:sz="4" w:space="0" w:color="auto"/>
            </w:tcBorders>
            <w:shd w:val="clear" w:color="auto" w:fill="auto"/>
            <w:vAlign w:val="center"/>
            <w:hideMark/>
          </w:tcPr>
          <w:p w:rsidR="00155FD2" w:rsidRPr="00155FD2" w:rsidRDefault="00155FD2" w:rsidP="00155FD2">
            <w:pPr>
              <w:jc w:val="right"/>
              <w:rPr>
                <w:rFonts w:eastAsia="Times New Roman"/>
                <w:color w:val="000000"/>
                <w:sz w:val="10"/>
                <w:szCs w:val="10"/>
                <w:lang w:val="en-US"/>
              </w:rPr>
            </w:pPr>
            <w:r w:rsidRPr="00155FD2">
              <w:rPr>
                <w:rFonts w:eastAsia="Times New Roman"/>
                <w:color w:val="000000"/>
                <w:sz w:val="10"/>
                <w:szCs w:val="10"/>
                <w:lang w:val="en-US"/>
              </w:rPr>
              <w:t>8</w:t>
            </w:r>
          </w:p>
        </w:tc>
        <w:tc>
          <w:tcPr>
            <w:tcW w:w="112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color w:val="000000"/>
                <w:sz w:val="10"/>
                <w:szCs w:val="10"/>
                <w:lang w:val="en-US"/>
              </w:rPr>
            </w:pPr>
            <w:r w:rsidRPr="00155FD2">
              <w:rPr>
                <w:rFonts w:eastAsia="Times New Roman"/>
                <w:color w:val="000000"/>
                <w:sz w:val="10"/>
                <w:szCs w:val="10"/>
                <w:lang w:val="en-US"/>
              </w:rPr>
              <w:t xml:space="preserve">                           48,725.00 </w:t>
            </w:r>
          </w:p>
        </w:tc>
        <w:tc>
          <w:tcPr>
            <w:tcW w:w="1154"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17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391"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17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24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48,725 </w:t>
            </w:r>
          </w:p>
        </w:tc>
      </w:tr>
      <w:tr w:rsidR="00155FD2" w:rsidRPr="00155FD2" w:rsidTr="00155FD2">
        <w:trPr>
          <w:trHeight w:val="225"/>
        </w:trPr>
        <w:tc>
          <w:tcPr>
            <w:tcW w:w="1586"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w:t>
            </w:r>
            <w:proofErr w:type="spellStart"/>
            <w:r w:rsidRPr="00155FD2">
              <w:rPr>
                <w:rFonts w:eastAsia="Times New Roman"/>
                <w:sz w:val="10"/>
                <w:szCs w:val="10"/>
                <w:lang w:val="en-US"/>
              </w:rPr>
              <w:t>Zyra</w:t>
            </w:r>
            <w:proofErr w:type="spellEnd"/>
            <w:r w:rsidRPr="00155FD2">
              <w:rPr>
                <w:rFonts w:eastAsia="Times New Roman"/>
                <w:sz w:val="10"/>
                <w:szCs w:val="10"/>
                <w:lang w:val="en-US"/>
              </w:rPr>
              <w:t xml:space="preserve"> e </w:t>
            </w:r>
            <w:proofErr w:type="spellStart"/>
            <w:r w:rsidRPr="00155FD2">
              <w:rPr>
                <w:rFonts w:eastAsia="Times New Roman"/>
                <w:sz w:val="10"/>
                <w:szCs w:val="10"/>
                <w:lang w:val="en-US"/>
              </w:rPr>
              <w:t>komuniteteve</w:t>
            </w:r>
            <w:proofErr w:type="spellEnd"/>
            <w:r w:rsidRPr="00155FD2">
              <w:rPr>
                <w:rFonts w:eastAsia="Times New Roman"/>
                <w:sz w:val="10"/>
                <w:szCs w:val="10"/>
                <w:lang w:val="en-US"/>
              </w:rPr>
              <w:t xml:space="preserve"> </w:t>
            </w:r>
          </w:p>
        </w:tc>
        <w:tc>
          <w:tcPr>
            <w:tcW w:w="502" w:type="dxa"/>
            <w:tcBorders>
              <w:top w:val="nil"/>
              <w:left w:val="nil"/>
              <w:bottom w:val="single" w:sz="4" w:space="0" w:color="auto"/>
              <w:right w:val="single" w:sz="4" w:space="0" w:color="auto"/>
            </w:tcBorders>
            <w:shd w:val="clear" w:color="auto" w:fill="auto"/>
            <w:vAlign w:val="center"/>
            <w:hideMark/>
          </w:tcPr>
          <w:p w:rsidR="00155FD2" w:rsidRPr="00155FD2" w:rsidRDefault="00155FD2" w:rsidP="00155FD2">
            <w:pPr>
              <w:jc w:val="right"/>
              <w:rPr>
                <w:rFonts w:eastAsia="Times New Roman"/>
                <w:color w:val="000000"/>
                <w:sz w:val="10"/>
                <w:szCs w:val="10"/>
                <w:lang w:val="en-US"/>
              </w:rPr>
            </w:pPr>
            <w:r w:rsidRPr="00155FD2">
              <w:rPr>
                <w:rFonts w:eastAsia="Times New Roman"/>
                <w:color w:val="000000"/>
                <w:sz w:val="10"/>
                <w:szCs w:val="10"/>
                <w:lang w:val="en-US"/>
              </w:rPr>
              <w:t>2</w:t>
            </w:r>
          </w:p>
        </w:tc>
        <w:tc>
          <w:tcPr>
            <w:tcW w:w="112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color w:val="000000"/>
                <w:sz w:val="10"/>
                <w:szCs w:val="10"/>
                <w:lang w:val="en-US"/>
              </w:rPr>
            </w:pPr>
            <w:r w:rsidRPr="00155FD2">
              <w:rPr>
                <w:rFonts w:eastAsia="Times New Roman"/>
                <w:color w:val="000000"/>
                <w:sz w:val="10"/>
                <w:szCs w:val="10"/>
                <w:lang w:val="en-US"/>
              </w:rPr>
              <w:t xml:space="preserve">                            13,293.00 </w:t>
            </w:r>
          </w:p>
        </w:tc>
        <w:tc>
          <w:tcPr>
            <w:tcW w:w="1154"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17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391"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17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24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13,293 </w:t>
            </w:r>
          </w:p>
        </w:tc>
      </w:tr>
      <w:tr w:rsidR="00155FD2" w:rsidRPr="00155FD2" w:rsidTr="00155FD2">
        <w:trPr>
          <w:trHeight w:val="240"/>
        </w:trPr>
        <w:tc>
          <w:tcPr>
            <w:tcW w:w="1586"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w:t>
            </w:r>
            <w:proofErr w:type="spellStart"/>
            <w:r w:rsidRPr="00155FD2">
              <w:rPr>
                <w:rFonts w:eastAsia="Times New Roman"/>
                <w:sz w:val="10"/>
                <w:szCs w:val="10"/>
                <w:lang w:val="en-US"/>
              </w:rPr>
              <w:t>Bujqesia</w:t>
            </w:r>
            <w:proofErr w:type="spellEnd"/>
            <w:r w:rsidRPr="00155FD2">
              <w:rPr>
                <w:rFonts w:eastAsia="Times New Roman"/>
                <w:sz w:val="10"/>
                <w:szCs w:val="10"/>
                <w:lang w:val="en-US"/>
              </w:rPr>
              <w:t xml:space="preserve"> </w:t>
            </w:r>
          </w:p>
        </w:tc>
        <w:tc>
          <w:tcPr>
            <w:tcW w:w="502" w:type="dxa"/>
            <w:tcBorders>
              <w:top w:val="nil"/>
              <w:left w:val="nil"/>
              <w:bottom w:val="single" w:sz="4" w:space="0" w:color="auto"/>
              <w:right w:val="single" w:sz="4" w:space="0" w:color="auto"/>
            </w:tcBorders>
            <w:shd w:val="clear" w:color="auto" w:fill="auto"/>
            <w:vAlign w:val="center"/>
            <w:hideMark/>
          </w:tcPr>
          <w:p w:rsidR="00155FD2" w:rsidRPr="00155FD2" w:rsidRDefault="00155FD2" w:rsidP="00155FD2">
            <w:pPr>
              <w:jc w:val="right"/>
              <w:rPr>
                <w:rFonts w:eastAsia="Times New Roman"/>
                <w:color w:val="000000"/>
                <w:sz w:val="10"/>
                <w:szCs w:val="10"/>
                <w:lang w:val="en-US"/>
              </w:rPr>
            </w:pPr>
            <w:r w:rsidRPr="00155FD2">
              <w:rPr>
                <w:rFonts w:eastAsia="Times New Roman"/>
                <w:color w:val="000000"/>
                <w:sz w:val="10"/>
                <w:szCs w:val="10"/>
                <w:lang w:val="en-US"/>
              </w:rPr>
              <w:t>2</w:t>
            </w:r>
          </w:p>
        </w:tc>
        <w:tc>
          <w:tcPr>
            <w:tcW w:w="112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color w:val="000000"/>
                <w:sz w:val="10"/>
                <w:szCs w:val="10"/>
                <w:lang w:val="en-US"/>
              </w:rPr>
            </w:pPr>
            <w:r w:rsidRPr="00155FD2">
              <w:rPr>
                <w:rFonts w:eastAsia="Times New Roman"/>
                <w:color w:val="000000"/>
                <w:sz w:val="10"/>
                <w:szCs w:val="10"/>
                <w:lang w:val="en-US"/>
              </w:rPr>
              <w:t xml:space="preserve">                            17,248.00 </w:t>
            </w:r>
          </w:p>
        </w:tc>
        <w:tc>
          <w:tcPr>
            <w:tcW w:w="1154"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10,000.00 </w:t>
            </w:r>
          </w:p>
        </w:tc>
        <w:tc>
          <w:tcPr>
            <w:tcW w:w="117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391"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60,000.00 </w:t>
            </w:r>
          </w:p>
        </w:tc>
        <w:tc>
          <w:tcPr>
            <w:tcW w:w="117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24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87,248 </w:t>
            </w:r>
          </w:p>
        </w:tc>
      </w:tr>
      <w:tr w:rsidR="00155FD2" w:rsidRPr="00155FD2" w:rsidTr="00155FD2">
        <w:trPr>
          <w:trHeight w:val="225"/>
        </w:trPr>
        <w:tc>
          <w:tcPr>
            <w:tcW w:w="1586"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w:t>
            </w:r>
            <w:proofErr w:type="spellStart"/>
            <w:r w:rsidRPr="00155FD2">
              <w:rPr>
                <w:rFonts w:eastAsia="Times New Roman"/>
                <w:sz w:val="10"/>
                <w:szCs w:val="10"/>
                <w:lang w:val="en-US"/>
              </w:rPr>
              <w:t>Zhvillimi</w:t>
            </w:r>
            <w:proofErr w:type="spellEnd"/>
            <w:r w:rsidRPr="00155FD2">
              <w:rPr>
                <w:rFonts w:eastAsia="Times New Roman"/>
                <w:sz w:val="10"/>
                <w:szCs w:val="10"/>
                <w:lang w:val="en-US"/>
              </w:rPr>
              <w:t xml:space="preserve"> </w:t>
            </w:r>
            <w:proofErr w:type="spellStart"/>
            <w:r w:rsidRPr="00155FD2">
              <w:rPr>
                <w:rFonts w:eastAsia="Times New Roman"/>
                <w:sz w:val="10"/>
                <w:szCs w:val="10"/>
                <w:lang w:val="en-US"/>
              </w:rPr>
              <w:t>Ekonomik</w:t>
            </w:r>
            <w:proofErr w:type="spellEnd"/>
            <w:r w:rsidRPr="00155FD2">
              <w:rPr>
                <w:rFonts w:eastAsia="Times New Roman"/>
                <w:sz w:val="10"/>
                <w:szCs w:val="10"/>
                <w:lang w:val="en-US"/>
              </w:rPr>
              <w:t xml:space="preserve"> </w:t>
            </w:r>
          </w:p>
        </w:tc>
        <w:tc>
          <w:tcPr>
            <w:tcW w:w="502" w:type="dxa"/>
            <w:tcBorders>
              <w:top w:val="nil"/>
              <w:left w:val="nil"/>
              <w:bottom w:val="single" w:sz="4" w:space="0" w:color="auto"/>
              <w:right w:val="single" w:sz="4" w:space="0" w:color="auto"/>
            </w:tcBorders>
            <w:shd w:val="clear" w:color="auto" w:fill="auto"/>
            <w:vAlign w:val="center"/>
            <w:hideMark/>
          </w:tcPr>
          <w:p w:rsidR="00155FD2" w:rsidRPr="00155FD2" w:rsidRDefault="00155FD2" w:rsidP="00155FD2">
            <w:pPr>
              <w:jc w:val="right"/>
              <w:rPr>
                <w:rFonts w:eastAsia="Times New Roman"/>
                <w:color w:val="000000"/>
                <w:sz w:val="10"/>
                <w:szCs w:val="10"/>
                <w:lang w:val="en-US"/>
              </w:rPr>
            </w:pPr>
            <w:r w:rsidRPr="00155FD2">
              <w:rPr>
                <w:rFonts w:eastAsia="Times New Roman"/>
                <w:color w:val="000000"/>
                <w:sz w:val="10"/>
                <w:szCs w:val="10"/>
                <w:lang w:val="en-US"/>
              </w:rPr>
              <w:t>2</w:t>
            </w:r>
          </w:p>
        </w:tc>
        <w:tc>
          <w:tcPr>
            <w:tcW w:w="112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color w:val="000000"/>
                <w:sz w:val="10"/>
                <w:szCs w:val="10"/>
                <w:lang w:val="en-US"/>
              </w:rPr>
            </w:pPr>
            <w:r w:rsidRPr="00155FD2">
              <w:rPr>
                <w:rFonts w:eastAsia="Times New Roman"/>
                <w:color w:val="000000"/>
                <w:sz w:val="10"/>
                <w:szCs w:val="10"/>
                <w:lang w:val="en-US"/>
              </w:rPr>
              <w:t xml:space="preserve">                             15,178.00 </w:t>
            </w:r>
          </w:p>
        </w:tc>
        <w:tc>
          <w:tcPr>
            <w:tcW w:w="1154"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107,000.00 </w:t>
            </w:r>
          </w:p>
        </w:tc>
        <w:tc>
          <w:tcPr>
            <w:tcW w:w="117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391"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17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24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122,178 </w:t>
            </w:r>
          </w:p>
        </w:tc>
      </w:tr>
      <w:tr w:rsidR="00155FD2" w:rsidRPr="00155FD2" w:rsidTr="00155FD2">
        <w:trPr>
          <w:trHeight w:val="225"/>
        </w:trPr>
        <w:tc>
          <w:tcPr>
            <w:tcW w:w="1586"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w:t>
            </w:r>
            <w:proofErr w:type="spellStart"/>
            <w:r w:rsidRPr="00155FD2">
              <w:rPr>
                <w:rFonts w:eastAsia="Times New Roman"/>
                <w:sz w:val="10"/>
                <w:szCs w:val="10"/>
                <w:lang w:val="en-US"/>
              </w:rPr>
              <w:t>Shërbimet</w:t>
            </w:r>
            <w:proofErr w:type="spellEnd"/>
            <w:r w:rsidRPr="00155FD2">
              <w:rPr>
                <w:rFonts w:eastAsia="Times New Roman"/>
                <w:sz w:val="10"/>
                <w:szCs w:val="10"/>
                <w:lang w:val="en-US"/>
              </w:rPr>
              <w:t xml:space="preserve"> </w:t>
            </w:r>
            <w:proofErr w:type="spellStart"/>
            <w:r w:rsidRPr="00155FD2">
              <w:rPr>
                <w:rFonts w:eastAsia="Times New Roman"/>
                <w:sz w:val="10"/>
                <w:szCs w:val="10"/>
                <w:lang w:val="en-US"/>
              </w:rPr>
              <w:t>kadastrale</w:t>
            </w:r>
            <w:proofErr w:type="spellEnd"/>
            <w:r w:rsidRPr="00155FD2">
              <w:rPr>
                <w:rFonts w:eastAsia="Times New Roman"/>
                <w:sz w:val="10"/>
                <w:szCs w:val="10"/>
                <w:lang w:val="en-US"/>
              </w:rPr>
              <w:t xml:space="preserve"> </w:t>
            </w:r>
          </w:p>
        </w:tc>
        <w:tc>
          <w:tcPr>
            <w:tcW w:w="502" w:type="dxa"/>
            <w:tcBorders>
              <w:top w:val="nil"/>
              <w:left w:val="nil"/>
              <w:bottom w:val="single" w:sz="4" w:space="0" w:color="auto"/>
              <w:right w:val="single" w:sz="4" w:space="0" w:color="auto"/>
            </w:tcBorders>
            <w:shd w:val="clear" w:color="auto" w:fill="auto"/>
            <w:vAlign w:val="center"/>
            <w:hideMark/>
          </w:tcPr>
          <w:p w:rsidR="00155FD2" w:rsidRPr="00155FD2" w:rsidRDefault="00155FD2" w:rsidP="00155FD2">
            <w:pPr>
              <w:jc w:val="right"/>
              <w:rPr>
                <w:rFonts w:eastAsia="Times New Roman"/>
                <w:color w:val="000000"/>
                <w:sz w:val="10"/>
                <w:szCs w:val="10"/>
                <w:lang w:val="en-US"/>
              </w:rPr>
            </w:pPr>
            <w:r w:rsidRPr="00155FD2">
              <w:rPr>
                <w:rFonts w:eastAsia="Times New Roman"/>
                <w:color w:val="000000"/>
                <w:sz w:val="10"/>
                <w:szCs w:val="10"/>
                <w:lang w:val="en-US"/>
              </w:rPr>
              <w:t>3</w:t>
            </w:r>
          </w:p>
        </w:tc>
        <w:tc>
          <w:tcPr>
            <w:tcW w:w="112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color w:val="000000"/>
                <w:sz w:val="10"/>
                <w:szCs w:val="10"/>
                <w:lang w:val="en-US"/>
              </w:rPr>
            </w:pPr>
            <w:r w:rsidRPr="00155FD2">
              <w:rPr>
                <w:rFonts w:eastAsia="Times New Roman"/>
                <w:color w:val="000000"/>
                <w:sz w:val="10"/>
                <w:szCs w:val="10"/>
                <w:lang w:val="en-US"/>
              </w:rPr>
              <w:t xml:space="preserve">                            18,899.00 </w:t>
            </w:r>
          </w:p>
        </w:tc>
        <w:tc>
          <w:tcPr>
            <w:tcW w:w="1154"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10,000.00 </w:t>
            </w:r>
          </w:p>
        </w:tc>
        <w:tc>
          <w:tcPr>
            <w:tcW w:w="117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391"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17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24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28,899 </w:t>
            </w:r>
          </w:p>
        </w:tc>
      </w:tr>
      <w:tr w:rsidR="00155FD2" w:rsidRPr="00155FD2" w:rsidTr="00155FD2">
        <w:trPr>
          <w:trHeight w:val="225"/>
        </w:trPr>
        <w:tc>
          <w:tcPr>
            <w:tcW w:w="1586"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w:t>
            </w:r>
            <w:proofErr w:type="spellStart"/>
            <w:r w:rsidRPr="00155FD2">
              <w:rPr>
                <w:rFonts w:eastAsia="Times New Roman"/>
                <w:sz w:val="10"/>
                <w:szCs w:val="10"/>
                <w:lang w:val="en-US"/>
              </w:rPr>
              <w:t>Planifikimi</w:t>
            </w:r>
            <w:proofErr w:type="spellEnd"/>
            <w:r w:rsidRPr="00155FD2">
              <w:rPr>
                <w:rFonts w:eastAsia="Times New Roman"/>
                <w:sz w:val="10"/>
                <w:szCs w:val="10"/>
                <w:lang w:val="en-US"/>
              </w:rPr>
              <w:t xml:space="preserve"> urban </w:t>
            </w:r>
            <w:proofErr w:type="spellStart"/>
            <w:r w:rsidRPr="00155FD2">
              <w:rPr>
                <w:rFonts w:eastAsia="Times New Roman"/>
                <w:sz w:val="10"/>
                <w:szCs w:val="10"/>
                <w:lang w:val="en-US"/>
              </w:rPr>
              <w:t>dhe</w:t>
            </w:r>
            <w:proofErr w:type="spellEnd"/>
            <w:r w:rsidRPr="00155FD2">
              <w:rPr>
                <w:rFonts w:eastAsia="Times New Roman"/>
                <w:sz w:val="10"/>
                <w:szCs w:val="10"/>
                <w:lang w:val="en-US"/>
              </w:rPr>
              <w:t xml:space="preserve"> </w:t>
            </w:r>
            <w:proofErr w:type="spellStart"/>
            <w:r w:rsidRPr="00155FD2">
              <w:rPr>
                <w:rFonts w:eastAsia="Times New Roman"/>
                <w:sz w:val="10"/>
                <w:szCs w:val="10"/>
                <w:lang w:val="en-US"/>
              </w:rPr>
              <w:t>inspekcioni</w:t>
            </w:r>
            <w:proofErr w:type="spellEnd"/>
            <w:r w:rsidRPr="00155FD2">
              <w:rPr>
                <w:rFonts w:eastAsia="Times New Roman"/>
                <w:sz w:val="10"/>
                <w:szCs w:val="10"/>
                <w:lang w:val="en-US"/>
              </w:rPr>
              <w:t xml:space="preserve"> </w:t>
            </w:r>
          </w:p>
        </w:tc>
        <w:tc>
          <w:tcPr>
            <w:tcW w:w="502" w:type="dxa"/>
            <w:tcBorders>
              <w:top w:val="nil"/>
              <w:left w:val="nil"/>
              <w:bottom w:val="single" w:sz="4" w:space="0" w:color="auto"/>
              <w:right w:val="single" w:sz="4" w:space="0" w:color="auto"/>
            </w:tcBorders>
            <w:shd w:val="clear" w:color="auto" w:fill="auto"/>
            <w:vAlign w:val="center"/>
            <w:hideMark/>
          </w:tcPr>
          <w:p w:rsidR="00155FD2" w:rsidRPr="00155FD2" w:rsidRDefault="00155FD2" w:rsidP="00155FD2">
            <w:pPr>
              <w:jc w:val="right"/>
              <w:rPr>
                <w:rFonts w:eastAsia="Times New Roman"/>
                <w:color w:val="000000"/>
                <w:sz w:val="10"/>
                <w:szCs w:val="10"/>
                <w:lang w:val="en-US"/>
              </w:rPr>
            </w:pPr>
            <w:r w:rsidRPr="00155FD2">
              <w:rPr>
                <w:rFonts w:eastAsia="Times New Roman"/>
                <w:color w:val="000000"/>
                <w:sz w:val="10"/>
                <w:szCs w:val="10"/>
                <w:lang w:val="en-US"/>
              </w:rPr>
              <w:t>1</w:t>
            </w:r>
          </w:p>
        </w:tc>
        <w:tc>
          <w:tcPr>
            <w:tcW w:w="112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color w:val="000000"/>
                <w:sz w:val="10"/>
                <w:szCs w:val="10"/>
                <w:lang w:val="en-US"/>
              </w:rPr>
            </w:pPr>
            <w:r w:rsidRPr="00155FD2">
              <w:rPr>
                <w:rFonts w:eastAsia="Times New Roman"/>
                <w:color w:val="000000"/>
                <w:sz w:val="10"/>
                <w:szCs w:val="10"/>
                <w:lang w:val="en-US"/>
              </w:rPr>
              <w:t xml:space="preserve">                                8,641.00 </w:t>
            </w:r>
          </w:p>
        </w:tc>
        <w:tc>
          <w:tcPr>
            <w:tcW w:w="1154"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7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391"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17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100,000.00 </w:t>
            </w:r>
          </w:p>
        </w:tc>
        <w:tc>
          <w:tcPr>
            <w:tcW w:w="124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108,641 </w:t>
            </w:r>
          </w:p>
        </w:tc>
      </w:tr>
      <w:tr w:rsidR="00155FD2" w:rsidRPr="00155FD2" w:rsidTr="00155FD2">
        <w:trPr>
          <w:trHeight w:val="225"/>
        </w:trPr>
        <w:tc>
          <w:tcPr>
            <w:tcW w:w="1586"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w:t>
            </w:r>
            <w:proofErr w:type="spellStart"/>
            <w:r w:rsidRPr="00155FD2">
              <w:rPr>
                <w:rFonts w:eastAsia="Times New Roman"/>
                <w:sz w:val="10"/>
                <w:szCs w:val="10"/>
                <w:lang w:val="en-US"/>
              </w:rPr>
              <w:t>Administrata</w:t>
            </w:r>
            <w:proofErr w:type="spellEnd"/>
            <w:r w:rsidRPr="00155FD2">
              <w:rPr>
                <w:rFonts w:eastAsia="Times New Roman"/>
                <w:sz w:val="10"/>
                <w:szCs w:val="10"/>
                <w:lang w:val="en-US"/>
              </w:rPr>
              <w:t xml:space="preserve"> (SH) </w:t>
            </w:r>
          </w:p>
        </w:tc>
        <w:tc>
          <w:tcPr>
            <w:tcW w:w="502" w:type="dxa"/>
            <w:tcBorders>
              <w:top w:val="nil"/>
              <w:left w:val="nil"/>
              <w:bottom w:val="single" w:sz="4" w:space="0" w:color="auto"/>
              <w:right w:val="single" w:sz="4" w:space="0" w:color="auto"/>
            </w:tcBorders>
            <w:shd w:val="clear" w:color="auto" w:fill="auto"/>
            <w:vAlign w:val="center"/>
            <w:hideMark/>
          </w:tcPr>
          <w:p w:rsidR="00155FD2" w:rsidRPr="00155FD2" w:rsidRDefault="00155FD2" w:rsidP="00155FD2">
            <w:pPr>
              <w:jc w:val="right"/>
              <w:rPr>
                <w:rFonts w:eastAsia="Times New Roman"/>
                <w:color w:val="000000"/>
                <w:sz w:val="10"/>
                <w:szCs w:val="10"/>
                <w:lang w:val="en-US"/>
              </w:rPr>
            </w:pPr>
            <w:r w:rsidRPr="00155FD2">
              <w:rPr>
                <w:rFonts w:eastAsia="Times New Roman"/>
                <w:color w:val="000000"/>
                <w:sz w:val="10"/>
                <w:szCs w:val="10"/>
                <w:lang w:val="en-US"/>
              </w:rPr>
              <w:t>2</w:t>
            </w:r>
          </w:p>
        </w:tc>
        <w:tc>
          <w:tcPr>
            <w:tcW w:w="112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color w:val="000000"/>
                <w:sz w:val="10"/>
                <w:szCs w:val="10"/>
                <w:lang w:val="en-US"/>
              </w:rPr>
            </w:pPr>
            <w:r w:rsidRPr="00155FD2">
              <w:rPr>
                <w:rFonts w:eastAsia="Times New Roman"/>
                <w:color w:val="000000"/>
                <w:sz w:val="10"/>
                <w:szCs w:val="10"/>
                <w:lang w:val="en-US"/>
              </w:rPr>
              <w:t xml:space="preserve">                            14,540.00 </w:t>
            </w:r>
          </w:p>
        </w:tc>
        <w:tc>
          <w:tcPr>
            <w:tcW w:w="1154"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17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391"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17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24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14,540 </w:t>
            </w:r>
          </w:p>
        </w:tc>
      </w:tr>
      <w:tr w:rsidR="00155FD2" w:rsidRPr="00155FD2" w:rsidTr="00155FD2">
        <w:trPr>
          <w:trHeight w:val="225"/>
        </w:trPr>
        <w:tc>
          <w:tcPr>
            <w:tcW w:w="1586"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w:t>
            </w:r>
            <w:proofErr w:type="spellStart"/>
            <w:r w:rsidRPr="00155FD2">
              <w:rPr>
                <w:rFonts w:eastAsia="Times New Roman"/>
                <w:sz w:val="10"/>
                <w:szCs w:val="10"/>
                <w:lang w:val="en-US"/>
              </w:rPr>
              <w:t>Shërbimet</w:t>
            </w:r>
            <w:proofErr w:type="spellEnd"/>
            <w:r w:rsidRPr="00155FD2">
              <w:rPr>
                <w:rFonts w:eastAsia="Times New Roman"/>
                <w:sz w:val="10"/>
                <w:szCs w:val="10"/>
                <w:lang w:val="en-US"/>
              </w:rPr>
              <w:t xml:space="preserve"> e </w:t>
            </w:r>
            <w:proofErr w:type="spellStart"/>
            <w:r w:rsidRPr="00155FD2">
              <w:rPr>
                <w:rFonts w:eastAsia="Times New Roman"/>
                <w:sz w:val="10"/>
                <w:szCs w:val="10"/>
                <w:lang w:val="en-US"/>
              </w:rPr>
              <w:t>shëndetësisë</w:t>
            </w:r>
            <w:proofErr w:type="spellEnd"/>
            <w:r w:rsidRPr="00155FD2">
              <w:rPr>
                <w:rFonts w:eastAsia="Times New Roman"/>
                <w:sz w:val="10"/>
                <w:szCs w:val="10"/>
                <w:lang w:val="en-US"/>
              </w:rPr>
              <w:t xml:space="preserve"> </w:t>
            </w:r>
            <w:proofErr w:type="spellStart"/>
            <w:r w:rsidRPr="00155FD2">
              <w:rPr>
                <w:rFonts w:eastAsia="Times New Roman"/>
                <w:sz w:val="10"/>
                <w:szCs w:val="10"/>
                <w:lang w:val="en-US"/>
              </w:rPr>
              <w:t>primare</w:t>
            </w:r>
            <w:proofErr w:type="spellEnd"/>
            <w:r w:rsidRPr="00155FD2">
              <w:rPr>
                <w:rFonts w:eastAsia="Times New Roman"/>
                <w:sz w:val="10"/>
                <w:szCs w:val="10"/>
                <w:lang w:val="en-US"/>
              </w:rPr>
              <w:t xml:space="preserve"> </w:t>
            </w:r>
          </w:p>
        </w:tc>
        <w:tc>
          <w:tcPr>
            <w:tcW w:w="502" w:type="dxa"/>
            <w:tcBorders>
              <w:top w:val="nil"/>
              <w:left w:val="nil"/>
              <w:bottom w:val="single" w:sz="4" w:space="0" w:color="auto"/>
              <w:right w:val="single" w:sz="4" w:space="0" w:color="auto"/>
            </w:tcBorders>
            <w:shd w:val="clear" w:color="auto" w:fill="auto"/>
            <w:vAlign w:val="center"/>
            <w:hideMark/>
          </w:tcPr>
          <w:p w:rsidR="00155FD2" w:rsidRPr="00155FD2" w:rsidRDefault="00155FD2" w:rsidP="00155FD2">
            <w:pPr>
              <w:jc w:val="right"/>
              <w:rPr>
                <w:rFonts w:eastAsia="Times New Roman"/>
                <w:color w:val="000000"/>
                <w:sz w:val="10"/>
                <w:szCs w:val="10"/>
                <w:lang w:val="en-US"/>
              </w:rPr>
            </w:pPr>
            <w:r w:rsidRPr="00155FD2">
              <w:rPr>
                <w:rFonts w:eastAsia="Times New Roman"/>
                <w:color w:val="000000"/>
                <w:sz w:val="10"/>
                <w:szCs w:val="10"/>
                <w:lang w:val="en-US"/>
              </w:rPr>
              <w:t>31</w:t>
            </w:r>
          </w:p>
        </w:tc>
        <w:tc>
          <w:tcPr>
            <w:tcW w:w="112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color w:val="000000"/>
                <w:sz w:val="10"/>
                <w:szCs w:val="10"/>
                <w:lang w:val="en-US"/>
              </w:rPr>
            </w:pPr>
            <w:r w:rsidRPr="00155FD2">
              <w:rPr>
                <w:rFonts w:eastAsia="Times New Roman"/>
                <w:color w:val="000000"/>
                <w:sz w:val="10"/>
                <w:szCs w:val="10"/>
                <w:lang w:val="en-US"/>
              </w:rPr>
              <w:t xml:space="preserve">                       230,886.00 </w:t>
            </w:r>
          </w:p>
        </w:tc>
        <w:tc>
          <w:tcPr>
            <w:tcW w:w="1154"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30,000.00 </w:t>
            </w:r>
          </w:p>
        </w:tc>
        <w:tc>
          <w:tcPr>
            <w:tcW w:w="117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5,000.00 </w:t>
            </w:r>
          </w:p>
        </w:tc>
        <w:tc>
          <w:tcPr>
            <w:tcW w:w="1391"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7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24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265,886 </w:t>
            </w:r>
          </w:p>
        </w:tc>
      </w:tr>
      <w:tr w:rsidR="00155FD2" w:rsidRPr="00155FD2" w:rsidTr="00155FD2">
        <w:trPr>
          <w:trHeight w:val="225"/>
        </w:trPr>
        <w:tc>
          <w:tcPr>
            <w:tcW w:w="1586"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w:t>
            </w:r>
            <w:proofErr w:type="spellStart"/>
            <w:r w:rsidRPr="00155FD2">
              <w:rPr>
                <w:rFonts w:eastAsia="Times New Roman"/>
                <w:sz w:val="10"/>
                <w:szCs w:val="10"/>
                <w:lang w:val="en-US"/>
              </w:rPr>
              <w:t>Shërbimet</w:t>
            </w:r>
            <w:proofErr w:type="spellEnd"/>
            <w:r w:rsidRPr="00155FD2">
              <w:rPr>
                <w:rFonts w:eastAsia="Times New Roman"/>
                <w:sz w:val="10"/>
                <w:szCs w:val="10"/>
                <w:lang w:val="en-US"/>
              </w:rPr>
              <w:t xml:space="preserve"> </w:t>
            </w:r>
            <w:proofErr w:type="spellStart"/>
            <w:r w:rsidRPr="00155FD2">
              <w:rPr>
                <w:rFonts w:eastAsia="Times New Roman"/>
                <w:sz w:val="10"/>
                <w:szCs w:val="10"/>
                <w:lang w:val="en-US"/>
              </w:rPr>
              <w:t>sociale</w:t>
            </w:r>
            <w:proofErr w:type="spellEnd"/>
            <w:r w:rsidRPr="00155FD2">
              <w:rPr>
                <w:rFonts w:eastAsia="Times New Roman"/>
                <w:sz w:val="10"/>
                <w:szCs w:val="10"/>
                <w:lang w:val="en-US"/>
              </w:rPr>
              <w:t xml:space="preserve"> </w:t>
            </w:r>
          </w:p>
        </w:tc>
        <w:tc>
          <w:tcPr>
            <w:tcW w:w="502" w:type="dxa"/>
            <w:tcBorders>
              <w:top w:val="nil"/>
              <w:left w:val="nil"/>
              <w:bottom w:val="single" w:sz="4" w:space="0" w:color="auto"/>
              <w:right w:val="single" w:sz="4" w:space="0" w:color="auto"/>
            </w:tcBorders>
            <w:shd w:val="clear" w:color="auto" w:fill="auto"/>
            <w:vAlign w:val="center"/>
            <w:hideMark/>
          </w:tcPr>
          <w:p w:rsidR="00155FD2" w:rsidRPr="00155FD2" w:rsidRDefault="00155FD2" w:rsidP="00155FD2">
            <w:pPr>
              <w:jc w:val="right"/>
              <w:rPr>
                <w:rFonts w:eastAsia="Times New Roman"/>
                <w:color w:val="000000"/>
                <w:sz w:val="10"/>
                <w:szCs w:val="10"/>
                <w:lang w:val="en-US"/>
              </w:rPr>
            </w:pPr>
            <w:r w:rsidRPr="00155FD2">
              <w:rPr>
                <w:rFonts w:eastAsia="Times New Roman"/>
                <w:color w:val="000000"/>
                <w:sz w:val="10"/>
                <w:szCs w:val="10"/>
                <w:lang w:val="en-US"/>
              </w:rPr>
              <w:t>2</w:t>
            </w:r>
          </w:p>
        </w:tc>
        <w:tc>
          <w:tcPr>
            <w:tcW w:w="112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color w:val="000000"/>
                <w:sz w:val="10"/>
                <w:szCs w:val="10"/>
                <w:lang w:val="en-US"/>
              </w:rPr>
            </w:pPr>
            <w:r w:rsidRPr="00155FD2">
              <w:rPr>
                <w:rFonts w:eastAsia="Times New Roman"/>
                <w:color w:val="000000"/>
                <w:sz w:val="10"/>
                <w:szCs w:val="10"/>
                <w:lang w:val="en-US"/>
              </w:rPr>
              <w:t xml:space="preserve">                             12,851.00 </w:t>
            </w:r>
          </w:p>
        </w:tc>
        <w:tc>
          <w:tcPr>
            <w:tcW w:w="1154"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7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391"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7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24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12,851 </w:t>
            </w:r>
          </w:p>
        </w:tc>
      </w:tr>
      <w:tr w:rsidR="00155FD2" w:rsidRPr="00155FD2" w:rsidTr="00155FD2">
        <w:trPr>
          <w:trHeight w:val="240"/>
        </w:trPr>
        <w:tc>
          <w:tcPr>
            <w:tcW w:w="1586"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w:t>
            </w:r>
            <w:proofErr w:type="spellStart"/>
            <w:r w:rsidRPr="00155FD2">
              <w:rPr>
                <w:rFonts w:eastAsia="Times New Roman"/>
                <w:sz w:val="10"/>
                <w:szCs w:val="10"/>
                <w:lang w:val="en-US"/>
              </w:rPr>
              <w:t>Kultura</w:t>
            </w:r>
            <w:proofErr w:type="spellEnd"/>
            <w:r w:rsidRPr="00155FD2">
              <w:rPr>
                <w:rFonts w:eastAsia="Times New Roman"/>
                <w:sz w:val="10"/>
                <w:szCs w:val="10"/>
                <w:lang w:val="en-US"/>
              </w:rPr>
              <w:t xml:space="preserve"> </w:t>
            </w:r>
            <w:proofErr w:type="spellStart"/>
            <w:r w:rsidRPr="00155FD2">
              <w:rPr>
                <w:rFonts w:eastAsia="Times New Roman"/>
                <w:sz w:val="10"/>
                <w:szCs w:val="10"/>
                <w:lang w:val="en-US"/>
              </w:rPr>
              <w:t>rinia</w:t>
            </w:r>
            <w:proofErr w:type="spellEnd"/>
            <w:r w:rsidRPr="00155FD2">
              <w:rPr>
                <w:rFonts w:eastAsia="Times New Roman"/>
                <w:sz w:val="10"/>
                <w:szCs w:val="10"/>
                <w:lang w:val="en-US"/>
              </w:rPr>
              <w:t xml:space="preserve"> </w:t>
            </w:r>
            <w:proofErr w:type="spellStart"/>
            <w:r w:rsidRPr="00155FD2">
              <w:rPr>
                <w:rFonts w:eastAsia="Times New Roman"/>
                <w:sz w:val="10"/>
                <w:szCs w:val="10"/>
                <w:lang w:val="en-US"/>
              </w:rPr>
              <w:t>dhe</w:t>
            </w:r>
            <w:proofErr w:type="spellEnd"/>
            <w:r w:rsidRPr="00155FD2">
              <w:rPr>
                <w:rFonts w:eastAsia="Times New Roman"/>
                <w:sz w:val="10"/>
                <w:szCs w:val="10"/>
                <w:lang w:val="en-US"/>
              </w:rPr>
              <w:t xml:space="preserve"> </w:t>
            </w:r>
            <w:proofErr w:type="spellStart"/>
            <w:r w:rsidRPr="00155FD2">
              <w:rPr>
                <w:rFonts w:eastAsia="Times New Roman"/>
                <w:sz w:val="10"/>
                <w:szCs w:val="10"/>
                <w:lang w:val="en-US"/>
              </w:rPr>
              <w:t>sporti</w:t>
            </w:r>
            <w:proofErr w:type="spellEnd"/>
            <w:r w:rsidRPr="00155FD2">
              <w:rPr>
                <w:rFonts w:eastAsia="Times New Roman"/>
                <w:sz w:val="10"/>
                <w:szCs w:val="10"/>
                <w:lang w:val="en-US"/>
              </w:rPr>
              <w:t xml:space="preserve"> </w:t>
            </w:r>
          </w:p>
        </w:tc>
        <w:tc>
          <w:tcPr>
            <w:tcW w:w="502" w:type="dxa"/>
            <w:tcBorders>
              <w:top w:val="nil"/>
              <w:left w:val="nil"/>
              <w:bottom w:val="single" w:sz="4" w:space="0" w:color="auto"/>
              <w:right w:val="single" w:sz="4" w:space="0" w:color="auto"/>
            </w:tcBorders>
            <w:shd w:val="clear" w:color="auto" w:fill="auto"/>
            <w:vAlign w:val="center"/>
            <w:hideMark/>
          </w:tcPr>
          <w:p w:rsidR="00155FD2" w:rsidRPr="00155FD2" w:rsidRDefault="00155FD2" w:rsidP="00155FD2">
            <w:pPr>
              <w:jc w:val="right"/>
              <w:rPr>
                <w:rFonts w:eastAsia="Times New Roman"/>
                <w:color w:val="000000"/>
                <w:sz w:val="10"/>
                <w:szCs w:val="10"/>
                <w:lang w:val="en-US"/>
              </w:rPr>
            </w:pPr>
            <w:r w:rsidRPr="00155FD2">
              <w:rPr>
                <w:rFonts w:eastAsia="Times New Roman"/>
                <w:color w:val="000000"/>
                <w:sz w:val="10"/>
                <w:szCs w:val="10"/>
                <w:lang w:val="en-US"/>
              </w:rPr>
              <w:t>1</w:t>
            </w:r>
          </w:p>
        </w:tc>
        <w:tc>
          <w:tcPr>
            <w:tcW w:w="112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color w:val="000000"/>
                <w:sz w:val="10"/>
                <w:szCs w:val="10"/>
                <w:lang w:val="en-US"/>
              </w:rPr>
            </w:pPr>
            <w:r w:rsidRPr="00155FD2">
              <w:rPr>
                <w:rFonts w:eastAsia="Times New Roman"/>
                <w:color w:val="000000"/>
                <w:sz w:val="10"/>
                <w:szCs w:val="10"/>
                <w:lang w:val="en-US"/>
              </w:rPr>
              <w:t xml:space="preserve">                               6,053.00 </w:t>
            </w:r>
          </w:p>
        </w:tc>
        <w:tc>
          <w:tcPr>
            <w:tcW w:w="1154"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5,000.00 </w:t>
            </w:r>
          </w:p>
        </w:tc>
        <w:tc>
          <w:tcPr>
            <w:tcW w:w="117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391"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7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24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11,053 </w:t>
            </w:r>
          </w:p>
        </w:tc>
      </w:tr>
      <w:tr w:rsidR="00155FD2" w:rsidRPr="00155FD2" w:rsidTr="00155FD2">
        <w:trPr>
          <w:trHeight w:val="225"/>
        </w:trPr>
        <w:tc>
          <w:tcPr>
            <w:tcW w:w="1586"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w:t>
            </w:r>
            <w:proofErr w:type="spellStart"/>
            <w:r w:rsidRPr="00155FD2">
              <w:rPr>
                <w:rFonts w:eastAsia="Times New Roman"/>
                <w:sz w:val="10"/>
                <w:szCs w:val="10"/>
                <w:lang w:val="en-US"/>
              </w:rPr>
              <w:t>Administrata</w:t>
            </w:r>
            <w:proofErr w:type="spellEnd"/>
            <w:r w:rsidRPr="00155FD2">
              <w:rPr>
                <w:rFonts w:eastAsia="Times New Roman"/>
                <w:sz w:val="10"/>
                <w:szCs w:val="10"/>
                <w:lang w:val="en-US"/>
              </w:rPr>
              <w:t xml:space="preserve"> (A) </w:t>
            </w:r>
          </w:p>
        </w:tc>
        <w:tc>
          <w:tcPr>
            <w:tcW w:w="502" w:type="dxa"/>
            <w:tcBorders>
              <w:top w:val="nil"/>
              <w:left w:val="nil"/>
              <w:bottom w:val="single" w:sz="4" w:space="0" w:color="auto"/>
              <w:right w:val="single" w:sz="4" w:space="0" w:color="auto"/>
            </w:tcBorders>
            <w:shd w:val="clear" w:color="auto" w:fill="auto"/>
            <w:vAlign w:val="center"/>
            <w:hideMark/>
          </w:tcPr>
          <w:p w:rsidR="00155FD2" w:rsidRPr="00155FD2" w:rsidRDefault="00155FD2" w:rsidP="00155FD2">
            <w:pPr>
              <w:jc w:val="right"/>
              <w:rPr>
                <w:rFonts w:eastAsia="Times New Roman"/>
                <w:color w:val="000000"/>
                <w:sz w:val="10"/>
                <w:szCs w:val="10"/>
                <w:lang w:val="en-US"/>
              </w:rPr>
            </w:pPr>
            <w:r w:rsidRPr="00155FD2">
              <w:rPr>
                <w:rFonts w:eastAsia="Times New Roman"/>
                <w:color w:val="000000"/>
                <w:sz w:val="10"/>
                <w:szCs w:val="10"/>
                <w:lang w:val="en-US"/>
              </w:rPr>
              <w:t>4</w:t>
            </w:r>
          </w:p>
        </w:tc>
        <w:tc>
          <w:tcPr>
            <w:tcW w:w="112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color w:val="000000"/>
                <w:sz w:val="10"/>
                <w:szCs w:val="10"/>
                <w:lang w:val="en-US"/>
              </w:rPr>
            </w:pPr>
            <w:r w:rsidRPr="00155FD2">
              <w:rPr>
                <w:rFonts w:eastAsia="Times New Roman"/>
                <w:color w:val="000000"/>
                <w:sz w:val="10"/>
                <w:szCs w:val="10"/>
                <w:lang w:val="en-US"/>
              </w:rPr>
              <w:t xml:space="preserve">                           29,575.00 </w:t>
            </w:r>
          </w:p>
        </w:tc>
        <w:tc>
          <w:tcPr>
            <w:tcW w:w="1154"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2,000.00 </w:t>
            </w:r>
          </w:p>
        </w:tc>
        <w:tc>
          <w:tcPr>
            <w:tcW w:w="117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391"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17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24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31,575 </w:t>
            </w:r>
          </w:p>
        </w:tc>
      </w:tr>
      <w:tr w:rsidR="00155FD2" w:rsidRPr="00155FD2" w:rsidTr="00155FD2">
        <w:trPr>
          <w:trHeight w:val="225"/>
        </w:trPr>
        <w:tc>
          <w:tcPr>
            <w:tcW w:w="1586"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w:t>
            </w:r>
            <w:proofErr w:type="spellStart"/>
            <w:r w:rsidRPr="00155FD2">
              <w:rPr>
                <w:rFonts w:eastAsia="Times New Roman"/>
                <w:sz w:val="10"/>
                <w:szCs w:val="10"/>
                <w:lang w:val="en-US"/>
              </w:rPr>
              <w:t>Arsimi</w:t>
            </w:r>
            <w:proofErr w:type="spellEnd"/>
            <w:r w:rsidRPr="00155FD2">
              <w:rPr>
                <w:rFonts w:eastAsia="Times New Roman"/>
                <w:sz w:val="10"/>
                <w:szCs w:val="10"/>
                <w:lang w:val="en-US"/>
              </w:rPr>
              <w:t xml:space="preserve"> </w:t>
            </w:r>
            <w:proofErr w:type="spellStart"/>
            <w:r w:rsidRPr="00155FD2">
              <w:rPr>
                <w:rFonts w:eastAsia="Times New Roman"/>
                <w:sz w:val="10"/>
                <w:szCs w:val="10"/>
                <w:lang w:val="en-US"/>
              </w:rPr>
              <w:t>parashkollor</w:t>
            </w:r>
            <w:proofErr w:type="spellEnd"/>
            <w:r w:rsidRPr="00155FD2">
              <w:rPr>
                <w:rFonts w:eastAsia="Times New Roman"/>
                <w:sz w:val="10"/>
                <w:szCs w:val="10"/>
                <w:lang w:val="en-US"/>
              </w:rPr>
              <w:t xml:space="preserve"> </w:t>
            </w:r>
            <w:proofErr w:type="spellStart"/>
            <w:r w:rsidRPr="00155FD2">
              <w:rPr>
                <w:rFonts w:eastAsia="Times New Roman"/>
                <w:sz w:val="10"/>
                <w:szCs w:val="10"/>
                <w:lang w:val="en-US"/>
              </w:rPr>
              <w:t>dhe</w:t>
            </w:r>
            <w:proofErr w:type="spellEnd"/>
            <w:r w:rsidRPr="00155FD2">
              <w:rPr>
                <w:rFonts w:eastAsia="Times New Roman"/>
                <w:sz w:val="10"/>
                <w:szCs w:val="10"/>
                <w:lang w:val="en-US"/>
              </w:rPr>
              <w:t xml:space="preserve"> </w:t>
            </w:r>
            <w:proofErr w:type="spellStart"/>
            <w:r w:rsidRPr="00155FD2">
              <w:rPr>
                <w:rFonts w:eastAsia="Times New Roman"/>
                <w:sz w:val="10"/>
                <w:szCs w:val="10"/>
                <w:lang w:val="en-US"/>
              </w:rPr>
              <w:t>qerdhet</w:t>
            </w:r>
            <w:proofErr w:type="spellEnd"/>
            <w:r w:rsidRPr="00155FD2">
              <w:rPr>
                <w:rFonts w:eastAsia="Times New Roman"/>
                <w:sz w:val="10"/>
                <w:szCs w:val="10"/>
                <w:lang w:val="en-US"/>
              </w:rPr>
              <w:t xml:space="preserve"> </w:t>
            </w:r>
          </w:p>
        </w:tc>
        <w:tc>
          <w:tcPr>
            <w:tcW w:w="502" w:type="dxa"/>
            <w:tcBorders>
              <w:top w:val="nil"/>
              <w:left w:val="nil"/>
              <w:bottom w:val="single" w:sz="4" w:space="0" w:color="auto"/>
              <w:right w:val="single" w:sz="4" w:space="0" w:color="auto"/>
            </w:tcBorders>
            <w:shd w:val="clear" w:color="auto" w:fill="auto"/>
            <w:vAlign w:val="center"/>
            <w:hideMark/>
          </w:tcPr>
          <w:p w:rsidR="00155FD2" w:rsidRPr="00155FD2" w:rsidRDefault="00155FD2" w:rsidP="00155FD2">
            <w:pPr>
              <w:jc w:val="right"/>
              <w:rPr>
                <w:rFonts w:eastAsia="Times New Roman"/>
                <w:color w:val="000000"/>
                <w:sz w:val="10"/>
                <w:szCs w:val="10"/>
                <w:lang w:val="en-US"/>
              </w:rPr>
            </w:pPr>
            <w:r w:rsidRPr="00155FD2">
              <w:rPr>
                <w:rFonts w:eastAsia="Times New Roman"/>
                <w:color w:val="000000"/>
                <w:sz w:val="10"/>
                <w:szCs w:val="10"/>
                <w:lang w:val="en-US"/>
              </w:rPr>
              <w:t>5</w:t>
            </w:r>
          </w:p>
        </w:tc>
        <w:tc>
          <w:tcPr>
            <w:tcW w:w="112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color w:val="000000"/>
                <w:sz w:val="10"/>
                <w:szCs w:val="10"/>
                <w:lang w:val="en-US"/>
              </w:rPr>
            </w:pPr>
            <w:r w:rsidRPr="00155FD2">
              <w:rPr>
                <w:rFonts w:eastAsia="Times New Roman"/>
                <w:color w:val="000000"/>
                <w:sz w:val="10"/>
                <w:szCs w:val="10"/>
                <w:lang w:val="en-US"/>
              </w:rPr>
              <w:t xml:space="preserve">                           28,727.00 </w:t>
            </w:r>
          </w:p>
        </w:tc>
        <w:tc>
          <w:tcPr>
            <w:tcW w:w="1154"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17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391"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17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24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28,727 </w:t>
            </w:r>
          </w:p>
        </w:tc>
      </w:tr>
      <w:tr w:rsidR="00155FD2" w:rsidRPr="00155FD2" w:rsidTr="00155FD2">
        <w:trPr>
          <w:trHeight w:val="225"/>
        </w:trPr>
        <w:tc>
          <w:tcPr>
            <w:tcW w:w="1586"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w:t>
            </w:r>
            <w:proofErr w:type="spellStart"/>
            <w:r w:rsidRPr="00155FD2">
              <w:rPr>
                <w:rFonts w:eastAsia="Times New Roman"/>
                <w:sz w:val="10"/>
                <w:szCs w:val="10"/>
                <w:lang w:val="en-US"/>
              </w:rPr>
              <w:t>Arsimi</w:t>
            </w:r>
            <w:proofErr w:type="spellEnd"/>
            <w:r w:rsidRPr="00155FD2">
              <w:rPr>
                <w:rFonts w:eastAsia="Times New Roman"/>
                <w:sz w:val="10"/>
                <w:szCs w:val="10"/>
                <w:lang w:val="en-US"/>
              </w:rPr>
              <w:t xml:space="preserve"> </w:t>
            </w:r>
            <w:proofErr w:type="spellStart"/>
            <w:r w:rsidRPr="00155FD2">
              <w:rPr>
                <w:rFonts w:eastAsia="Times New Roman"/>
                <w:sz w:val="10"/>
                <w:szCs w:val="10"/>
                <w:lang w:val="en-US"/>
              </w:rPr>
              <w:t>fillor</w:t>
            </w:r>
            <w:proofErr w:type="spellEnd"/>
            <w:r w:rsidRPr="00155FD2">
              <w:rPr>
                <w:rFonts w:eastAsia="Times New Roman"/>
                <w:sz w:val="10"/>
                <w:szCs w:val="10"/>
                <w:lang w:val="en-US"/>
              </w:rPr>
              <w:t xml:space="preserve"> </w:t>
            </w:r>
          </w:p>
        </w:tc>
        <w:tc>
          <w:tcPr>
            <w:tcW w:w="502" w:type="dxa"/>
            <w:tcBorders>
              <w:top w:val="nil"/>
              <w:left w:val="nil"/>
              <w:bottom w:val="single" w:sz="4" w:space="0" w:color="auto"/>
              <w:right w:val="single" w:sz="4" w:space="0" w:color="auto"/>
            </w:tcBorders>
            <w:shd w:val="clear" w:color="auto" w:fill="auto"/>
            <w:vAlign w:val="center"/>
            <w:hideMark/>
          </w:tcPr>
          <w:p w:rsidR="00155FD2" w:rsidRPr="00155FD2" w:rsidRDefault="00155FD2" w:rsidP="00155FD2">
            <w:pPr>
              <w:jc w:val="right"/>
              <w:rPr>
                <w:rFonts w:eastAsia="Times New Roman"/>
                <w:color w:val="000000"/>
                <w:sz w:val="10"/>
                <w:szCs w:val="10"/>
                <w:lang w:val="en-US"/>
              </w:rPr>
            </w:pPr>
            <w:r w:rsidRPr="00155FD2">
              <w:rPr>
                <w:rFonts w:eastAsia="Times New Roman"/>
                <w:color w:val="000000"/>
                <w:sz w:val="10"/>
                <w:szCs w:val="10"/>
                <w:lang w:val="en-US"/>
              </w:rPr>
              <w:t>65</w:t>
            </w:r>
          </w:p>
        </w:tc>
        <w:tc>
          <w:tcPr>
            <w:tcW w:w="112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color w:val="000000"/>
                <w:sz w:val="10"/>
                <w:szCs w:val="10"/>
                <w:lang w:val="en-US"/>
              </w:rPr>
            </w:pPr>
            <w:r w:rsidRPr="00155FD2">
              <w:rPr>
                <w:rFonts w:eastAsia="Times New Roman"/>
                <w:color w:val="000000"/>
                <w:sz w:val="10"/>
                <w:szCs w:val="10"/>
                <w:lang w:val="en-US"/>
              </w:rPr>
              <w:t xml:space="preserve">                           401,111.00 </w:t>
            </w:r>
          </w:p>
        </w:tc>
        <w:tc>
          <w:tcPr>
            <w:tcW w:w="1154"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30,000.00 </w:t>
            </w:r>
          </w:p>
        </w:tc>
        <w:tc>
          <w:tcPr>
            <w:tcW w:w="117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4,000.00 </w:t>
            </w:r>
          </w:p>
        </w:tc>
        <w:tc>
          <w:tcPr>
            <w:tcW w:w="1391"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17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17,842.00 </w:t>
            </w:r>
          </w:p>
        </w:tc>
        <w:tc>
          <w:tcPr>
            <w:tcW w:w="124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452,953 </w:t>
            </w:r>
          </w:p>
        </w:tc>
      </w:tr>
      <w:tr w:rsidR="00155FD2" w:rsidRPr="00155FD2" w:rsidTr="00155FD2">
        <w:trPr>
          <w:trHeight w:val="225"/>
        </w:trPr>
        <w:tc>
          <w:tcPr>
            <w:tcW w:w="1586"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w:t>
            </w:r>
            <w:proofErr w:type="spellStart"/>
            <w:r w:rsidRPr="00155FD2">
              <w:rPr>
                <w:rFonts w:eastAsia="Times New Roman"/>
                <w:sz w:val="10"/>
                <w:szCs w:val="10"/>
                <w:lang w:val="en-US"/>
              </w:rPr>
              <w:t>Arsimi</w:t>
            </w:r>
            <w:proofErr w:type="spellEnd"/>
            <w:r w:rsidRPr="00155FD2">
              <w:rPr>
                <w:rFonts w:eastAsia="Times New Roman"/>
                <w:sz w:val="10"/>
                <w:szCs w:val="10"/>
                <w:lang w:val="en-US"/>
              </w:rPr>
              <w:t xml:space="preserve"> I </w:t>
            </w:r>
            <w:proofErr w:type="spellStart"/>
            <w:r w:rsidRPr="00155FD2">
              <w:rPr>
                <w:rFonts w:eastAsia="Times New Roman"/>
                <w:sz w:val="10"/>
                <w:szCs w:val="10"/>
                <w:lang w:val="en-US"/>
              </w:rPr>
              <w:t>mesëm</w:t>
            </w:r>
            <w:proofErr w:type="spellEnd"/>
            <w:r w:rsidRPr="00155FD2">
              <w:rPr>
                <w:rFonts w:eastAsia="Times New Roman"/>
                <w:sz w:val="10"/>
                <w:szCs w:val="10"/>
                <w:lang w:val="en-US"/>
              </w:rPr>
              <w:t xml:space="preserve"> </w:t>
            </w:r>
          </w:p>
        </w:tc>
        <w:tc>
          <w:tcPr>
            <w:tcW w:w="502" w:type="dxa"/>
            <w:tcBorders>
              <w:top w:val="nil"/>
              <w:left w:val="nil"/>
              <w:bottom w:val="single" w:sz="4" w:space="0" w:color="auto"/>
              <w:right w:val="single" w:sz="4" w:space="0" w:color="auto"/>
            </w:tcBorders>
            <w:shd w:val="clear" w:color="auto" w:fill="auto"/>
            <w:vAlign w:val="center"/>
            <w:hideMark/>
          </w:tcPr>
          <w:p w:rsidR="00155FD2" w:rsidRPr="00155FD2" w:rsidRDefault="00155FD2" w:rsidP="00155FD2">
            <w:pPr>
              <w:jc w:val="right"/>
              <w:rPr>
                <w:rFonts w:eastAsia="Times New Roman"/>
                <w:color w:val="000000"/>
                <w:sz w:val="10"/>
                <w:szCs w:val="10"/>
                <w:lang w:val="en-US"/>
              </w:rPr>
            </w:pPr>
            <w:r w:rsidRPr="00155FD2">
              <w:rPr>
                <w:rFonts w:eastAsia="Times New Roman"/>
                <w:color w:val="000000"/>
                <w:sz w:val="10"/>
                <w:szCs w:val="10"/>
                <w:lang w:val="en-US"/>
              </w:rPr>
              <w:t>18</w:t>
            </w:r>
          </w:p>
        </w:tc>
        <w:tc>
          <w:tcPr>
            <w:tcW w:w="112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color w:val="000000"/>
                <w:sz w:val="10"/>
                <w:szCs w:val="10"/>
                <w:lang w:val="en-US"/>
              </w:rPr>
            </w:pPr>
            <w:r w:rsidRPr="00155FD2">
              <w:rPr>
                <w:rFonts w:eastAsia="Times New Roman"/>
                <w:color w:val="000000"/>
                <w:sz w:val="10"/>
                <w:szCs w:val="10"/>
                <w:lang w:val="en-US"/>
              </w:rPr>
              <w:t xml:space="preserve">                         101,979.00 </w:t>
            </w:r>
          </w:p>
        </w:tc>
        <w:tc>
          <w:tcPr>
            <w:tcW w:w="1154"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17,000.00 </w:t>
            </w:r>
          </w:p>
        </w:tc>
        <w:tc>
          <w:tcPr>
            <w:tcW w:w="117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2,000.00 </w:t>
            </w:r>
          </w:p>
        </w:tc>
        <w:tc>
          <w:tcPr>
            <w:tcW w:w="1391"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17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10,000.00 </w:t>
            </w:r>
          </w:p>
        </w:tc>
        <w:tc>
          <w:tcPr>
            <w:tcW w:w="124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130,979 </w:t>
            </w:r>
          </w:p>
        </w:tc>
      </w:tr>
      <w:tr w:rsidR="00155FD2" w:rsidRPr="00155FD2" w:rsidTr="00155FD2">
        <w:trPr>
          <w:trHeight w:val="225"/>
        </w:trPr>
        <w:tc>
          <w:tcPr>
            <w:tcW w:w="1586" w:type="dxa"/>
            <w:tcBorders>
              <w:top w:val="nil"/>
              <w:left w:val="single" w:sz="4" w:space="0" w:color="auto"/>
              <w:bottom w:val="single" w:sz="4" w:space="0" w:color="auto"/>
              <w:right w:val="single" w:sz="4" w:space="0" w:color="auto"/>
            </w:tcBorders>
            <w:shd w:val="clear" w:color="000000" w:fill="D9D9D9"/>
            <w:noWrap/>
            <w:vAlign w:val="bottom"/>
            <w:hideMark/>
          </w:tcPr>
          <w:p w:rsidR="00155FD2" w:rsidRPr="00155FD2" w:rsidRDefault="00155FD2" w:rsidP="00155FD2">
            <w:pPr>
              <w:rPr>
                <w:rFonts w:eastAsia="Times New Roman"/>
                <w:b/>
                <w:bCs/>
                <w:sz w:val="10"/>
                <w:szCs w:val="10"/>
                <w:lang w:val="en-US"/>
              </w:rPr>
            </w:pPr>
            <w:r w:rsidRPr="00155FD2">
              <w:rPr>
                <w:rFonts w:eastAsia="Times New Roman"/>
                <w:b/>
                <w:bCs/>
                <w:sz w:val="10"/>
                <w:szCs w:val="10"/>
                <w:lang w:val="en-US"/>
              </w:rPr>
              <w:t xml:space="preserve"> Total  (</w:t>
            </w:r>
            <w:proofErr w:type="spellStart"/>
            <w:r w:rsidRPr="00155FD2">
              <w:rPr>
                <w:rFonts w:eastAsia="Times New Roman"/>
                <w:b/>
                <w:bCs/>
                <w:sz w:val="10"/>
                <w:szCs w:val="10"/>
                <w:lang w:val="en-US"/>
              </w:rPr>
              <w:t>granti</w:t>
            </w:r>
            <w:proofErr w:type="spellEnd"/>
            <w:r w:rsidRPr="00155FD2">
              <w:rPr>
                <w:rFonts w:eastAsia="Times New Roman"/>
                <w:b/>
                <w:bCs/>
                <w:sz w:val="10"/>
                <w:szCs w:val="10"/>
                <w:lang w:val="en-US"/>
              </w:rPr>
              <w:t xml:space="preserve"> ) </w:t>
            </w:r>
          </w:p>
        </w:tc>
        <w:tc>
          <w:tcPr>
            <w:tcW w:w="502" w:type="dxa"/>
            <w:tcBorders>
              <w:top w:val="nil"/>
              <w:left w:val="nil"/>
              <w:bottom w:val="single" w:sz="4" w:space="0" w:color="auto"/>
              <w:right w:val="single" w:sz="4" w:space="0" w:color="auto"/>
            </w:tcBorders>
            <w:shd w:val="clear" w:color="000000" w:fill="D9D9D9"/>
            <w:noWrap/>
            <w:vAlign w:val="bottom"/>
            <w:hideMark/>
          </w:tcPr>
          <w:p w:rsidR="00155FD2" w:rsidRPr="00155FD2" w:rsidRDefault="00155FD2" w:rsidP="00155FD2">
            <w:pPr>
              <w:jc w:val="right"/>
              <w:rPr>
                <w:rFonts w:eastAsia="Times New Roman"/>
                <w:b/>
                <w:bCs/>
                <w:sz w:val="10"/>
                <w:szCs w:val="10"/>
                <w:lang w:val="en-US"/>
              </w:rPr>
            </w:pPr>
            <w:r w:rsidRPr="00155FD2">
              <w:rPr>
                <w:rFonts w:eastAsia="Times New Roman"/>
                <w:b/>
                <w:bCs/>
                <w:sz w:val="10"/>
                <w:szCs w:val="10"/>
                <w:lang w:val="en-US"/>
              </w:rPr>
              <w:t xml:space="preserve">        179 </w:t>
            </w:r>
          </w:p>
        </w:tc>
        <w:tc>
          <w:tcPr>
            <w:tcW w:w="1125" w:type="dxa"/>
            <w:tcBorders>
              <w:top w:val="nil"/>
              <w:left w:val="nil"/>
              <w:bottom w:val="single" w:sz="4" w:space="0" w:color="auto"/>
              <w:right w:val="single" w:sz="4" w:space="0" w:color="auto"/>
            </w:tcBorders>
            <w:shd w:val="clear" w:color="000000" w:fill="D9D9D9"/>
            <w:noWrap/>
            <w:vAlign w:val="bottom"/>
            <w:hideMark/>
          </w:tcPr>
          <w:p w:rsidR="00155FD2" w:rsidRPr="00155FD2" w:rsidRDefault="00155FD2" w:rsidP="00155FD2">
            <w:pPr>
              <w:jc w:val="right"/>
              <w:rPr>
                <w:rFonts w:eastAsia="Times New Roman"/>
                <w:b/>
                <w:bCs/>
                <w:sz w:val="10"/>
                <w:szCs w:val="10"/>
                <w:lang w:val="en-US"/>
              </w:rPr>
            </w:pPr>
            <w:r w:rsidRPr="00155FD2">
              <w:rPr>
                <w:rFonts w:eastAsia="Times New Roman"/>
                <w:b/>
                <w:bCs/>
                <w:sz w:val="10"/>
                <w:szCs w:val="10"/>
                <w:lang w:val="en-US"/>
              </w:rPr>
              <w:t xml:space="preserve">       1,232,044 </w:t>
            </w:r>
          </w:p>
        </w:tc>
        <w:tc>
          <w:tcPr>
            <w:tcW w:w="1154" w:type="dxa"/>
            <w:tcBorders>
              <w:top w:val="nil"/>
              <w:left w:val="nil"/>
              <w:bottom w:val="single" w:sz="4" w:space="0" w:color="auto"/>
              <w:right w:val="single" w:sz="4" w:space="0" w:color="auto"/>
            </w:tcBorders>
            <w:shd w:val="clear" w:color="000000" w:fill="D9D9D9"/>
            <w:noWrap/>
            <w:vAlign w:val="bottom"/>
            <w:hideMark/>
          </w:tcPr>
          <w:p w:rsidR="00155FD2" w:rsidRPr="00155FD2" w:rsidRDefault="00155FD2" w:rsidP="00155FD2">
            <w:pPr>
              <w:jc w:val="right"/>
              <w:rPr>
                <w:rFonts w:eastAsia="Times New Roman"/>
                <w:b/>
                <w:bCs/>
                <w:sz w:val="10"/>
                <w:szCs w:val="10"/>
                <w:lang w:val="en-US"/>
              </w:rPr>
            </w:pPr>
            <w:r w:rsidRPr="00155FD2">
              <w:rPr>
                <w:rFonts w:eastAsia="Times New Roman"/>
                <w:b/>
                <w:bCs/>
                <w:sz w:val="10"/>
                <w:szCs w:val="10"/>
                <w:lang w:val="en-US"/>
              </w:rPr>
              <w:t xml:space="preserve">         337,000 </w:t>
            </w:r>
          </w:p>
        </w:tc>
        <w:tc>
          <w:tcPr>
            <w:tcW w:w="1176" w:type="dxa"/>
            <w:tcBorders>
              <w:top w:val="nil"/>
              <w:left w:val="nil"/>
              <w:bottom w:val="single" w:sz="4" w:space="0" w:color="auto"/>
              <w:right w:val="single" w:sz="4" w:space="0" w:color="auto"/>
            </w:tcBorders>
            <w:shd w:val="clear" w:color="000000" w:fill="D9D9D9"/>
            <w:noWrap/>
            <w:vAlign w:val="bottom"/>
            <w:hideMark/>
          </w:tcPr>
          <w:p w:rsidR="00155FD2" w:rsidRPr="00155FD2" w:rsidRDefault="00155FD2" w:rsidP="00155FD2">
            <w:pPr>
              <w:jc w:val="right"/>
              <w:rPr>
                <w:rFonts w:eastAsia="Times New Roman"/>
                <w:b/>
                <w:bCs/>
                <w:sz w:val="10"/>
                <w:szCs w:val="10"/>
                <w:lang w:val="en-US"/>
              </w:rPr>
            </w:pPr>
            <w:r w:rsidRPr="00155FD2">
              <w:rPr>
                <w:rFonts w:eastAsia="Times New Roman"/>
                <w:b/>
                <w:bCs/>
                <w:sz w:val="10"/>
                <w:szCs w:val="10"/>
                <w:lang w:val="en-US"/>
              </w:rPr>
              <w:t xml:space="preserve">             31,000 </w:t>
            </w:r>
          </w:p>
        </w:tc>
        <w:tc>
          <w:tcPr>
            <w:tcW w:w="1391" w:type="dxa"/>
            <w:tcBorders>
              <w:top w:val="nil"/>
              <w:left w:val="nil"/>
              <w:bottom w:val="single" w:sz="4" w:space="0" w:color="auto"/>
              <w:right w:val="single" w:sz="4" w:space="0" w:color="auto"/>
            </w:tcBorders>
            <w:shd w:val="clear" w:color="000000" w:fill="D9D9D9"/>
            <w:noWrap/>
            <w:vAlign w:val="bottom"/>
            <w:hideMark/>
          </w:tcPr>
          <w:p w:rsidR="00155FD2" w:rsidRPr="00155FD2" w:rsidRDefault="00155FD2" w:rsidP="00155FD2">
            <w:pPr>
              <w:jc w:val="right"/>
              <w:rPr>
                <w:rFonts w:eastAsia="Times New Roman"/>
                <w:b/>
                <w:bCs/>
                <w:sz w:val="10"/>
                <w:szCs w:val="10"/>
                <w:lang w:val="en-US"/>
              </w:rPr>
            </w:pPr>
            <w:r w:rsidRPr="00155FD2">
              <w:rPr>
                <w:rFonts w:eastAsia="Times New Roman"/>
                <w:b/>
                <w:bCs/>
                <w:sz w:val="10"/>
                <w:szCs w:val="10"/>
                <w:lang w:val="en-US"/>
              </w:rPr>
              <w:t xml:space="preserve">                 67,000 </w:t>
            </w:r>
          </w:p>
        </w:tc>
        <w:tc>
          <w:tcPr>
            <w:tcW w:w="1176" w:type="dxa"/>
            <w:tcBorders>
              <w:top w:val="nil"/>
              <w:left w:val="nil"/>
              <w:bottom w:val="single" w:sz="4" w:space="0" w:color="auto"/>
              <w:right w:val="single" w:sz="4" w:space="0" w:color="auto"/>
            </w:tcBorders>
            <w:shd w:val="clear" w:color="000000" w:fill="D9D9D9"/>
            <w:noWrap/>
            <w:vAlign w:val="bottom"/>
            <w:hideMark/>
          </w:tcPr>
          <w:p w:rsidR="00155FD2" w:rsidRPr="00155FD2" w:rsidRDefault="00155FD2" w:rsidP="00155FD2">
            <w:pPr>
              <w:jc w:val="right"/>
              <w:rPr>
                <w:rFonts w:eastAsia="Times New Roman"/>
                <w:b/>
                <w:bCs/>
                <w:sz w:val="10"/>
                <w:szCs w:val="10"/>
                <w:lang w:val="en-US"/>
              </w:rPr>
            </w:pPr>
            <w:r w:rsidRPr="00155FD2">
              <w:rPr>
                <w:rFonts w:eastAsia="Times New Roman"/>
                <w:b/>
                <w:bCs/>
                <w:sz w:val="10"/>
                <w:szCs w:val="10"/>
                <w:lang w:val="en-US"/>
              </w:rPr>
              <w:t xml:space="preserve">          538,757 </w:t>
            </w:r>
          </w:p>
        </w:tc>
        <w:tc>
          <w:tcPr>
            <w:tcW w:w="1240" w:type="dxa"/>
            <w:tcBorders>
              <w:top w:val="nil"/>
              <w:left w:val="nil"/>
              <w:bottom w:val="single" w:sz="4" w:space="0" w:color="auto"/>
              <w:right w:val="single" w:sz="4" w:space="0" w:color="auto"/>
            </w:tcBorders>
            <w:shd w:val="clear" w:color="000000" w:fill="D9D9D9"/>
            <w:noWrap/>
            <w:vAlign w:val="bottom"/>
            <w:hideMark/>
          </w:tcPr>
          <w:p w:rsidR="00155FD2" w:rsidRPr="00155FD2" w:rsidRDefault="00155FD2" w:rsidP="00155FD2">
            <w:pPr>
              <w:jc w:val="right"/>
              <w:rPr>
                <w:rFonts w:eastAsia="Times New Roman"/>
                <w:b/>
                <w:bCs/>
                <w:sz w:val="10"/>
                <w:szCs w:val="10"/>
                <w:lang w:val="en-US"/>
              </w:rPr>
            </w:pPr>
            <w:r w:rsidRPr="00155FD2">
              <w:rPr>
                <w:rFonts w:eastAsia="Times New Roman"/>
                <w:b/>
                <w:bCs/>
                <w:sz w:val="10"/>
                <w:szCs w:val="10"/>
                <w:lang w:val="en-US"/>
              </w:rPr>
              <w:t xml:space="preserve">        2,205,801 </w:t>
            </w:r>
          </w:p>
        </w:tc>
      </w:tr>
      <w:tr w:rsidR="00155FD2" w:rsidRPr="00155FD2" w:rsidTr="00155FD2">
        <w:trPr>
          <w:trHeight w:val="225"/>
        </w:trPr>
        <w:tc>
          <w:tcPr>
            <w:tcW w:w="1586"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w:t>
            </w:r>
            <w:proofErr w:type="spellStart"/>
            <w:r w:rsidRPr="00155FD2">
              <w:rPr>
                <w:rFonts w:eastAsia="Times New Roman"/>
                <w:sz w:val="10"/>
                <w:szCs w:val="10"/>
                <w:lang w:val="en-US"/>
              </w:rPr>
              <w:t>Infrastruktura</w:t>
            </w:r>
            <w:proofErr w:type="spellEnd"/>
            <w:r w:rsidRPr="00155FD2">
              <w:rPr>
                <w:rFonts w:eastAsia="Times New Roman"/>
                <w:sz w:val="10"/>
                <w:szCs w:val="10"/>
                <w:lang w:val="en-US"/>
              </w:rPr>
              <w:t xml:space="preserve"> </w:t>
            </w:r>
            <w:proofErr w:type="spellStart"/>
            <w:r w:rsidRPr="00155FD2">
              <w:rPr>
                <w:rFonts w:eastAsia="Times New Roman"/>
                <w:sz w:val="10"/>
                <w:szCs w:val="10"/>
                <w:lang w:val="en-US"/>
              </w:rPr>
              <w:t>rrugore</w:t>
            </w:r>
            <w:proofErr w:type="spellEnd"/>
            <w:r w:rsidRPr="00155FD2">
              <w:rPr>
                <w:rFonts w:eastAsia="Times New Roman"/>
                <w:sz w:val="10"/>
                <w:szCs w:val="10"/>
                <w:lang w:val="en-US"/>
              </w:rPr>
              <w:t xml:space="preserve"> </w:t>
            </w:r>
          </w:p>
        </w:tc>
        <w:tc>
          <w:tcPr>
            <w:tcW w:w="502"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b/>
                <w:bCs/>
                <w:sz w:val="10"/>
                <w:szCs w:val="10"/>
                <w:lang w:val="en-US"/>
              </w:rPr>
            </w:pPr>
            <w:r w:rsidRPr="00155FD2">
              <w:rPr>
                <w:rFonts w:eastAsia="Times New Roman"/>
                <w:b/>
                <w:bCs/>
                <w:sz w:val="10"/>
                <w:szCs w:val="10"/>
                <w:lang w:val="en-US"/>
              </w:rPr>
              <w:t> </w:t>
            </w:r>
          </w:p>
        </w:tc>
        <w:tc>
          <w:tcPr>
            <w:tcW w:w="112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154"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17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391"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17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30,419 </w:t>
            </w:r>
          </w:p>
        </w:tc>
        <w:tc>
          <w:tcPr>
            <w:tcW w:w="124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30,419 </w:t>
            </w:r>
          </w:p>
        </w:tc>
      </w:tr>
      <w:tr w:rsidR="00155FD2" w:rsidRPr="00155FD2" w:rsidTr="00155FD2">
        <w:trPr>
          <w:trHeight w:val="225"/>
        </w:trPr>
        <w:tc>
          <w:tcPr>
            <w:tcW w:w="1586"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w:t>
            </w:r>
            <w:proofErr w:type="spellStart"/>
            <w:r w:rsidRPr="00155FD2">
              <w:rPr>
                <w:rFonts w:eastAsia="Times New Roman"/>
                <w:sz w:val="10"/>
                <w:szCs w:val="10"/>
                <w:lang w:val="en-US"/>
              </w:rPr>
              <w:t>Bujqesia</w:t>
            </w:r>
            <w:proofErr w:type="spellEnd"/>
            <w:r w:rsidRPr="00155FD2">
              <w:rPr>
                <w:rFonts w:eastAsia="Times New Roman"/>
                <w:sz w:val="10"/>
                <w:szCs w:val="10"/>
                <w:lang w:val="en-US"/>
              </w:rPr>
              <w:t xml:space="preserve"> </w:t>
            </w:r>
          </w:p>
        </w:tc>
        <w:tc>
          <w:tcPr>
            <w:tcW w:w="502"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b/>
                <w:bCs/>
                <w:sz w:val="10"/>
                <w:szCs w:val="10"/>
                <w:lang w:val="en-US"/>
              </w:rPr>
            </w:pPr>
            <w:r w:rsidRPr="00155FD2">
              <w:rPr>
                <w:rFonts w:eastAsia="Times New Roman"/>
                <w:b/>
                <w:bCs/>
                <w:sz w:val="10"/>
                <w:szCs w:val="10"/>
                <w:lang w:val="en-US"/>
              </w:rPr>
              <w:t> </w:t>
            </w:r>
          </w:p>
        </w:tc>
        <w:tc>
          <w:tcPr>
            <w:tcW w:w="112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154"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17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391"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15,000 </w:t>
            </w:r>
          </w:p>
        </w:tc>
        <w:tc>
          <w:tcPr>
            <w:tcW w:w="117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24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15,000 </w:t>
            </w:r>
          </w:p>
        </w:tc>
      </w:tr>
      <w:tr w:rsidR="00155FD2" w:rsidRPr="00155FD2" w:rsidTr="00155FD2">
        <w:trPr>
          <w:trHeight w:val="225"/>
        </w:trPr>
        <w:tc>
          <w:tcPr>
            <w:tcW w:w="1586"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w:t>
            </w:r>
            <w:proofErr w:type="spellStart"/>
            <w:r w:rsidRPr="00155FD2">
              <w:rPr>
                <w:rFonts w:eastAsia="Times New Roman"/>
                <w:sz w:val="10"/>
                <w:szCs w:val="10"/>
                <w:lang w:val="en-US"/>
              </w:rPr>
              <w:t>Shërbimet</w:t>
            </w:r>
            <w:proofErr w:type="spellEnd"/>
            <w:r w:rsidRPr="00155FD2">
              <w:rPr>
                <w:rFonts w:eastAsia="Times New Roman"/>
                <w:sz w:val="10"/>
                <w:szCs w:val="10"/>
                <w:lang w:val="en-US"/>
              </w:rPr>
              <w:t xml:space="preserve"> e </w:t>
            </w:r>
            <w:proofErr w:type="spellStart"/>
            <w:r w:rsidRPr="00155FD2">
              <w:rPr>
                <w:rFonts w:eastAsia="Times New Roman"/>
                <w:sz w:val="10"/>
                <w:szCs w:val="10"/>
                <w:lang w:val="en-US"/>
              </w:rPr>
              <w:t>shëndetësisë</w:t>
            </w:r>
            <w:proofErr w:type="spellEnd"/>
            <w:r w:rsidRPr="00155FD2">
              <w:rPr>
                <w:rFonts w:eastAsia="Times New Roman"/>
                <w:sz w:val="10"/>
                <w:szCs w:val="10"/>
                <w:lang w:val="en-US"/>
              </w:rPr>
              <w:t xml:space="preserve"> </w:t>
            </w:r>
            <w:proofErr w:type="spellStart"/>
            <w:r w:rsidRPr="00155FD2">
              <w:rPr>
                <w:rFonts w:eastAsia="Times New Roman"/>
                <w:sz w:val="10"/>
                <w:szCs w:val="10"/>
                <w:lang w:val="en-US"/>
              </w:rPr>
              <w:t>primare</w:t>
            </w:r>
            <w:proofErr w:type="spellEnd"/>
            <w:r w:rsidRPr="00155FD2">
              <w:rPr>
                <w:rFonts w:eastAsia="Times New Roman"/>
                <w:sz w:val="10"/>
                <w:szCs w:val="10"/>
                <w:lang w:val="en-US"/>
              </w:rPr>
              <w:t xml:space="preserve"> </w:t>
            </w:r>
          </w:p>
        </w:tc>
        <w:tc>
          <w:tcPr>
            <w:tcW w:w="502"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b/>
                <w:bCs/>
                <w:sz w:val="10"/>
                <w:szCs w:val="10"/>
                <w:lang w:val="en-US"/>
              </w:rPr>
            </w:pPr>
            <w:r w:rsidRPr="00155FD2">
              <w:rPr>
                <w:rFonts w:eastAsia="Times New Roman"/>
                <w:b/>
                <w:bCs/>
                <w:sz w:val="10"/>
                <w:szCs w:val="10"/>
                <w:lang w:val="en-US"/>
              </w:rPr>
              <w:t> </w:t>
            </w:r>
          </w:p>
        </w:tc>
        <w:tc>
          <w:tcPr>
            <w:tcW w:w="112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154"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7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391"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17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5,000 </w:t>
            </w:r>
          </w:p>
        </w:tc>
        <w:tc>
          <w:tcPr>
            <w:tcW w:w="124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5,000 </w:t>
            </w:r>
          </w:p>
        </w:tc>
      </w:tr>
      <w:tr w:rsidR="00155FD2" w:rsidRPr="00155FD2" w:rsidTr="00155FD2">
        <w:trPr>
          <w:trHeight w:val="225"/>
        </w:trPr>
        <w:tc>
          <w:tcPr>
            <w:tcW w:w="1586"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w:t>
            </w:r>
            <w:proofErr w:type="spellStart"/>
            <w:r w:rsidRPr="00155FD2">
              <w:rPr>
                <w:rFonts w:eastAsia="Times New Roman"/>
                <w:sz w:val="10"/>
                <w:szCs w:val="10"/>
                <w:lang w:val="en-US"/>
              </w:rPr>
              <w:t>Kultura</w:t>
            </w:r>
            <w:proofErr w:type="spellEnd"/>
            <w:r w:rsidRPr="00155FD2">
              <w:rPr>
                <w:rFonts w:eastAsia="Times New Roman"/>
                <w:sz w:val="10"/>
                <w:szCs w:val="10"/>
                <w:lang w:val="en-US"/>
              </w:rPr>
              <w:t xml:space="preserve"> </w:t>
            </w:r>
            <w:proofErr w:type="spellStart"/>
            <w:r w:rsidRPr="00155FD2">
              <w:rPr>
                <w:rFonts w:eastAsia="Times New Roman"/>
                <w:sz w:val="10"/>
                <w:szCs w:val="10"/>
                <w:lang w:val="en-US"/>
              </w:rPr>
              <w:t>rinia</w:t>
            </w:r>
            <w:proofErr w:type="spellEnd"/>
            <w:r w:rsidRPr="00155FD2">
              <w:rPr>
                <w:rFonts w:eastAsia="Times New Roman"/>
                <w:sz w:val="10"/>
                <w:szCs w:val="10"/>
                <w:lang w:val="en-US"/>
              </w:rPr>
              <w:t xml:space="preserve"> </w:t>
            </w:r>
            <w:proofErr w:type="spellStart"/>
            <w:r w:rsidRPr="00155FD2">
              <w:rPr>
                <w:rFonts w:eastAsia="Times New Roman"/>
                <w:sz w:val="10"/>
                <w:szCs w:val="10"/>
                <w:lang w:val="en-US"/>
              </w:rPr>
              <w:t>dhe</w:t>
            </w:r>
            <w:proofErr w:type="spellEnd"/>
            <w:r w:rsidRPr="00155FD2">
              <w:rPr>
                <w:rFonts w:eastAsia="Times New Roman"/>
                <w:sz w:val="10"/>
                <w:szCs w:val="10"/>
                <w:lang w:val="en-US"/>
              </w:rPr>
              <w:t xml:space="preserve"> </w:t>
            </w:r>
            <w:proofErr w:type="spellStart"/>
            <w:r w:rsidRPr="00155FD2">
              <w:rPr>
                <w:rFonts w:eastAsia="Times New Roman"/>
                <w:sz w:val="10"/>
                <w:szCs w:val="10"/>
                <w:lang w:val="en-US"/>
              </w:rPr>
              <w:t>sporti</w:t>
            </w:r>
            <w:proofErr w:type="spellEnd"/>
            <w:r w:rsidRPr="00155FD2">
              <w:rPr>
                <w:rFonts w:eastAsia="Times New Roman"/>
                <w:sz w:val="10"/>
                <w:szCs w:val="10"/>
                <w:lang w:val="en-US"/>
              </w:rPr>
              <w:t xml:space="preserve"> </w:t>
            </w:r>
          </w:p>
        </w:tc>
        <w:tc>
          <w:tcPr>
            <w:tcW w:w="502"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b/>
                <w:bCs/>
                <w:sz w:val="10"/>
                <w:szCs w:val="10"/>
                <w:lang w:val="en-US"/>
              </w:rPr>
            </w:pPr>
            <w:r w:rsidRPr="00155FD2">
              <w:rPr>
                <w:rFonts w:eastAsia="Times New Roman"/>
                <w:b/>
                <w:bCs/>
                <w:sz w:val="10"/>
                <w:szCs w:val="10"/>
                <w:lang w:val="en-US"/>
              </w:rPr>
              <w:t> </w:t>
            </w:r>
          </w:p>
        </w:tc>
        <w:tc>
          <w:tcPr>
            <w:tcW w:w="112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154"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17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391"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4,000 </w:t>
            </w:r>
          </w:p>
        </w:tc>
        <w:tc>
          <w:tcPr>
            <w:tcW w:w="117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16,000 </w:t>
            </w:r>
          </w:p>
        </w:tc>
        <w:tc>
          <w:tcPr>
            <w:tcW w:w="124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20,000 </w:t>
            </w:r>
          </w:p>
        </w:tc>
      </w:tr>
      <w:tr w:rsidR="00155FD2" w:rsidRPr="00155FD2" w:rsidTr="00155FD2">
        <w:trPr>
          <w:trHeight w:val="225"/>
        </w:trPr>
        <w:tc>
          <w:tcPr>
            <w:tcW w:w="1586" w:type="dxa"/>
            <w:tcBorders>
              <w:top w:val="nil"/>
              <w:left w:val="single" w:sz="4" w:space="0" w:color="auto"/>
              <w:bottom w:val="single" w:sz="4" w:space="0" w:color="auto"/>
              <w:right w:val="single" w:sz="4" w:space="0" w:color="auto"/>
            </w:tcBorders>
            <w:shd w:val="clear" w:color="000000" w:fill="D9D9D9"/>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Total (</w:t>
            </w:r>
            <w:proofErr w:type="spellStart"/>
            <w:r w:rsidRPr="00155FD2">
              <w:rPr>
                <w:rFonts w:eastAsia="Times New Roman"/>
                <w:sz w:val="10"/>
                <w:szCs w:val="10"/>
                <w:lang w:val="en-US"/>
              </w:rPr>
              <w:t>te</w:t>
            </w:r>
            <w:proofErr w:type="spellEnd"/>
            <w:r w:rsidRPr="00155FD2">
              <w:rPr>
                <w:rFonts w:eastAsia="Times New Roman"/>
                <w:sz w:val="10"/>
                <w:szCs w:val="10"/>
                <w:lang w:val="en-US"/>
              </w:rPr>
              <w:t xml:space="preserve"> </w:t>
            </w:r>
            <w:proofErr w:type="spellStart"/>
            <w:r w:rsidRPr="00155FD2">
              <w:rPr>
                <w:rFonts w:eastAsia="Times New Roman"/>
                <w:sz w:val="10"/>
                <w:szCs w:val="10"/>
                <w:lang w:val="en-US"/>
              </w:rPr>
              <w:t>hyrat</w:t>
            </w:r>
            <w:proofErr w:type="spellEnd"/>
            <w:r w:rsidRPr="00155FD2">
              <w:rPr>
                <w:rFonts w:eastAsia="Times New Roman"/>
                <w:sz w:val="10"/>
                <w:szCs w:val="10"/>
                <w:lang w:val="en-US"/>
              </w:rPr>
              <w:t xml:space="preserve"> ) </w:t>
            </w:r>
          </w:p>
        </w:tc>
        <w:tc>
          <w:tcPr>
            <w:tcW w:w="502" w:type="dxa"/>
            <w:tcBorders>
              <w:top w:val="nil"/>
              <w:left w:val="nil"/>
              <w:bottom w:val="single" w:sz="4" w:space="0" w:color="auto"/>
              <w:right w:val="single" w:sz="4" w:space="0" w:color="auto"/>
            </w:tcBorders>
            <w:shd w:val="clear" w:color="000000" w:fill="D9D9D9"/>
            <w:noWrap/>
            <w:vAlign w:val="bottom"/>
            <w:hideMark/>
          </w:tcPr>
          <w:p w:rsidR="00155FD2" w:rsidRPr="00155FD2" w:rsidRDefault="00155FD2" w:rsidP="00155FD2">
            <w:pPr>
              <w:jc w:val="right"/>
              <w:rPr>
                <w:rFonts w:eastAsia="Times New Roman"/>
                <w:b/>
                <w:bCs/>
                <w:sz w:val="10"/>
                <w:szCs w:val="10"/>
                <w:lang w:val="en-US"/>
              </w:rPr>
            </w:pPr>
            <w:r w:rsidRPr="00155FD2">
              <w:rPr>
                <w:rFonts w:eastAsia="Times New Roman"/>
                <w:b/>
                <w:bCs/>
                <w:sz w:val="10"/>
                <w:szCs w:val="10"/>
                <w:lang w:val="en-US"/>
              </w:rPr>
              <w:t xml:space="preserve">           -   </w:t>
            </w:r>
          </w:p>
        </w:tc>
        <w:tc>
          <w:tcPr>
            <w:tcW w:w="1125" w:type="dxa"/>
            <w:tcBorders>
              <w:top w:val="nil"/>
              <w:left w:val="nil"/>
              <w:bottom w:val="single" w:sz="4" w:space="0" w:color="auto"/>
              <w:right w:val="single" w:sz="4" w:space="0" w:color="auto"/>
            </w:tcBorders>
            <w:shd w:val="clear" w:color="000000" w:fill="D9D9D9"/>
            <w:noWrap/>
            <w:vAlign w:val="bottom"/>
            <w:hideMark/>
          </w:tcPr>
          <w:p w:rsidR="00155FD2" w:rsidRPr="00155FD2" w:rsidRDefault="00155FD2" w:rsidP="00155FD2">
            <w:pPr>
              <w:jc w:val="right"/>
              <w:rPr>
                <w:rFonts w:eastAsia="Times New Roman"/>
                <w:b/>
                <w:bCs/>
                <w:sz w:val="10"/>
                <w:szCs w:val="10"/>
                <w:lang w:val="en-US"/>
              </w:rPr>
            </w:pPr>
            <w:r w:rsidRPr="00155FD2">
              <w:rPr>
                <w:rFonts w:eastAsia="Times New Roman"/>
                <w:b/>
                <w:bCs/>
                <w:sz w:val="10"/>
                <w:szCs w:val="10"/>
                <w:lang w:val="en-US"/>
              </w:rPr>
              <w:t xml:space="preserve">                       -   </w:t>
            </w:r>
          </w:p>
        </w:tc>
        <w:tc>
          <w:tcPr>
            <w:tcW w:w="1154" w:type="dxa"/>
            <w:tcBorders>
              <w:top w:val="nil"/>
              <w:left w:val="nil"/>
              <w:bottom w:val="single" w:sz="4" w:space="0" w:color="auto"/>
              <w:right w:val="single" w:sz="4" w:space="0" w:color="auto"/>
            </w:tcBorders>
            <w:shd w:val="clear" w:color="000000" w:fill="D9D9D9"/>
            <w:noWrap/>
            <w:vAlign w:val="bottom"/>
            <w:hideMark/>
          </w:tcPr>
          <w:p w:rsidR="00155FD2" w:rsidRPr="00155FD2" w:rsidRDefault="00155FD2" w:rsidP="00155FD2">
            <w:pPr>
              <w:jc w:val="right"/>
              <w:rPr>
                <w:rFonts w:eastAsia="Times New Roman"/>
                <w:b/>
                <w:bCs/>
                <w:sz w:val="10"/>
                <w:szCs w:val="10"/>
                <w:lang w:val="en-US"/>
              </w:rPr>
            </w:pPr>
            <w:r w:rsidRPr="00155FD2">
              <w:rPr>
                <w:rFonts w:eastAsia="Times New Roman"/>
                <w:b/>
                <w:bCs/>
                <w:sz w:val="10"/>
                <w:szCs w:val="10"/>
                <w:lang w:val="en-US"/>
              </w:rPr>
              <w:t xml:space="preserve">                      -   </w:t>
            </w:r>
          </w:p>
        </w:tc>
        <w:tc>
          <w:tcPr>
            <w:tcW w:w="1176" w:type="dxa"/>
            <w:tcBorders>
              <w:top w:val="nil"/>
              <w:left w:val="nil"/>
              <w:bottom w:val="single" w:sz="4" w:space="0" w:color="auto"/>
              <w:right w:val="single" w:sz="4" w:space="0" w:color="auto"/>
            </w:tcBorders>
            <w:shd w:val="clear" w:color="000000" w:fill="D9D9D9"/>
            <w:noWrap/>
            <w:vAlign w:val="bottom"/>
            <w:hideMark/>
          </w:tcPr>
          <w:p w:rsidR="00155FD2" w:rsidRPr="00155FD2" w:rsidRDefault="00155FD2" w:rsidP="00155FD2">
            <w:pPr>
              <w:jc w:val="right"/>
              <w:rPr>
                <w:rFonts w:eastAsia="Times New Roman"/>
                <w:b/>
                <w:bCs/>
                <w:sz w:val="10"/>
                <w:szCs w:val="10"/>
                <w:lang w:val="en-US"/>
              </w:rPr>
            </w:pPr>
            <w:r w:rsidRPr="00155FD2">
              <w:rPr>
                <w:rFonts w:eastAsia="Times New Roman"/>
                <w:b/>
                <w:bCs/>
                <w:sz w:val="10"/>
                <w:szCs w:val="10"/>
                <w:lang w:val="en-US"/>
              </w:rPr>
              <w:t xml:space="preserve">                      -   </w:t>
            </w:r>
          </w:p>
        </w:tc>
        <w:tc>
          <w:tcPr>
            <w:tcW w:w="1391" w:type="dxa"/>
            <w:tcBorders>
              <w:top w:val="nil"/>
              <w:left w:val="nil"/>
              <w:bottom w:val="single" w:sz="4" w:space="0" w:color="auto"/>
              <w:right w:val="single" w:sz="4" w:space="0" w:color="auto"/>
            </w:tcBorders>
            <w:shd w:val="clear" w:color="000000" w:fill="D9D9D9"/>
            <w:noWrap/>
            <w:vAlign w:val="bottom"/>
            <w:hideMark/>
          </w:tcPr>
          <w:p w:rsidR="00155FD2" w:rsidRPr="00155FD2" w:rsidRDefault="00155FD2" w:rsidP="00155FD2">
            <w:pPr>
              <w:jc w:val="right"/>
              <w:rPr>
                <w:rFonts w:eastAsia="Times New Roman"/>
                <w:b/>
                <w:bCs/>
                <w:sz w:val="10"/>
                <w:szCs w:val="10"/>
                <w:lang w:val="en-US"/>
              </w:rPr>
            </w:pPr>
            <w:r w:rsidRPr="00155FD2">
              <w:rPr>
                <w:rFonts w:eastAsia="Times New Roman"/>
                <w:b/>
                <w:bCs/>
                <w:sz w:val="10"/>
                <w:szCs w:val="10"/>
                <w:lang w:val="en-US"/>
              </w:rPr>
              <w:t xml:space="preserve">                  19,000 </w:t>
            </w:r>
          </w:p>
        </w:tc>
        <w:tc>
          <w:tcPr>
            <w:tcW w:w="1176" w:type="dxa"/>
            <w:tcBorders>
              <w:top w:val="nil"/>
              <w:left w:val="nil"/>
              <w:bottom w:val="single" w:sz="4" w:space="0" w:color="auto"/>
              <w:right w:val="single" w:sz="4" w:space="0" w:color="auto"/>
            </w:tcBorders>
            <w:shd w:val="clear" w:color="000000" w:fill="D9D9D9"/>
            <w:noWrap/>
            <w:vAlign w:val="bottom"/>
            <w:hideMark/>
          </w:tcPr>
          <w:p w:rsidR="00155FD2" w:rsidRPr="00155FD2" w:rsidRDefault="00155FD2" w:rsidP="00155FD2">
            <w:pPr>
              <w:jc w:val="right"/>
              <w:rPr>
                <w:rFonts w:eastAsia="Times New Roman"/>
                <w:b/>
                <w:bCs/>
                <w:sz w:val="10"/>
                <w:szCs w:val="10"/>
                <w:lang w:val="en-US"/>
              </w:rPr>
            </w:pPr>
            <w:r w:rsidRPr="00155FD2">
              <w:rPr>
                <w:rFonts w:eastAsia="Times New Roman"/>
                <w:b/>
                <w:bCs/>
                <w:sz w:val="10"/>
                <w:szCs w:val="10"/>
                <w:lang w:val="en-US"/>
              </w:rPr>
              <w:t xml:space="preserve">             51,419 </w:t>
            </w:r>
          </w:p>
        </w:tc>
        <w:tc>
          <w:tcPr>
            <w:tcW w:w="1240" w:type="dxa"/>
            <w:tcBorders>
              <w:top w:val="nil"/>
              <w:left w:val="nil"/>
              <w:bottom w:val="single" w:sz="4" w:space="0" w:color="auto"/>
              <w:right w:val="single" w:sz="4" w:space="0" w:color="auto"/>
            </w:tcBorders>
            <w:shd w:val="clear" w:color="000000" w:fill="D9D9D9"/>
            <w:noWrap/>
            <w:vAlign w:val="bottom"/>
            <w:hideMark/>
          </w:tcPr>
          <w:p w:rsidR="00155FD2" w:rsidRPr="00155FD2" w:rsidRDefault="00155FD2" w:rsidP="00155FD2">
            <w:pPr>
              <w:jc w:val="right"/>
              <w:rPr>
                <w:rFonts w:eastAsia="Times New Roman"/>
                <w:b/>
                <w:bCs/>
                <w:sz w:val="10"/>
                <w:szCs w:val="10"/>
                <w:lang w:val="en-US"/>
              </w:rPr>
            </w:pPr>
            <w:r w:rsidRPr="00155FD2">
              <w:rPr>
                <w:rFonts w:eastAsia="Times New Roman"/>
                <w:b/>
                <w:bCs/>
                <w:sz w:val="10"/>
                <w:szCs w:val="10"/>
                <w:lang w:val="en-US"/>
              </w:rPr>
              <w:t xml:space="preserve">              70,419 </w:t>
            </w:r>
          </w:p>
        </w:tc>
      </w:tr>
      <w:tr w:rsidR="00155FD2" w:rsidRPr="00155FD2" w:rsidTr="00155FD2">
        <w:trPr>
          <w:trHeight w:val="225"/>
        </w:trPr>
        <w:tc>
          <w:tcPr>
            <w:tcW w:w="1586"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w:t>
            </w:r>
            <w:proofErr w:type="spellStart"/>
            <w:r w:rsidRPr="00155FD2">
              <w:rPr>
                <w:rFonts w:eastAsia="Times New Roman"/>
                <w:sz w:val="10"/>
                <w:szCs w:val="10"/>
                <w:lang w:val="en-US"/>
              </w:rPr>
              <w:t>Zyra</w:t>
            </w:r>
            <w:proofErr w:type="spellEnd"/>
            <w:r w:rsidRPr="00155FD2">
              <w:rPr>
                <w:rFonts w:eastAsia="Times New Roman"/>
                <w:sz w:val="10"/>
                <w:szCs w:val="10"/>
                <w:lang w:val="en-US"/>
              </w:rPr>
              <w:t xml:space="preserve"> e </w:t>
            </w:r>
            <w:proofErr w:type="spellStart"/>
            <w:r w:rsidRPr="00155FD2">
              <w:rPr>
                <w:rFonts w:eastAsia="Times New Roman"/>
                <w:sz w:val="10"/>
                <w:szCs w:val="10"/>
                <w:lang w:val="en-US"/>
              </w:rPr>
              <w:t>Kryetarit</w:t>
            </w:r>
            <w:proofErr w:type="spellEnd"/>
            <w:r w:rsidRPr="00155FD2">
              <w:rPr>
                <w:rFonts w:eastAsia="Times New Roman"/>
                <w:sz w:val="10"/>
                <w:szCs w:val="10"/>
                <w:lang w:val="en-US"/>
              </w:rPr>
              <w:t xml:space="preserve"> </w:t>
            </w:r>
          </w:p>
        </w:tc>
        <w:tc>
          <w:tcPr>
            <w:tcW w:w="502"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10</w:t>
            </w:r>
          </w:p>
        </w:tc>
        <w:tc>
          <w:tcPr>
            <w:tcW w:w="112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84,738 </w:t>
            </w:r>
          </w:p>
        </w:tc>
        <w:tc>
          <w:tcPr>
            <w:tcW w:w="1154"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10,000 </w:t>
            </w:r>
          </w:p>
        </w:tc>
        <w:tc>
          <w:tcPr>
            <w:tcW w:w="117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391"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7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24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94,738 </w:t>
            </w:r>
          </w:p>
        </w:tc>
      </w:tr>
      <w:tr w:rsidR="00155FD2" w:rsidRPr="00155FD2" w:rsidTr="00155FD2">
        <w:trPr>
          <w:trHeight w:val="225"/>
        </w:trPr>
        <w:tc>
          <w:tcPr>
            <w:tcW w:w="1586"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w:t>
            </w:r>
            <w:proofErr w:type="spellStart"/>
            <w:r w:rsidRPr="00155FD2">
              <w:rPr>
                <w:rFonts w:eastAsia="Times New Roman"/>
                <w:sz w:val="10"/>
                <w:szCs w:val="10"/>
                <w:lang w:val="en-US"/>
              </w:rPr>
              <w:t>Administrata</w:t>
            </w:r>
            <w:proofErr w:type="spellEnd"/>
            <w:r w:rsidRPr="00155FD2">
              <w:rPr>
                <w:rFonts w:eastAsia="Times New Roman"/>
                <w:sz w:val="10"/>
                <w:szCs w:val="10"/>
                <w:lang w:val="en-US"/>
              </w:rPr>
              <w:t xml:space="preserve"> </w:t>
            </w:r>
          </w:p>
        </w:tc>
        <w:tc>
          <w:tcPr>
            <w:tcW w:w="502"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15</w:t>
            </w:r>
          </w:p>
        </w:tc>
        <w:tc>
          <w:tcPr>
            <w:tcW w:w="112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89,213 </w:t>
            </w:r>
          </w:p>
        </w:tc>
        <w:tc>
          <w:tcPr>
            <w:tcW w:w="1154"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60,000 </w:t>
            </w:r>
          </w:p>
        </w:tc>
        <w:tc>
          <w:tcPr>
            <w:tcW w:w="117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9,000 </w:t>
            </w:r>
          </w:p>
        </w:tc>
        <w:tc>
          <w:tcPr>
            <w:tcW w:w="1391"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7,000 </w:t>
            </w:r>
          </w:p>
        </w:tc>
        <w:tc>
          <w:tcPr>
            <w:tcW w:w="117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30,000 </w:t>
            </w:r>
          </w:p>
        </w:tc>
        <w:tc>
          <w:tcPr>
            <w:tcW w:w="124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195,213 </w:t>
            </w:r>
          </w:p>
        </w:tc>
      </w:tr>
      <w:tr w:rsidR="00155FD2" w:rsidRPr="00155FD2" w:rsidTr="00155FD2">
        <w:trPr>
          <w:trHeight w:val="225"/>
        </w:trPr>
        <w:tc>
          <w:tcPr>
            <w:tcW w:w="1586"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w:t>
            </w:r>
            <w:proofErr w:type="spellStart"/>
            <w:r w:rsidRPr="00155FD2">
              <w:rPr>
                <w:rFonts w:eastAsia="Times New Roman"/>
                <w:sz w:val="10"/>
                <w:szCs w:val="10"/>
                <w:lang w:val="en-US"/>
              </w:rPr>
              <w:t>Zyra</w:t>
            </w:r>
            <w:proofErr w:type="spellEnd"/>
            <w:r w:rsidRPr="00155FD2">
              <w:rPr>
                <w:rFonts w:eastAsia="Times New Roman"/>
                <w:sz w:val="10"/>
                <w:szCs w:val="10"/>
                <w:lang w:val="en-US"/>
              </w:rPr>
              <w:t xml:space="preserve"> e </w:t>
            </w:r>
            <w:proofErr w:type="spellStart"/>
            <w:r w:rsidRPr="00155FD2">
              <w:rPr>
                <w:rFonts w:eastAsia="Times New Roman"/>
                <w:sz w:val="10"/>
                <w:szCs w:val="10"/>
                <w:lang w:val="en-US"/>
              </w:rPr>
              <w:t>Kuvendit</w:t>
            </w:r>
            <w:proofErr w:type="spellEnd"/>
            <w:r w:rsidRPr="00155FD2">
              <w:rPr>
                <w:rFonts w:eastAsia="Times New Roman"/>
                <w:sz w:val="10"/>
                <w:szCs w:val="10"/>
                <w:lang w:val="en-US"/>
              </w:rPr>
              <w:t xml:space="preserve"> </w:t>
            </w:r>
            <w:proofErr w:type="spellStart"/>
            <w:r w:rsidRPr="00155FD2">
              <w:rPr>
                <w:rFonts w:eastAsia="Times New Roman"/>
                <w:sz w:val="10"/>
                <w:szCs w:val="10"/>
                <w:lang w:val="en-US"/>
              </w:rPr>
              <w:t>Komunal</w:t>
            </w:r>
            <w:proofErr w:type="spellEnd"/>
            <w:r w:rsidRPr="00155FD2">
              <w:rPr>
                <w:rFonts w:eastAsia="Times New Roman"/>
                <w:sz w:val="10"/>
                <w:szCs w:val="10"/>
                <w:lang w:val="en-US"/>
              </w:rPr>
              <w:t xml:space="preserve"> </w:t>
            </w:r>
          </w:p>
        </w:tc>
        <w:tc>
          <w:tcPr>
            <w:tcW w:w="502"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0</w:t>
            </w:r>
          </w:p>
        </w:tc>
        <w:tc>
          <w:tcPr>
            <w:tcW w:w="112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56,940 </w:t>
            </w:r>
          </w:p>
        </w:tc>
        <w:tc>
          <w:tcPr>
            <w:tcW w:w="1154"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3,000 </w:t>
            </w:r>
          </w:p>
        </w:tc>
        <w:tc>
          <w:tcPr>
            <w:tcW w:w="117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391"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7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24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59,940 </w:t>
            </w:r>
          </w:p>
        </w:tc>
      </w:tr>
      <w:tr w:rsidR="00155FD2" w:rsidRPr="00155FD2" w:rsidTr="00155FD2">
        <w:trPr>
          <w:trHeight w:val="225"/>
        </w:trPr>
        <w:tc>
          <w:tcPr>
            <w:tcW w:w="1586"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w:t>
            </w:r>
            <w:proofErr w:type="spellStart"/>
            <w:r w:rsidRPr="00155FD2">
              <w:rPr>
                <w:rFonts w:eastAsia="Times New Roman"/>
                <w:sz w:val="10"/>
                <w:szCs w:val="10"/>
                <w:lang w:val="en-US"/>
              </w:rPr>
              <w:t>Buxhetimi</w:t>
            </w:r>
            <w:proofErr w:type="spellEnd"/>
            <w:r w:rsidRPr="00155FD2">
              <w:rPr>
                <w:rFonts w:eastAsia="Times New Roman"/>
                <w:sz w:val="10"/>
                <w:szCs w:val="10"/>
                <w:lang w:val="en-US"/>
              </w:rPr>
              <w:t xml:space="preserve"> </w:t>
            </w:r>
          </w:p>
        </w:tc>
        <w:tc>
          <w:tcPr>
            <w:tcW w:w="502"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5</w:t>
            </w:r>
          </w:p>
        </w:tc>
        <w:tc>
          <w:tcPr>
            <w:tcW w:w="112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33,195 </w:t>
            </w:r>
          </w:p>
        </w:tc>
        <w:tc>
          <w:tcPr>
            <w:tcW w:w="1154"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4,000 </w:t>
            </w:r>
          </w:p>
        </w:tc>
        <w:tc>
          <w:tcPr>
            <w:tcW w:w="117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391"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7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20,000 </w:t>
            </w:r>
          </w:p>
        </w:tc>
        <w:tc>
          <w:tcPr>
            <w:tcW w:w="124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57,195 </w:t>
            </w:r>
          </w:p>
        </w:tc>
      </w:tr>
      <w:tr w:rsidR="00155FD2" w:rsidRPr="00155FD2" w:rsidTr="00155FD2">
        <w:trPr>
          <w:trHeight w:val="225"/>
        </w:trPr>
        <w:tc>
          <w:tcPr>
            <w:tcW w:w="1586"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w:t>
            </w:r>
            <w:proofErr w:type="spellStart"/>
            <w:r w:rsidRPr="00155FD2">
              <w:rPr>
                <w:rFonts w:eastAsia="Times New Roman"/>
                <w:sz w:val="10"/>
                <w:szCs w:val="10"/>
                <w:lang w:val="en-US"/>
              </w:rPr>
              <w:t>Infrastruktura</w:t>
            </w:r>
            <w:proofErr w:type="spellEnd"/>
            <w:r w:rsidRPr="00155FD2">
              <w:rPr>
                <w:rFonts w:eastAsia="Times New Roman"/>
                <w:sz w:val="10"/>
                <w:szCs w:val="10"/>
                <w:lang w:val="en-US"/>
              </w:rPr>
              <w:t xml:space="preserve"> </w:t>
            </w:r>
            <w:proofErr w:type="spellStart"/>
            <w:r w:rsidRPr="00155FD2">
              <w:rPr>
                <w:rFonts w:eastAsia="Times New Roman"/>
                <w:sz w:val="10"/>
                <w:szCs w:val="10"/>
                <w:lang w:val="en-US"/>
              </w:rPr>
              <w:t>rrugore</w:t>
            </w:r>
            <w:proofErr w:type="spellEnd"/>
            <w:r w:rsidRPr="00155FD2">
              <w:rPr>
                <w:rFonts w:eastAsia="Times New Roman"/>
                <w:sz w:val="10"/>
                <w:szCs w:val="10"/>
                <w:lang w:val="en-US"/>
              </w:rPr>
              <w:t xml:space="preserve"> </w:t>
            </w:r>
          </w:p>
        </w:tc>
        <w:tc>
          <w:tcPr>
            <w:tcW w:w="502"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3</w:t>
            </w:r>
          </w:p>
        </w:tc>
        <w:tc>
          <w:tcPr>
            <w:tcW w:w="112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20,252 </w:t>
            </w:r>
          </w:p>
        </w:tc>
        <w:tc>
          <w:tcPr>
            <w:tcW w:w="1154"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49,000 </w:t>
            </w:r>
          </w:p>
        </w:tc>
        <w:tc>
          <w:tcPr>
            <w:tcW w:w="117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11,000 </w:t>
            </w:r>
          </w:p>
        </w:tc>
        <w:tc>
          <w:tcPr>
            <w:tcW w:w="1391"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7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391,334 </w:t>
            </w:r>
          </w:p>
        </w:tc>
        <w:tc>
          <w:tcPr>
            <w:tcW w:w="124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471,586 </w:t>
            </w:r>
          </w:p>
        </w:tc>
      </w:tr>
      <w:tr w:rsidR="00155FD2" w:rsidRPr="00155FD2" w:rsidTr="00155FD2">
        <w:trPr>
          <w:trHeight w:val="225"/>
        </w:trPr>
        <w:tc>
          <w:tcPr>
            <w:tcW w:w="1586"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w:t>
            </w:r>
            <w:proofErr w:type="spellStart"/>
            <w:r w:rsidRPr="00155FD2">
              <w:rPr>
                <w:rFonts w:eastAsia="Times New Roman"/>
                <w:sz w:val="10"/>
                <w:szCs w:val="10"/>
                <w:lang w:val="en-US"/>
              </w:rPr>
              <w:t>Zjarrëfikësit</w:t>
            </w:r>
            <w:proofErr w:type="spellEnd"/>
            <w:r w:rsidRPr="00155FD2">
              <w:rPr>
                <w:rFonts w:eastAsia="Times New Roman"/>
                <w:sz w:val="10"/>
                <w:szCs w:val="10"/>
                <w:lang w:val="en-US"/>
              </w:rPr>
              <w:t xml:space="preserve"> </w:t>
            </w:r>
            <w:proofErr w:type="spellStart"/>
            <w:r w:rsidRPr="00155FD2">
              <w:rPr>
                <w:rFonts w:eastAsia="Times New Roman"/>
                <w:sz w:val="10"/>
                <w:szCs w:val="10"/>
                <w:lang w:val="en-US"/>
              </w:rPr>
              <w:t>dhe</w:t>
            </w:r>
            <w:proofErr w:type="spellEnd"/>
            <w:r w:rsidRPr="00155FD2">
              <w:rPr>
                <w:rFonts w:eastAsia="Times New Roman"/>
                <w:sz w:val="10"/>
                <w:szCs w:val="10"/>
                <w:lang w:val="en-US"/>
              </w:rPr>
              <w:t xml:space="preserve"> </w:t>
            </w:r>
            <w:proofErr w:type="spellStart"/>
            <w:r w:rsidRPr="00155FD2">
              <w:rPr>
                <w:rFonts w:eastAsia="Times New Roman"/>
                <w:sz w:val="10"/>
                <w:szCs w:val="10"/>
                <w:lang w:val="en-US"/>
              </w:rPr>
              <w:t>inspektimet</w:t>
            </w:r>
            <w:proofErr w:type="spellEnd"/>
            <w:r w:rsidRPr="00155FD2">
              <w:rPr>
                <w:rFonts w:eastAsia="Times New Roman"/>
                <w:sz w:val="10"/>
                <w:szCs w:val="10"/>
                <w:lang w:val="en-US"/>
              </w:rPr>
              <w:t xml:space="preserve"> </w:t>
            </w:r>
          </w:p>
        </w:tc>
        <w:tc>
          <w:tcPr>
            <w:tcW w:w="502"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8</w:t>
            </w:r>
          </w:p>
        </w:tc>
        <w:tc>
          <w:tcPr>
            <w:tcW w:w="112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48,725 </w:t>
            </w:r>
          </w:p>
        </w:tc>
        <w:tc>
          <w:tcPr>
            <w:tcW w:w="1154"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7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391"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7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24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48,725 </w:t>
            </w:r>
          </w:p>
        </w:tc>
      </w:tr>
      <w:tr w:rsidR="00155FD2" w:rsidRPr="00155FD2" w:rsidTr="00155FD2">
        <w:trPr>
          <w:trHeight w:val="225"/>
        </w:trPr>
        <w:tc>
          <w:tcPr>
            <w:tcW w:w="1586"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w:t>
            </w:r>
            <w:proofErr w:type="spellStart"/>
            <w:r w:rsidRPr="00155FD2">
              <w:rPr>
                <w:rFonts w:eastAsia="Times New Roman"/>
                <w:sz w:val="10"/>
                <w:szCs w:val="10"/>
                <w:lang w:val="en-US"/>
              </w:rPr>
              <w:t>Zyra</w:t>
            </w:r>
            <w:proofErr w:type="spellEnd"/>
            <w:r w:rsidRPr="00155FD2">
              <w:rPr>
                <w:rFonts w:eastAsia="Times New Roman"/>
                <w:sz w:val="10"/>
                <w:szCs w:val="10"/>
                <w:lang w:val="en-US"/>
              </w:rPr>
              <w:t xml:space="preserve"> e </w:t>
            </w:r>
            <w:proofErr w:type="spellStart"/>
            <w:r w:rsidRPr="00155FD2">
              <w:rPr>
                <w:rFonts w:eastAsia="Times New Roman"/>
                <w:sz w:val="10"/>
                <w:szCs w:val="10"/>
                <w:lang w:val="en-US"/>
              </w:rPr>
              <w:t>komuniteteve</w:t>
            </w:r>
            <w:proofErr w:type="spellEnd"/>
            <w:r w:rsidRPr="00155FD2">
              <w:rPr>
                <w:rFonts w:eastAsia="Times New Roman"/>
                <w:sz w:val="10"/>
                <w:szCs w:val="10"/>
                <w:lang w:val="en-US"/>
              </w:rPr>
              <w:t xml:space="preserve"> </w:t>
            </w:r>
          </w:p>
        </w:tc>
        <w:tc>
          <w:tcPr>
            <w:tcW w:w="502"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2</w:t>
            </w:r>
          </w:p>
        </w:tc>
        <w:tc>
          <w:tcPr>
            <w:tcW w:w="112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13,293 </w:t>
            </w:r>
          </w:p>
        </w:tc>
        <w:tc>
          <w:tcPr>
            <w:tcW w:w="1154"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7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391"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7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24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13,293 </w:t>
            </w:r>
          </w:p>
        </w:tc>
      </w:tr>
      <w:tr w:rsidR="00155FD2" w:rsidRPr="00155FD2" w:rsidTr="00155FD2">
        <w:trPr>
          <w:trHeight w:val="225"/>
        </w:trPr>
        <w:tc>
          <w:tcPr>
            <w:tcW w:w="1586"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w:t>
            </w:r>
            <w:proofErr w:type="spellStart"/>
            <w:r w:rsidRPr="00155FD2">
              <w:rPr>
                <w:rFonts w:eastAsia="Times New Roman"/>
                <w:sz w:val="10"/>
                <w:szCs w:val="10"/>
                <w:lang w:val="en-US"/>
              </w:rPr>
              <w:t>Bujqesia</w:t>
            </w:r>
            <w:proofErr w:type="spellEnd"/>
            <w:r w:rsidRPr="00155FD2">
              <w:rPr>
                <w:rFonts w:eastAsia="Times New Roman"/>
                <w:sz w:val="10"/>
                <w:szCs w:val="10"/>
                <w:lang w:val="en-US"/>
              </w:rPr>
              <w:t xml:space="preserve"> </w:t>
            </w:r>
          </w:p>
        </w:tc>
        <w:tc>
          <w:tcPr>
            <w:tcW w:w="502"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2</w:t>
            </w:r>
          </w:p>
        </w:tc>
        <w:tc>
          <w:tcPr>
            <w:tcW w:w="112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17,248 </w:t>
            </w:r>
          </w:p>
        </w:tc>
        <w:tc>
          <w:tcPr>
            <w:tcW w:w="1154"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10,000 </w:t>
            </w:r>
          </w:p>
        </w:tc>
        <w:tc>
          <w:tcPr>
            <w:tcW w:w="117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391"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75,000 </w:t>
            </w:r>
          </w:p>
        </w:tc>
        <w:tc>
          <w:tcPr>
            <w:tcW w:w="117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24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102,248 </w:t>
            </w:r>
          </w:p>
        </w:tc>
      </w:tr>
      <w:tr w:rsidR="00155FD2" w:rsidRPr="00155FD2" w:rsidTr="00155FD2">
        <w:trPr>
          <w:trHeight w:val="225"/>
        </w:trPr>
        <w:tc>
          <w:tcPr>
            <w:tcW w:w="1586"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w:t>
            </w:r>
            <w:proofErr w:type="spellStart"/>
            <w:r w:rsidRPr="00155FD2">
              <w:rPr>
                <w:rFonts w:eastAsia="Times New Roman"/>
                <w:sz w:val="10"/>
                <w:szCs w:val="10"/>
                <w:lang w:val="en-US"/>
              </w:rPr>
              <w:t>Zhvillimi</w:t>
            </w:r>
            <w:proofErr w:type="spellEnd"/>
            <w:r w:rsidRPr="00155FD2">
              <w:rPr>
                <w:rFonts w:eastAsia="Times New Roman"/>
                <w:sz w:val="10"/>
                <w:szCs w:val="10"/>
                <w:lang w:val="en-US"/>
              </w:rPr>
              <w:t xml:space="preserve"> </w:t>
            </w:r>
            <w:proofErr w:type="spellStart"/>
            <w:r w:rsidRPr="00155FD2">
              <w:rPr>
                <w:rFonts w:eastAsia="Times New Roman"/>
                <w:sz w:val="10"/>
                <w:szCs w:val="10"/>
                <w:lang w:val="en-US"/>
              </w:rPr>
              <w:t>Ekonomik</w:t>
            </w:r>
            <w:proofErr w:type="spellEnd"/>
            <w:r w:rsidRPr="00155FD2">
              <w:rPr>
                <w:rFonts w:eastAsia="Times New Roman"/>
                <w:sz w:val="10"/>
                <w:szCs w:val="10"/>
                <w:lang w:val="en-US"/>
              </w:rPr>
              <w:t xml:space="preserve"> </w:t>
            </w:r>
          </w:p>
        </w:tc>
        <w:tc>
          <w:tcPr>
            <w:tcW w:w="502"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2</w:t>
            </w:r>
          </w:p>
        </w:tc>
        <w:tc>
          <w:tcPr>
            <w:tcW w:w="112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15,178 </w:t>
            </w:r>
          </w:p>
        </w:tc>
        <w:tc>
          <w:tcPr>
            <w:tcW w:w="1154"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107,000 </w:t>
            </w:r>
          </w:p>
        </w:tc>
        <w:tc>
          <w:tcPr>
            <w:tcW w:w="117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391"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7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24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122,178 </w:t>
            </w:r>
          </w:p>
        </w:tc>
      </w:tr>
      <w:tr w:rsidR="00155FD2" w:rsidRPr="00155FD2" w:rsidTr="00155FD2">
        <w:trPr>
          <w:trHeight w:val="225"/>
        </w:trPr>
        <w:tc>
          <w:tcPr>
            <w:tcW w:w="1586"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w:t>
            </w:r>
            <w:proofErr w:type="spellStart"/>
            <w:r w:rsidRPr="00155FD2">
              <w:rPr>
                <w:rFonts w:eastAsia="Times New Roman"/>
                <w:sz w:val="10"/>
                <w:szCs w:val="10"/>
                <w:lang w:val="en-US"/>
              </w:rPr>
              <w:t>Shërbimet</w:t>
            </w:r>
            <w:proofErr w:type="spellEnd"/>
            <w:r w:rsidRPr="00155FD2">
              <w:rPr>
                <w:rFonts w:eastAsia="Times New Roman"/>
                <w:sz w:val="10"/>
                <w:szCs w:val="10"/>
                <w:lang w:val="en-US"/>
              </w:rPr>
              <w:t xml:space="preserve"> </w:t>
            </w:r>
            <w:proofErr w:type="spellStart"/>
            <w:r w:rsidRPr="00155FD2">
              <w:rPr>
                <w:rFonts w:eastAsia="Times New Roman"/>
                <w:sz w:val="10"/>
                <w:szCs w:val="10"/>
                <w:lang w:val="en-US"/>
              </w:rPr>
              <w:t>kadastrale</w:t>
            </w:r>
            <w:proofErr w:type="spellEnd"/>
            <w:r w:rsidRPr="00155FD2">
              <w:rPr>
                <w:rFonts w:eastAsia="Times New Roman"/>
                <w:sz w:val="10"/>
                <w:szCs w:val="10"/>
                <w:lang w:val="en-US"/>
              </w:rPr>
              <w:t xml:space="preserve"> </w:t>
            </w:r>
          </w:p>
        </w:tc>
        <w:tc>
          <w:tcPr>
            <w:tcW w:w="502"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3</w:t>
            </w:r>
          </w:p>
        </w:tc>
        <w:tc>
          <w:tcPr>
            <w:tcW w:w="112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18,899 </w:t>
            </w:r>
          </w:p>
        </w:tc>
        <w:tc>
          <w:tcPr>
            <w:tcW w:w="1154"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10,000 </w:t>
            </w:r>
          </w:p>
        </w:tc>
        <w:tc>
          <w:tcPr>
            <w:tcW w:w="117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391"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7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24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28,899 </w:t>
            </w:r>
          </w:p>
        </w:tc>
      </w:tr>
      <w:tr w:rsidR="00155FD2" w:rsidRPr="00155FD2" w:rsidTr="00155FD2">
        <w:trPr>
          <w:trHeight w:val="225"/>
        </w:trPr>
        <w:tc>
          <w:tcPr>
            <w:tcW w:w="1586"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w:t>
            </w:r>
            <w:proofErr w:type="spellStart"/>
            <w:r w:rsidRPr="00155FD2">
              <w:rPr>
                <w:rFonts w:eastAsia="Times New Roman"/>
                <w:sz w:val="10"/>
                <w:szCs w:val="10"/>
                <w:lang w:val="en-US"/>
              </w:rPr>
              <w:t>Planifikimi</w:t>
            </w:r>
            <w:proofErr w:type="spellEnd"/>
            <w:r w:rsidRPr="00155FD2">
              <w:rPr>
                <w:rFonts w:eastAsia="Times New Roman"/>
                <w:sz w:val="10"/>
                <w:szCs w:val="10"/>
                <w:lang w:val="en-US"/>
              </w:rPr>
              <w:t xml:space="preserve"> urban </w:t>
            </w:r>
            <w:proofErr w:type="spellStart"/>
            <w:r w:rsidRPr="00155FD2">
              <w:rPr>
                <w:rFonts w:eastAsia="Times New Roman"/>
                <w:sz w:val="10"/>
                <w:szCs w:val="10"/>
                <w:lang w:val="en-US"/>
              </w:rPr>
              <w:t>dhe</w:t>
            </w:r>
            <w:proofErr w:type="spellEnd"/>
            <w:r w:rsidRPr="00155FD2">
              <w:rPr>
                <w:rFonts w:eastAsia="Times New Roman"/>
                <w:sz w:val="10"/>
                <w:szCs w:val="10"/>
                <w:lang w:val="en-US"/>
              </w:rPr>
              <w:t xml:space="preserve"> </w:t>
            </w:r>
            <w:proofErr w:type="spellStart"/>
            <w:r w:rsidRPr="00155FD2">
              <w:rPr>
                <w:rFonts w:eastAsia="Times New Roman"/>
                <w:sz w:val="10"/>
                <w:szCs w:val="10"/>
                <w:lang w:val="en-US"/>
              </w:rPr>
              <w:t>inspekcioni</w:t>
            </w:r>
            <w:proofErr w:type="spellEnd"/>
            <w:r w:rsidRPr="00155FD2">
              <w:rPr>
                <w:rFonts w:eastAsia="Times New Roman"/>
                <w:sz w:val="10"/>
                <w:szCs w:val="10"/>
                <w:lang w:val="en-US"/>
              </w:rPr>
              <w:t xml:space="preserve"> </w:t>
            </w:r>
          </w:p>
        </w:tc>
        <w:tc>
          <w:tcPr>
            <w:tcW w:w="502"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1</w:t>
            </w:r>
          </w:p>
        </w:tc>
        <w:tc>
          <w:tcPr>
            <w:tcW w:w="112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8,641 </w:t>
            </w:r>
          </w:p>
        </w:tc>
        <w:tc>
          <w:tcPr>
            <w:tcW w:w="1154"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7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391"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7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100,000 </w:t>
            </w:r>
          </w:p>
        </w:tc>
        <w:tc>
          <w:tcPr>
            <w:tcW w:w="124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108,641 </w:t>
            </w:r>
          </w:p>
        </w:tc>
      </w:tr>
      <w:tr w:rsidR="00155FD2" w:rsidRPr="00155FD2" w:rsidTr="00155FD2">
        <w:trPr>
          <w:trHeight w:val="225"/>
        </w:trPr>
        <w:tc>
          <w:tcPr>
            <w:tcW w:w="1586"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w:t>
            </w:r>
            <w:proofErr w:type="spellStart"/>
            <w:r w:rsidRPr="00155FD2">
              <w:rPr>
                <w:rFonts w:eastAsia="Times New Roman"/>
                <w:sz w:val="10"/>
                <w:szCs w:val="10"/>
                <w:lang w:val="en-US"/>
              </w:rPr>
              <w:t>Administrata</w:t>
            </w:r>
            <w:proofErr w:type="spellEnd"/>
            <w:r w:rsidRPr="00155FD2">
              <w:rPr>
                <w:rFonts w:eastAsia="Times New Roman"/>
                <w:sz w:val="10"/>
                <w:szCs w:val="10"/>
                <w:lang w:val="en-US"/>
              </w:rPr>
              <w:t xml:space="preserve"> (SH) </w:t>
            </w:r>
          </w:p>
        </w:tc>
        <w:tc>
          <w:tcPr>
            <w:tcW w:w="502"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2</w:t>
            </w:r>
          </w:p>
        </w:tc>
        <w:tc>
          <w:tcPr>
            <w:tcW w:w="112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14,540 </w:t>
            </w:r>
          </w:p>
        </w:tc>
        <w:tc>
          <w:tcPr>
            <w:tcW w:w="1154"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7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391"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7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24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14,540 </w:t>
            </w:r>
          </w:p>
        </w:tc>
      </w:tr>
      <w:tr w:rsidR="00155FD2" w:rsidRPr="00155FD2" w:rsidTr="00155FD2">
        <w:trPr>
          <w:trHeight w:val="225"/>
        </w:trPr>
        <w:tc>
          <w:tcPr>
            <w:tcW w:w="1586"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w:t>
            </w:r>
            <w:proofErr w:type="spellStart"/>
            <w:r w:rsidRPr="00155FD2">
              <w:rPr>
                <w:rFonts w:eastAsia="Times New Roman"/>
                <w:sz w:val="10"/>
                <w:szCs w:val="10"/>
                <w:lang w:val="en-US"/>
              </w:rPr>
              <w:t>Shërbimet</w:t>
            </w:r>
            <w:proofErr w:type="spellEnd"/>
            <w:r w:rsidRPr="00155FD2">
              <w:rPr>
                <w:rFonts w:eastAsia="Times New Roman"/>
                <w:sz w:val="10"/>
                <w:szCs w:val="10"/>
                <w:lang w:val="en-US"/>
              </w:rPr>
              <w:t xml:space="preserve"> e </w:t>
            </w:r>
            <w:proofErr w:type="spellStart"/>
            <w:r w:rsidRPr="00155FD2">
              <w:rPr>
                <w:rFonts w:eastAsia="Times New Roman"/>
                <w:sz w:val="10"/>
                <w:szCs w:val="10"/>
                <w:lang w:val="en-US"/>
              </w:rPr>
              <w:t>shëndetësisë</w:t>
            </w:r>
            <w:proofErr w:type="spellEnd"/>
            <w:r w:rsidRPr="00155FD2">
              <w:rPr>
                <w:rFonts w:eastAsia="Times New Roman"/>
                <w:sz w:val="10"/>
                <w:szCs w:val="10"/>
                <w:lang w:val="en-US"/>
              </w:rPr>
              <w:t xml:space="preserve"> </w:t>
            </w:r>
            <w:proofErr w:type="spellStart"/>
            <w:r w:rsidRPr="00155FD2">
              <w:rPr>
                <w:rFonts w:eastAsia="Times New Roman"/>
                <w:sz w:val="10"/>
                <w:szCs w:val="10"/>
                <w:lang w:val="en-US"/>
              </w:rPr>
              <w:t>primare</w:t>
            </w:r>
            <w:proofErr w:type="spellEnd"/>
            <w:r w:rsidRPr="00155FD2">
              <w:rPr>
                <w:rFonts w:eastAsia="Times New Roman"/>
                <w:sz w:val="10"/>
                <w:szCs w:val="10"/>
                <w:lang w:val="en-US"/>
              </w:rPr>
              <w:t xml:space="preserve"> </w:t>
            </w:r>
          </w:p>
        </w:tc>
        <w:tc>
          <w:tcPr>
            <w:tcW w:w="502"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31</w:t>
            </w:r>
          </w:p>
        </w:tc>
        <w:tc>
          <w:tcPr>
            <w:tcW w:w="112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230,886 </w:t>
            </w:r>
          </w:p>
        </w:tc>
        <w:tc>
          <w:tcPr>
            <w:tcW w:w="1154"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30,000 </w:t>
            </w:r>
          </w:p>
        </w:tc>
        <w:tc>
          <w:tcPr>
            <w:tcW w:w="117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5,000 </w:t>
            </w:r>
          </w:p>
        </w:tc>
        <w:tc>
          <w:tcPr>
            <w:tcW w:w="1391"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7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5,000 </w:t>
            </w:r>
          </w:p>
        </w:tc>
        <w:tc>
          <w:tcPr>
            <w:tcW w:w="124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270,886 </w:t>
            </w:r>
          </w:p>
        </w:tc>
      </w:tr>
      <w:tr w:rsidR="00155FD2" w:rsidRPr="00155FD2" w:rsidTr="00155FD2">
        <w:trPr>
          <w:trHeight w:val="225"/>
        </w:trPr>
        <w:tc>
          <w:tcPr>
            <w:tcW w:w="1586"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w:t>
            </w:r>
            <w:proofErr w:type="spellStart"/>
            <w:r w:rsidRPr="00155FD2">
              <w:rPr>
                <w:rFonts w:eastAsia="Times New Roman"/>
                <w:sz w:val="10"/>
                <w:szCs w:val="10"/>
                <w:lang w:val="en-US"/>
              </w:rPr>
              <w:t>Shërbimet</w:t>
            </w:r>
            <w:proofErr w:type="spellEnd"/>
            <w:r w:rsidRPr="00155FD2">
              <w:rPr>
                <w:rFonts w:eastAsia="Times New Roman"/>
                <w:sz w:val="10"/>
                <w:szCs w:val="10"/>
                <w:lang w:val="en-US"/>
              </w:rPr>
              <w:t xml:space="preserve"> </w:t>
            </w:r>
            <w:proofErr w:type="spellStart"/>
            <w:r w:rsidRPr="00155FD2">
              <w:rPr>
                <w:rFonts w:eastAsia="Times New Roman"/>
                <w:sz w:val="10"/>
                <w:szCs w:val="10"/>
                <w:lang w:val="en-US"/>
              </w:rPr>
              <w:t>sociale</w:t>
            </w:r>
            <w:proofErr w:type="spellEnd"/>
            <w:r w:rsidRPr="00155FD2">
              <w:rPr>
                <w:rFonts w:eastAsia="Times New Roman"/>
                <w:sz w:val="10"/>
                <w:szCs w:val="10"/>
                <w:lang w:val="en-US"/>
              </w:rPr>
              <w:t xml:space="preserve"> </w:t>
            </w:r>
          </w:p>
        </w:tc>
        <w:tc>
          <w:tcPr>
            <w:tcW w:w="502"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2</w:t>
            </w:r>
          </w:p>
        </w:tc>
        <w:tc>
          <w:tcPr>
            <w:tcW w:w="112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12,851 </w:t>
            </w:r>
          </w:p>
        </w:tc>
        <w:tc>
          <w:tcPr>
            <w:tcW w:w="1154"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7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391"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7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24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12,851 </w:t>
            </w:r>
          </w:p>
        </w:tc>
      </w:tr>
      <w:tr w:rsidR="00155FD2" w:rsidRPr="00155FD2" w:rsidTr="00155FD2">
        <w:trPr>
          <w:trHeight w:val="225"/>
        </w:trPr>
        <w:tc>
          <w:tcPr>
            <w:tcW w:w="1586"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w:t>
            </w:r>
            <w:proofErr w:type="spellStart"/>
            <w:r w:rsidRPr="00155FD2">
              <w:rPr>
                <w:rFonts w:eastAsia="Times New Roman"/>
                <w:sz w:val="10"/>
                <w:szCs w:val="10"/>
                <w:lang w:val="en-US"/>
              </w:rPr>
              <w:t>Kultura</w:t>
            </w:r>
            <w:proofErr w:type="spellEnd"/>
            <w:r w:rsidRPr="00155FD2">
              <w:rPr>
                <w:rFonts w:eastAsia="Times New Roman"/>
                <w:sz w:val="10"/>
                <w:szCs w:val="10"/>
                <w:lang w:val="en-US"/>
              </w:rPr>
              <w:t xml:space="preserve"> </w:t>
            </w:r>
            <w:proofErr w:type="spellStart"/>
            <w:r w:rsidRPr="00155FD2">
              <w:rPr>
                <w:rFonts w:eastAsia="Times New Roman"/>
                <w:sz w:val="10"/>
                <w:szCs w:val="10"/>
                <w:lang w:val="en-US"/>
              </w:rPr>
              <w:t>rinia</w:t>
            </w:r>
            <w:proofErr w:type="spellEnd"/>
            <w:r w:rsidRPr="00155FD2">
              <w:rPr>
                <w:rFonts w:eastAsia="Times New Roman"/>
                <w:sz w:val="10"/>
                <w:szCs w:val="10"/>
                <w:lang w:val="en-US"/>
              </w:rPr>
              <w:t xml:space="preserve"> </w:t>
            </w:r>
            <w:proofErr w:type="spellStart"/>
            <w:r w:rsidRPr="00155FD2">
              <w:rPr>
                <w:rFonts w:eastAsia="Times New Roman"/>
                <w:sz w:val="10"/>
                <w:szCs w:val="10"/>
                <w:lang w:val="en-US"/>
              </w:rPr>
              <w:t>dhe</w:t>
            </w:r>
            <w:proofErr w:type="spellEnd"/>
            <w:r w:rsidRPr="00155FD2">
              <w:rPr>
                <w:rFonts w:eastAsia="Times New Roman"/>
                <w:sz w:val="10"/>
                <w:szCs w:val="10"/>
                <w:lang w:val="en-US"/>
              </w:rPr>
              <w:t xml:space="preserve"> </w:t>
            </w:r>
            <w:proofErr w:type="spellStart"/>
            <w:r w:rsidRPr="00155FD2">
              <w:rPr>
                <w:rFonts w:eastAsia="Times New Roman"/>
                <w:sz w:val="10"/>
                <w:szCs w:val="10"/>
                <w:lang w:val="en-US"/>
              </w:rPr>
              <w:t>sporti</w:t>
            </w:r>
            <w:proofErr w:type="spellEnd"/>
            <w:r w:rsidRPr="00155FD2">
              <w:rPr>
                <w:rFonts w:eastAsia="Times New Roman"/>
                <w:sz w:val="10"/>
                <w:szCs w:val="10"/>
                <w:lang w:val="en-US"/>
              </w:rPr>
              <w:t xml:space="preserve"> </w:t>
            </w:r>
          </w:p>
        </w:tc>
        <w:tc>
          <w:tcPr>
            <w:tcW w:w="502"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1</w:t>
            </w:r>
          </w:p>
        </w:tc>
        <w:tc>
          <w:tcPr>
            <w:tcW w:w="112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6,053 </w:t>
            </w:r>
          </w:p>
        </w:tc>
        <w:tc>
          <w:tcPr>
            <w:tcW w:w="1154"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5,000 </w:t>
            </w:r>
          </w:p>
        </w:tc>
        <w:tc>
          <w:tcPr>
            <w:tcW w:w="117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391"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4,000 </w:t>
            </w:r>
          </w:p>
        </w:tc>
        <w:tc>
          <w:tcPr>
            <w:tcW w:w="117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16,000 </w:t>
            </w:r>
          </w:p>
        </w:tc>
        <w:tc>
          <w:tcPr>
            <w:tcW w:w="124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31,053 </w:t>
            </w:r>
          </w:p>
        </w:tc>
      </w:tr>
      <w:tr w:rsidR="00155FD2" w:rsidRPr="00155FD2" w:rsidTr="00155FD2">
        <w:trPr>
          <w:trHeight w:val="225"/>
        </w:trPr>
        <w:tc>
          <w:tcPr>
            <w:tcW w:w="1586"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w:t>
            </w:r>
            <w:proofErr w:type="spellStart"/>
            <w:r w:rsidRPr="00155FD2">
              <w:rPr>
                <w:rFonts w:eastAsia="Times New Roman"/>
                <w:sz w:val="10"/>
                <w:szCs w:val="10"/>
                <w:lang w:val="en-US"/>
              </w:rPr>
              <w:t>Administrata</w:t>
            </w:r>
            <w:proofErr w:type="spellEnd"/>
            <w:r w:rsidRPr="00155FD2">
              <w:rPr>
                <w:rFonts w:eastAsia="Times New Roman"/>
                <w:sz w:val="10"/>
                <w:szCs w:val="10"/>
                <w:lang w:val="en-US"/>
              </w:rPr>
              <w:t xml:space="preserve"> (A) </w:t>
            </w:r>
          </w:p>
        </w:tc>
        <w:tc>
          <w:tcPr>
            <w:tcW w:w="502"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4</w:t>
            </w:r>
          </w:p>
        </w:tc>
        <w:tc>
          <w:tcPr>
            <w:tcW w:w="112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29,575 </w:t>
            </w:r>
          </w:p>
        </w:tc>
        <w:tc>
          <w:tcPr>
            <w:tcW w:w="1154"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2,000 </w:t>
            </w:r>
          </w:p>
        </w:tc>
        <w:tc>
          <w:tcPr>
            <w:tcW w:w="117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391"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7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24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31,575 </w:t>
            </w:r>
          </w:p>
        </w:tc>
      </w:tr>
      <w:tr w:rsidR="00155FD2" w:rsidRPr="00155FD2" w:rsidTr="00155FD2">
        <w:trPr>
          <w:trHeight w:val="225"/>
        </w:trPr>
        <w:tc>
          <w:tcPr>
            <w:tcW w:w="1586"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w:t>
            </w:r>
            <w:proofErr w:type="spellStart"/>
            <w:r w:rsidRPr="00155FD2">
              <w:rPr>
                <w:rFonts w:eastAsia="Times New Roman"/>
                <w:sz w:val="10"/>
                <w:szCs w:val="10"/>
                <w:lang w:val="en-US"/>
              </w:rPr>
              <w:t>Arsimi</w:t>
            </w:r>
            <w:proofErr w:type="spellEnd"/>
            <w:r w:rsidRPr="00155FD2">
              <w:rPr>
                <w:rFonts w:eastAsia="Times New Roman"/>
                <w:sz w:val="10"/>
                <w:szCs w:val="10"/>
                <w:lang w:val="en-US"/>
              </w:rPr>
              <w:t xml:space="preserve"> </w:t>
            </w:r>
            <w:proofErr w:type="spellStart"/>
            <w:r w:rsidRPr="00155FD2">
              <w:rPr>
                <w:rFonts w:eastAsia="Times New Roman"/>
                <w:sz w:val="10"/>
                <w:szCs w:val="10"/>
                <w:lang w:val="en-US"/>
              </w:rPr>
              <w:t>parashkollor</w:t>
            </w:r>
            <w:proofErr w:type="spellEnd"/>
            <w:r w:rsidRPr="00155FD2">
              <w:rPr>
                <w:rFonts w:eastAsia="Times New Roman"/>
                <w:sz w:val="10"/>
                <w:szCs w:val="10"/>
                <w:lang w:val="en-US"/>
              </w:rPr>
              <w:t xml:space="preserve"> </w:t>
            </w:r>
            <w:proofErr w:type="spellStart"/>
            <w:r w:rsidRPr="00155FD2">
              <w:rPr>
                <w:rFonts w:eastAsia="Times New Roman"/>
                <w:sz w:val="10"/>
                <w:szCs w:val="10"/>
                <w:lang w:val="en-US"/>
              </w:rPr>
              <w:t>dhe</w:t>
            </w:r>
            <w:proofErr w:type="spellEnd"/>
            <w:r w:rsidRPr="00155FD2">
              <w:rPr>
                <w:rFonts w:eastAsia="Times New Roman"/>
                <w:sz w:val="10"/>
                <w:szCs w:val="10"/>
                <w:lang w:val="en-US"/>
              </w:rPr>
              <w:t xml:space="preserve"> </w:t>
            </w:r>
            <w:proofErr w:type="spellStart"/>
            <w:r w:rsidRPr="00155FD2">
              <w:rPr>
                <w:rFonts w:eastAsia="Times New Roman"/>
                <w:sz w:val="10"/>
                <w:szCs w:val="10"/>
                <w:lang w:val="en-US"/>
              </w:rPr>
              <w:t>qerdhet</w:t>
            </w:r>
            <w:proofErr w:type="spellEnd"/>
            <w:r w:rsidRPr="00155FD2">
              <w:rPr>
                <w:rFonts w:eastAsia="Times New Roman"/>
                <w:sz w:val="10"/>
                <w:szCs w:val="10"/>
                <w:lang w:val="en-US"/>
              </w:rPr>
              <w:t xml:space="preserve"> </w:t>
            </w:r>
          </w:p>
        </w:tc>
        <w:tc>
          <w:tcPr>
            <w:tcW w:w="502"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5</w:t>
            </w:r>
          </w:p>
        </w:tc>
        <w:tc>
          <w:tcPr>
            <w:tcW w:w="112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28,727 </w:t>
            </w:r>
          </w:p>
        </w:tc>
        <w:tc>
          <w:tcPr>
            <w:tcW w:w="1154"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7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391"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7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24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28,727 </w:t>
            </w:r>
          </w:p>
        </w:tc>
      </w:tr>
      <w:tr w:rsidR="00155FD2" w:rsidRPr="00155FD2" w:rsidTr="00155FD2">
        <w:trPr>
          <w:trHeight w:val="225"/>
        </w:trPr>
        <w:tc>
          <w:tcPr>
            <w:tcW w:w="1586"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w:t>
            </w:r>
            <w:proofErr w:type="spellStart"/>
            <w:r w:rsidRPr="00155FD2">
              <w:rPr>
                <w:rFonts w:eastAsia="Times New Roman"/>
                <w:sz w:val="10"/>
                <w:szCs w:val="10"/>
                <w:lang w:val="en-US"/>
              </w:rPr>
              <w:t>Arsimi</w:t>
            </w:r>
            <w:proofErr w:type="spellEnd"/>
            <w:r w:rsidRPr="00155FD2">
              <w:rPr>
                <w:rFonts w:eastAsia="Times New Roman"/>
                <w:sz w:val="10"/>
                <w:szCs w:val="10"/>
                <w:lang w:val="en-US"/>
              </w:rPr>
              <w:t xml:space="preserve"> </w:t>
            </w:r>
            <w:proofErr w:type="spellStart"/>
            <w:r w:rsidRPr="00155FD2">
              <w:rPr>
                <w:rFonts w:eastAsia="Times New Roman"/>
                <w:sz w:val="10"/>
                <w:szCs w:val="10"/>
                <w:lang w:val="en-US"/>
              </w:rPr>
              <w:t>fillor</w:t>
            </w:r>
            <w:proofErr w:type="spellEnd"/>
            <w:r w:rsidRPr="00155FD2">
              <w:rPr>
                <w:rFonts w:eastAsia="Times New Roman"/>
                <w:sz w:val="10"/>
                <w:szCs w:val="10"/>
                <w:lang w:val="en-US"/>
              </w:rPr>
              <w:t xml:space="preserve"> </w:t>
            </w:r>
          </w:p>
        </w:tc>
        <w:tc>
          <w:tcPr>
            <w:tcW w:w="502"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65</w:t>
            </w:r>
          </w:p>
        </w:tc>
        <w:tc>
          <w:tcPr>
            <w:tcW w:w="112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401,111 </w:t>
            </w:r>
          </w:p>
        </w:tc>
        <w:tc>
          <w:tcPr>
            <w:tcW w:w="1154"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30,000 </w:t>
            </w:r>
          </w:p>
        </w:tc>
        <w:tc>
          <w:tcPr>
            <w:tcW w:w="117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4,000 </w:t>
            </w:r>
          </w:p>
        </w:tc>
        <w:tc>
          <w:tcPr>
            <w:tcW w:w="1391"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7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17,842 </w:t>
            </w:r>
          </w:p>
        </w:tc>
        <w:tc>
          <w:tcPr>
            <w:tcW w:w="124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452,953 </w:t>
            </w:r>
          </w:p>
        </w:tc>
      </w:tr>
      <w:tr w:rsidR="00155FD2" w:rsidRPr="00155FD2" w:rsidTr="00155FD2">
        <w:trPr>
          <w:trHeight w:val="225"/>
        </w:trPr>
        <w:tc>
          <w:tcPr>
            <w:tcW w:w="1586"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w:t>
            </w:r>
            <w:proofErr w:type="spellStart"/>
            <w:r w:rsidRPr="00155FD2">
              <w:rPr>
                <w:rFonts w:eastAsia="Times New Roman"/>
                <w:sz w:val="10"/>
                <w:szCs w:val="10"/>
                <w:lang w:val="en-US"/>
              </w:rPr>
              <w:t>Arsimi</w:t>
            </w:r>
            <w:proofErr w:type="spellEnd"/>
            <w:r w:rsidRPr="00155FD2">
              <w:rPr>
                <w:rFonts w:eastAsia="Times New Roman"/>
                <w:sz w:val="10"/>
                <w:szCs w:val="10"/>
                <w:lang w:val="en-US"/>
              </w:rPr>
              <w:t xml:space="preserve"> I </w:t>
            </w:r>
            <w:proofErr w:type="spellStart"/>
            <w:r w:rsidRPr="00155FD2">
              <w:rPr>
                <w:rFonts w:eastAsia="Times New Roman"/>
                <w:sz w:val="10"/>
                <w:szCs w:val="10"/>
                <w:lang w:val="en-US"/>
              </w:rPr>
              <w:t>mesëm</w:t>
            </w:r>
            <w:proofErr w:type="spellEnd"/>
            <w:r w:rsidRPr="00155FD2">
              <w:rPr>
                <w:rFonts w:eastAsia="Times New Roman"/>
                <w:sz w:val="10"/>
                <w:szCs w:val="10"/>
                <w:lang w:val="en-US"/>
              </w:rPr>
              <w:t xml:space="preserve"> </w:t>
            </w:r>
          </w:p>
        </w:tc>
        <w:tc>
          <w:tcPr>
            <w:tcW w:w="502"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18</w:t>
            </w:r>
          </w:p>
        </w:tc>
        <w:tc>
          <w:tcPr>
            <w:tcW w:w="112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101,979 </w:t>
            </w:r>
          </w:p>
        </w:tc>
        <w:tc>
          <w:tcPr>
            <w:tcW w:w="1154"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17,000 </w:t>
            </w:r>
          </w:p>
        </w:tc>
        <w:tc>
          <w:tcPr>
            <w:tcW w:w="117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2,000 </w:t>
            </w:r>
          </w:p>
        </w:tc>
        <w:tc>
          <w:tcPr>
            <w:tcW w:w="1391"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7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10,000 </w:t>
            </w:r>
          </w:p>
        </w:tc>
        <w:tc>
          <w:tcPr>
            <w:tcW w:w="124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130,979 </w:t>
            </w:r>
          </w:p>
        </w:tc>
      </w:tr>
      <w:tr w:rsidR="00155FD2" w:rsidRPr="00155FD2" w:rsidTr="00155FD2">
        <w:trPr>
          <w:trHeight w:val="225"/>
        </w:trPr>
        <w:tc>
          <w:tcPr>
            <w:tcW w:w="1586" w:type="dxa"/>
            <w:tcBorders>
              <w:top w:val="nil"/>
              <w:left w:val="single" w:sz="4" w:space="0" w:color="auto"/>
              <w:bottom w:val="single" w:sz="4" w:space="0" w:color="auto"/>
              <w:right w:val="single" w:sz="4" w:space="0" w:color="auto"/>
            </w:tcBorders>
            <w:shd w:val="clear" w:color="000000" w:fill="DAEEF3"/>
            <w:noWrap/>
            <w:vAlign w:val="bottom"/>
            <w:hideMark/>
          </w:tcPr>
          <w:p w:rsidR="00155FD2" w:rsidRPr="00155FD2" w:rsidRDefault="00155FD2" w:rsidP="00155FD2">
            <w:pPr>
              <w:rPr>
                <w:rFonts w:eastAsia="Times New Roman"/>
                <w:b/>
                <w:bCs/>
                <w:sz w:val="10"/>
                <w:szCs w:val="10"/>
                <w:lang w:val="en-US"/>
              </w:rPr>
            </w:pPr>
            <w:r w:rsidRPr="00155FD2">
              <w:rPr>
                <w:rFonts w:eastAsia="Times New Roman"/>
                <w:b/>
                <w:bCs/>
                <w:sz w:val="10"/>
                <w:szCs w:val="10"/>
                <w:lang w:val="en-US"/>
              </w:rPr>
              <w:t> </w:t>
            </w:r>
          </w:p>
        </w:tc>
        <w:tc>
          <w:tcPr>
            <w:tcW w:w="502" w:type="dxa"/>
            <w:tcBorders>
              <w:top w:val="nil"/>
              <w:left w:val="nil"/>
              <w:bottom w:val="single" w:sz="4" w:space="0" w:color="auto"/>
              <w:right w:val="single" w:sz="4" w:space="0" w:color="auto"/>
            </w:tcBorders>
            <w:shd w:val="clear" w:color="000000" w:fill="DAEEF3"/>
            <w:noWrap/>
            <w:vAlign w:val="bottom"/>
            <w:hideMark/>
          </w:tcPr>
          <w:p w:rsidR="00155FD2" w:rsidRPr="00155FD2" w:rsidRDefault="00155FD2" w:rsidP="00155FD2">
            <w:pPr>
              <w:jc w:val="right"/>
              <w:rPr>
                <w:rFonts w:eastAsia="Times New Roman"/>
                <w:b/>
                <w:bCs/>
                <w:sz w:val="10"/>
                <w:szCs w:val="10"/>
                <w:lang w:val="en-US"/>
              </w:rPr>
            </w:pPr>
            <w:r w:rsidRPr="00155FD2">
              <w:rPr>
                <w:rFonts w:eastAsia="Times New Roman"/>
                <w:b/>
                <w:bCs/>
                <w:sz w:val="10"/>
                <w:szCs w:val="10"/>
                <w:lang w:val="en-US"/>
              </w:rPr>
              <w:t xml:space="preserve">        179 </w:t>
            </w:r>
          </w:p>
        </w:tc>
        <w:tc>
          <w:tcPr>
            <w:tcW w:w="1125" w:type="dxa"/>
            <w:tcBorders>
              <w:top w:val="nil"/>
              <w:left w:val="nil"/>
              <w:bottom w:val="single" w:sz="4" w:space="0" w:color="auto"/>
              <w:right w:val="single" w:sz="4" w:space="0" w:color="auto"/>
            </w:tcBorders>
            <w:shd w:val="clear" w:color="000000" w:fill="DAEEF3"/>
            <w:noWrap/>
            <w:vAlign w:val="bottom"/>
            <w:hideMark/>
          </w:tcPr>
          <w:p w:rsidR="00155FD2" w:rsidRPr="00155FD2" w:rsidRDefault="00155FD2" w:rsidP="00155FD2">
            <w:pPr>
              <w:jc w:val="right"/>
              <w:rPr>
                <w:rFonts w:eastAsia="Times New Roman"/>
                <w:b/>
                <w:bCs/>
                <w:sz w:val="10"/>
                <w:szCs w:val="10"/>
                <w:lang w:val="en-US"/>
              </w:rPr>
            </w:pPr>
            <w:r w:rsidRPr="00155FD2">
              <w:rPr>
                <w:rFonts w:eastAsia="Times New Roman"/>
                <w:b/>
                <w:bCs/>
                <w:sz w:val="10"/>
                <w:szCs w:val="10"/>
                <w:lang w:val="en-US"/>
              </w:rPr>
              <w:t xml:space="preserve">       1,232,044 </w:t>
            </w:r>
          </w:p>
        </w:tc>
        <w:tc>
          <w:tcPr>
            <w:tcW w:w="1154" w:type="dxa"/>
            <w:tcBorders>
              <w:top w:val="nil"/>
              <w:left w:val="nil"/>
              <w:bottom w:val="single" w:sz="4" w:space="0" w:color="auto"/>
              <w:right w:val="single" w:sz="4" w:space="0" w:color="auto"/>
            </w:tcBorders>
            <w:shd w:val="clear" w:color="000000" w:fill="DAEEF3"/>
            <w:noWrap/>
            <w:vAlign w:val="bottom"/>
            <w:hideMark/>
          </w:tcPr>
          <w:p w:rsidR="00155FD2" w:rsidRPr="00155FD2" w:rsidRDefault="00155FD2" w:rsidP="00155FD2">
            <w:pPr>
              <w:jc w:val="right"/>
              <w:rPr>
                <w:rFonts w:eastAsia="Times New Roman"/>
                <w:b/>
                <w:bCs/>
                <w:sz w:val="10"/>
                <w:szCs w:val="10"/>
                <w:lang w:val="en-US"/>
              </w:rPr>
            </w:pPr>
            <w:r w:rsidRPr="00155FD2">
              <w:rPr>
                <w:rFonts w:eastAsia="Times New Roman"/>
                <w:b/>
                <w:bCs/>
                <w:sz w:val="10"/>
                <w:szCs w:val="10"/>
                <w:lang w:val="en-US"/>
              </w:rPr>
              <w:t xml:space="preserve">         337,000 </w:t>
            </w:r>
          </w:p>
        </w:tc>
        <w:tc>
          <w:tcPr>
            <w:tcW w:w="1176" w:type="dxa"/>
            <w:tcBorders>
              <w:top w:val="nil"/>
              <w:left w:val="nil"/>
              <w:bottom w:val="single" w:sz="4" w:space="0" w:color="auto"/>
              <w:right w:val="single" w:sz="4" w:space="0" w:color="auto"/>
            </w:tcBorders>
            <w:shd w:val="clear" w:color="000000" w:fill="DAEEF3"/>
            <w:noWrap/>
            <w:vAlign w:val="bottom"/>
            <w:hideMark/>
          </w:tcPr>
          <w:p w:rsidR="00155FD2" w:rsidRPr="00155FD2" w:rsidRDefault="00155FD2" w:rsidP="00155FD2">
            <w:pPr>
              <w:jc w:val="right"/>
              <w:rPr>
                <w:rFonts w:eastAsia="Times New Roman"/>
                <w:b/>
                <w:bCs/>
                <w:sz w:val="10"/>
                <w:szCs w:val="10"/>
                <w:lang w:val="en-US"/>
              </w:rPr>
            </w:pPr>
            <w:r w:rsidRPr="00155FD2">
              <w:rPr>
                <w:rFonts w:eastAsia="Times New Roman"/>
                <w:b/>
                <w:bCs/>
                <w:sz w:val="10"/>
                <w:szCs w:val="10"/>
                <w:lang w:val="en-US"/>
              </w:rPr>
              <w:t xml:space="preserve">             31,000 </w:t>
            </w:r>
          </w:p>
        </w:tc>
        <w:tc>
          <w:tcPr>
            <w:tcW w:w="1391" w:type="dxa"/>
            <w:tcBorders>
              <w:top w:val="nil"/>
              <w:left w:val="nil"/>
              <w:bottom w:val="single" w:sz="4" w:space="0" w:color="auto"/>
              <w:right w:val="single" w:sz="4" w:space="0" w:color="auto"/>
            </w:tcBorders>
            <w:shd w:val="clear" w:color="000000" w:fill="DAEEF3"/>
            <w:noWrap/>
            <w:vAlign w:val="bottom"/>
            <w:hideMark/>
          </w:tcPr>
          <w:p w:rsidR="00155FD2" w:rsidRPr="00155FD2" w:rsidRDefault="00155FD2" w:rsidP="00155FD2">
            <w:pPr>
              <w:jc w:val="right"/>
              <w:rPr>
                <w:rFonts w:eastAsia="Times New Roman"/>
                <w:b/>
                <w:bCs/>
                <w:sz w:val="10"/>
                <w:szCs w:val="10"/>
                <w:lang w:val="en-US"/>
              </w:rPr>
            </w:pPr>
            <w:r w:rsidRPr="00155FD2">
              <w:rPr>
                <w:rFonts w:eastAsia="Times New Roman"/>
                <w:b/>
                <w:bCs/>
                <w:sz w:val="10"/>
                <w:szCs w:val="10"/>
                <w:lang w:val="en-US"/>
              </w:rPr>
              <w:t xml:space="preserve">                 86,000 </w:t>
            </w:r>
          </w:p>
        </w:tc>
        <w:tc>
          <w:tcPr>
            <w:tcW w:w="1176" w:type="dxa"/>
            <w:tcBorders>
              <w:top w:val="nil"/>
              <w:left w:val="nil"/>
              <w:bottom w:val="single" w:sz="4" w:space="0" w:color="auto"/>
              <w:right w:val="single" w:sz="4" w:space="0" w:color="auto"/>
            </w:tcBorders>
            <w:shd w:val="clear" w:color="000000" w:fill="DAEEF3"/>
            <w:noWrap/>
            <w:vAlign w:val="bottom"/>
            <w:hideMark/>
          </w:tcPr>
          <w:p w:rsidR="00155FD2" w:rsidRPr="00155FD2" w:rsidRDefault="00155FD2" w:rsidP="00155FD2">
            <w:pPr>
              <w:jc w:val="right"/>
              <w:rPr>
                <w:rFonts w:eastAsia="Times New Roman"/>
                <w:b/>
                <w:bCs/>
                <w:sz w:val="10"/>
                <w:szCs w:val="10"/>
                <w:lang w:val="en-US"/>
              </w:rPr>
            </w:pPr>
            <w:r w:rsidRPr="00155FD2">
              <w:rPr>
                <w:rFonts w:eastAsia="Times New Roman"/>
                <w:b/>
                <w:bCs/>
                <w:sz w:val="10"/>
                <w:szCs w:val="10"/>
                <w:lang w:val="en-US"/>
              </w:rPr>
              <w:t xml:space="preserve">          590,176 </w:t>
            </w:r>
          </w:p>
        </w:tc>
        <w:tc>
          <w:tcPr>
            <w:tcW w:w="1240" w:type="dxa"/>
            <w:tcBorders>
              <w:top w:val="nil"/>
              <w:left w:val="nil"/>
              <w:bottom w:val="single" w:sz="4" w:space="0" w:color="auto"/>
              <w:right w:val="single" w:sz="4" w:space="0" w:color="auto"/>
            </w:tcBorders>
            <w:shd w:val="clear" w:color="000000" w:fill="DAEEF3"/>
            <w:noWrap/>
            <w:vAlign w:val="bottom"/>
            <w:hideMark/>
          </w:tcPr>
          <w:p w:rsidR="00155FD2" w:rsidRPr="00155FD2" w:rsidRDefault="00155FD2" w:rsidP="00155FD2">
            <w:pPr>
              <w:jc w:val="right"/>
              <w:rPr>
                <w:rFonts w:eastAsia="Times New Roman"/>
                <w:b/>
                <w:bCs/>
                <w:sz w:val="10"/>
                <w:szCs w:val="10"/>
                <w:lang w:val="en-US"/>
              </w:rPr>
            </w:pPr>
            <w:r w:rsidRPr="00155FD2">
              <w:rPr>
                <w:rFonts w:eastAsia="Times New Roman"/>
                <w:b/>
                <w:bCs/>
                <w:sz w:val="10"/>
                <w:szCs w:val="10"/>
                <w:lang w:val="en-US"/>
              </w:rPr>
              <w:t xml:space="preserve">       2,276,220 </w:t>
            </w:r>
          </w:p>
        </w:tc>
      </w:tr>
      <w:tr w:rsidR="00155FD2" w:rsidRPr="00155FD2" w:rsidTr="00155FD2">
        <w:trPr>
          <w:trHeight w:val="225"/>
        </w:trPr>
        <w:tc>
          <w:tcPr>
            <w:tcW w:w="1586" w:type="dxa"/>
            <w:tcBorders>
              <w:top w:val="nil"/>
              <w:left w:val="single" w:sz="4" w:space="0" w:color="auto"/>
              <w:bottom w:val="single" w:sz="4" w:space="0" w:color="auto"/>
              <w:right w:val="single" w:sz="4" w:space="0" w:color="auto"/>
            </w:tcBorders>
            <w:shd w:val="clear" w:color="000000" w:fill="FABF8F"/>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w:t>
            </w:r>
          </w:p>
        </w:tc>
        <w:tc>
          <w:tcPr>
            <w:tcW w:w="502" w:type="dxa"/>
            <w:tcBorders>
              <w:top w:val="nil"/>
              <w:left w:val="nil"/>
              <w:bottom w:val="single" w:sz="4" w:space="0" w:color="auto"/>
              <w:right w:val="single" w:sz="4" w:space="0" w:color="auto"/>
            </w:tcBorders>
            <w:shd w:val="clear" w:color="000000" w:fill="FABF8F"/>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125" w:type="dxa"/>
            <w:tcBorders>
              <w:top w:val="nil"/>
              <w:left w:val="nil"/>
              <w:bottom w:val="single" w:sz="4" w:space="0" w:color="auto"/>
              <w:right w:val="single" w:sz="4" w:space="0" w:color="auto"/>
            </w:tcBorders>
            <w:shd w:val="clear" w:color="000000" w:fill="FABF8F"/>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154" w:type="dxa"/>
            <w:tcBorders>
              <w:top w:val="nil"/>
              <w:left w:val="nil"/>
              <w:bottom w:val="single" w:sz="4" w:space="0" w:color="auto"/>
              <w:right w:val="single" w:sz="4" w:space="0" w:color="auto"/>
            </w:tcBorders>
            <w:shd w:val="clear" w:color="000000" w:fill="FABF8F"/>
            <w:noWrap/>
            <w:vAlign w:val="bottom"/>
            <w:hideMark/>
          </w:tcPr>
          <w:p w:rsidR="00155FD2" w:rsidRPr="00155FD2" w:rsidRDefault="00155FD2" w:rsidP="00155FD2">
            <w:pPr>
              <w:jc w:val="right"/>
              <w:rPr>
                <w:rFonts w:eastAsia="Times New Roman"/>
                <w:b/>
                <w:bCs/>
                <w:sz w:val="10"/>
                <w:szCs w:val="10"/>
                <w:lang w:val="en-US"/>
              </w:rPr>
            </w:pPr>
            <w:r w:rsidRPr="00155FD2">
              <w:rPr>
                <w:rFonts w:eastAsia="Times New Roman"/>
                <w:b/>
                <w:bCs/>
                <w:sz w:val="10"/>
                <w:szCs w:val="10"/>
                <w:lang w:val="en-US"/>
              </w:rPr>
              <w:t xml:space="preserve">                      -   </w:t>
            </w:r>
          </w:p>
        </w:tc>
        <w:tc>
          <w:tcPr>
            <w:tcW w:w="1176" w:type="dxa"/>
            <w:tcBorders>
              <w:top w:val="nil"/>
              <w:left w:val="nil"/>
              <w:bottom w:val="single" w:sz="4" w:space="0" w:color="auto"/>
              <w:right w:val="single" w:sz="4" w:space="0" w:color="auto"/>
            </w:tcBorders>
            <w:shd w:val="clear" w:color="000000" w:fill="FABF8F"/>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391" w:type="dxa"/>
            <w:tcBorders>
              <w:top w:val="nil"/>
              <w:left w:val="nil"/>
              <w:bottom w:val="single" w:sz="4" w:space="0" w:color="auto"/>
              <w:right w:val="single" w:sz="4" w:space="0" w:color="auto"/>
            </w:tcBorders>
            <w:shd w:val="clear" w:color="000000" w:fill="FABF8F"/>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176" w:type="dxa"/>
            <w:tcBorders>
              <w:top w:val="nil"/>
              <w:left w:val="nil"/>
              <w:bottom w:val="single" w:sz="4" w:space="0" w:color="auto"/>
              <w:right w:val="single" w:sz="4" w:space="0" w:color="auto"/>
            </w:tcBorders>
            <w:shd w:val="clear" w:color="000000" w:fill="FABF8F"/>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240" w:type="dxa"/>
            <w:tcBorders>
              <w:top w:val="nil"/>
              <w:left w:val="nil"/>
              <w:bottom w:val="single" w:sz="4" w:space="0" w:color="auto"/>
              <w:right w:val="single" w:sz="4" w:space="0" w:color="auto"/>
            </w:tcBorders>
            <w:shd w:val="clear" w:color="000000" w:fill="FABF8F"/>
            <w:noWrap/>
            <w:vAlign w:val="bottom"/>
            <w:hideMark/>
          </w:tcPr>
          <w:p w:rsidR="00155FD2" w:rsidRPr="00155FD2" w:rsidRDefault="00155FD2" w:rsidP="00155FD2">
            <w:pPr>
              <w:jc w:val="right"/>
              <w:rPr>
                <w:rFonts w:eastAsia="Times New Roman"/>
                <w:b/>
                <w:bCs/>
                <w:sz w:val="10"/>
                <w:szCs w:val="10"/>
                <w:lang w:val="en-US"/>
              </w:rPr>
            </w:pPr>
            <w:r w:rsidRPr="00155FD2">
              <w:rPr>
                <w:rFonts w:eastAsia="Times New Roman"/>
                <w:b/>
                <w:bCs/>
                <w:sz w:val="10"/>
                <w:szCs w:val="10"/>
                <w:lang w:val="en-US"/>
              </w:rPr>
              <w:t xml:space="preserve">                        -   </w:t>
            </w:r>
          </w:p>
        </w:tc>
      </w:tr>
      <w:tr w:rsidR="00155FD2" w:rsidRPr="00155FD2" w:rsidTr="00155FD2">
        <w:trPr>
          <w:trHeight w:val="225"/>
        </w:trPr>
        <w:tc>
          <w:tcPr>
            <w:tcW w:w="1586" w:type="dxa"/>
            <w:tcBorders>
              <w:top w:val="nil"/>
              <w:left w:val="single" w:sz="4" w:space="0" w:color="auto"/>
              <w:bottom w:val="single" w:sz="4" w:space="0" w:color="auto"/>
              <w:right w:val="single" w:sz="4" w:space="0" w:color="auto"/>
            </w:tcBorders>
            <w:shd w:val="clear" w:color="000000" w:fill="FABF8F"/>
            <w:noWrap/>
            <w:vAlign w:val="bottom"/>
            <w:hideMark/>
          </w:tcPr>
          <w:p w:rsidR="00155FD2" w:rsidRPr="00155FD2" w:rsidRDefault="00155FD2" w:rsidP="00155FD2">
            <w:pPr>
              <w:rPr>
                <w:rFonts w:eastAsia="Times New Roman"/>
                <w:b/>
                <w:bCs/>
                <w:sz w:val="10"/>
                <w:szCs w:val="10"/>
                <w:lang w:val="en-US"/>
              </w:rPr>
            </w:pPr>
            <w:r w:rsidRPr="00155FD2">
              <w:rPr>
                <w:rFonts w:eastAsia="Times New Roman"/>
                <w:b/>
                <w:bCs/>
                <w:sz w:val="10"/>
                <w:szCs w:val="10"/>
                <w:lang w:val="en-US"/>
              </w:rPr>
              <w:t xml:space="preserve"> Total </w:t>
            </w:r>
            <w:proofErr w:type="spellStart"/>
            <w:r w:rsidRPr="00155FD2">
              <w:rPr>
                <w:rFonts w:eastAsia="Times New Roman"/>
                <w:b/>
                <w:bCs/>
                <w:sz w:val="10"/>
                <w:szCs w:val="10"/>
                <w:lang w:val="en-US"/>
              </w:rPr>
              <w:t>Finacimi</w:t>
            </w:r>
            <w:proofErr w:type="spellEnd"/>
            <w:r w:rsidRPr="00155FD2">
              <w:rPr>
                <w:rFonts w:eastAsia="Times New Roman"/>
                <w:b/>
                <w:bCs/>
                <w:sz w:val="10"/>
                <w:szCs w:val="10"/>
                <w:lang w:val="en-US"/>
              </w:rPr>
              <w:t xml:space="preserve"> 2023 </w:t>
            </w:r>
          </w:p>
        </w:tc>
        <w:tc>
          <w:tcPr>
            <w:tcW w:w="502" w:type="dxa"/>
            <w:tcBorders>
              <w:top w:val="nil"/>
              <w:left w:val="nil"/>
              <w:bottom w:val="single" w:sz="4" w:space="0" w:color="auto"/>
              <w:right w:val="single" w:sz="4" w:space="0" w:color="auto"/>
            </w:tcBorders>
            <w:shd w:val="clear" w:color="000000" w:fill="FABF8F"/>
            <w:noWrap/>
            <w:vAlign w:val="bottom"/>
            <w:hideMark/>
          </w:tcPr>
          <w:p w:rsidR="00155FD2" w:rsidRPr="00155FD2" w:rsidRDefault="00155FD2" w:rsidP="00155FD2">
            <w:pPr>
              <w:jc w:val="right"/>
              <w:rPr>
                <w:rFonts w:eastAsia="Times New Roman"/>
                <w:b/>
                <w:bCs/>
                <w:sz w:val="10"/>
                <w:szCs w:val="10"/>
                <w:lang w:val="en-US"/>
              </w:rPr>
            </w:pPr>
            <w:r w:rsidRPr="00155FD2">
              <w:rPr>
                <w:rFonts w:eastAsia="Times New Roman"/>
                <w:b/>
                <w:bCs/>
                <w:sz w:val="10"/>
                <w:szCs w:val="10"/>
                <w:lang w:val="en-US"/>
              </w:rPr>
              <w:t> </w:t>
            </w:r>
          </w:p>
        </w:tc>
        <w:tc>
          <w:tcPr>
            <w:tcW w:w="1125" w:type="dxa"/>
            <w:tcBorders>
              <w:top w:val="nil"/>
              <w:left w:val="nil"/>
              <w:bottom w:val="single" w:sz="4" w:space="0" w:color="auto"/>
              <w:right w:val="single" w:sz="4" w:space="0" w:color="auto"/>
            </w:tcBorders>
            <w:shd w:val="clear" w:color="000000" w:fill="FABF8F"/>
            <w:noWrap/>
            <w:vAlign w:val="bottom"/>
            <w:hideMark/>
          </w:tcPr>
          <w:p w:rsidR="00155FD2" w:rsidRPr="00155FD2" w:rsidRDefault="00155FD2" w:rsidP="00155FD2">
            <w:pPr>
              <w:jc w:val="right"/>
              <w:rPr>
                <w:rFonts w:eastAsia="Times New Roman"/>
                <w:b/>
                <w:bCs/>
                <w:sz w:val="10"/>
                <w:szCs w:val="10"/>
                <w:lang w:val="en-US"/>
              </w:rPr>
            </w:pPr>
            <w:r w:rsidRPr="00155FD2">
              <w:rPr>
                <w:rFonts w:eastAsia="Times New Roman"/>
                <w:b/>
                <w:bCs/>
                <w:sz w:val="10"/>
                <w:szCs w:val="10"/>
                <w:lang w:val="en-US"/>
              </w:rPr>
              <w:t xml:space="preserve">       1,232,044 </w:t>
            </w:r>
          </w:p>
        </w:tc>
        <w:tc>
          <w:tcPr>
            <w:tcW w:w="1154" w:type="dxa"/>
            <w:tcBorders>
              <w:top w:val="nil"/>
              <w:left w:val="nil"/>
              <w:bottom w:val="single" w:sz="4" w:space="0" w:color="auto"/>
              <w:right w:val="single" w:sz="4" w:space="0" w:color="auto"/>
            </w:tcBorders>
            <w:shd w:val="clear" w:color="000000" w:fill="FABF8F"/>
            <w:noWrap/>
            <w:vAlign w:val="bottom"/>
            <w:hideMark/>
          </w:tcPr>
          <w:p w:rsidR="00155FD2" w:rsidRPr="00155FD2" w:rsidRDefault="00155FD2" w:rsidP="00155FD2">
            <w:pPr>
              <w:jc w:val="right"/>
              <w:rPr>
                <w:rFonts w:eastAsia="Times New Roman"/>
                <w:b/>
                <w:bCs/>
                <w:sz w:val="10"/>
                <w:szCs w:val="10"/>
                <w:lang w:val="en-US"/>
              </w:rPr>
            </w:pPr>
            <w:r w:rsidRPr="00155FD2">
              <w:rPr>
                <w:rFonts w:eastAsia="Times New Roman"/>
                <w:b/>
                <w:bCs/>
                <w:sz w:val="10"/>
                <w:szCs w:val="10"/>
                <w:lang w:val="en-US"/>
              </w:rPr>
              <w:t xml:space="preserve">         337,000 </w:t>
            </w:r>
          </w:p>
        </w:tc>
        <w:tc>
          <w:tcPr>
            <w:tcW w:w="1176" w:type="dxa"/>
            <w:tcBorders>
              <w:top w:val="nil"/>
              <w:left w:val="nil"/>
              <w:bottom w:val="single" w:sz="4" w:space="0" w:color="auto"/>
              <w:right w:val="single" w:sz="4" w:space="0" w:color="auto"/>
            </w:tcBorders>
            <w:shd w:val="clear" w:color="000000" w:fill="FABF8F"/>
            <w:noWrap/>
            <w:vAlign w:val="bottom"/>
            <w:hideMark/>
          </w:tcPr>
          <w:p w:rsidR="00155FD2" w:rsidRPr="00155FD2" w:rsidRDefault="00155FD2" w:rsidP="00155FD2">
            <w:pPr>
              <w:jc w:val="right"/>
              <w:rPr>
                <w:rFonts w:eastAsia="Times New Roman"/>
                <w:b/>
                <w:bCs/>
                <w:sz w:val="10"/>
                <w:szCs w:val="10"/>
                <w:lang w:val="en-US"/>
              </w:rPr>
            </w:pPr>
            <w:r w:rsidRPr="00155FD2">
              <w:rPr>
                <w:rFonts w:eastAsia="Times New Roman"/>
                <w:b/>
                <w:bCs/>
                <w:sz w:val="10"/>
                <w:szCs w:val="10"/>
                <w:lang w:val="en-US"/>
              </w:rPr>
              <w:t xml:space="preserve">             31,000 </w:t>
            </w:r>
          </w:p>
        </w:tc>
        <w:tc>
          <w:tcPr>
            <w:tcW w:w="1391" w:type="dxa"/>
            <w:tcBorders>
              <w:top w:val="nil"/>
              <w:left w:val="nil"/>
              <w:bottom w:val="single" w:sz="4" w:space="0" w:color="auto"/>
              <w:right w:val="single" w:sz="4" w:space="0" w:color="auto"/>
            </w:tcBorders>
            <w:shd w:val="clear" w:color="000000" w:fill="FABF8F"/>
            <w:noWrap/>
            <w:vAlign w:val="bottom"/>
            <w:hideMark/>
          </w:tcPr>
          <w:p w:rsidR="00155FD2" w:rsidRPr="00155FD2" w:rsidRDefault="00155FD2" w:rsidP="00155FD2">
            <w:pPr>
              <w:jc w:val="right"/>
              <w:rPr>
                <w:rFonts w:eastAsia="Times New Roman"/>
                <w:b/>
                <w:bCs/>
                <w:sz w:val="10"/>
                <w:szCs w:val="10"/>
                <w:lang w:val="en-US"/>
              </w:rPr>
            </w:pPr>
            <w:r w:rsidRPr="00155FD2">
              <w:rPr>
                <w:rFonts w:eastAsia="Times New Roman"/>
                <w:b/>
                <w:bCs/>
                <w:sz w:val="10"/>
                <w:szCs w:val="10"/>
                <w:lang w:val="en-US"/>
              </w:rPr>
              <w:t xml:space="preserve">                 86,000 </w:t>
            </w:r>
          </w:p>
        </w:tc>
        <w:tc>
          <w:tcPr>
            <w:tcW w:w="1176" w:type="dxa"/>
            <w:tcBorders>
              <w:top w:val="nil"/>
              <w:left w:val="nil"/>
              <w:bottom w:val="single" w:sz="4" w:space="0" w:color="auto"/>
              <w:right w:val="single" w:sz="4" w:space="0" w:color="auto"/>
            </w:tcBorders>
            <w:shd w:val="clear" w:color="000000" w:fill="FABF8F"/>
            <w:noWrap/>
            <w:vAlign w:val="bottom"/>
            <w:hideMark/>
          </w:tcPr>
          <w:p w:rsidR="00155FD2" w:rsidRPr="00155FD2" w:rsidRDefault="00155FD2" w:rsidP="00155FD2">
            <w:pPr>
              <w:jc w:val="right"/>
              <w:rPr>
                <w:rFonts w:eastAsia="Times New Roman"/>
                <w:b/>
                <w:bCs/>
                <w:sz w:val="10"/>
                <w:szCs w:val="10"/>
                <w:lang w:val="en-US"/>
              </w:rPr>
            </w:pPr>
            <w:r w:rsidRPr="00155FD2">
              <w:rPr>
                <w:rFonts w:eastAsia="Times New Roman"/>
                <w:b/>
                <w:bCs/>
                <w:sz w:val="10"/>
                <w:szCs w:val="10"/>
                <w:lang w:val="en-US"/>
              </w:rPr>
              <w:t xml:space="preserve">          590,176 </w:t>
            </w:r>
          </w:p>
        </w:tc>
        <w:tc>
          <w:tcPr>
            <w:tcW w:w="1240" w:type="dxa"/>
            <w:tcBorders>
              <w:top w:val="nil"/>
              <w:left w:val="nil"/>
              <w:bottom w:val="single" w:sz="4" w:space="0" w:color="auto"/>
              <w:right w:val="single" w:sz="4" w:space="0" w:color="auto"/>
            </w:tcBorders>
            <w:shd w:val="clear" w:color="000000" w:fill="FABF8F"/>
            <w:noWrap/>
            <w:vAlign w:val="bottom"/>
            <w:hideMark/>
          </w:tcPr>
          <w:p w:rsidR="00155FD2" w:rsidRPr="00155FD2" w:rsidRDefault="00155FD2" w:rsidP="00155FD2">
            <w:pPr>
              <w:jc w:val="right"/>
              <w:rPr>
                <w:rFonts w:eastAsia="Times New Roman"/>
                <w:b/>
                <w:bCs/>
                <w:sz w:val="10"/>
                <w:szCs w:val="10"/>
                <w:lang w:val="en-US"/>
              </w:rPr>
            </w:pPr>
            <w:r w:rsidRPr="00155FD2">
              <w:rPr>
                <w:rFonts w:eastAsia="Times New Roman"/>
                <w:b/>
                <w:bCs/>
                <w:sz w:val="10"/>
                <w:szCs w:val="10"/>
                <w:lang w:val="en-US"/>
              </w:rPr>
              <w:t xml:space="preserve">       2,276,220 </w:t>
            </w:r>
          </w:p>
        </w:tc>
      </w:tr>
    </w:tbl>
    <w:p w:rsidR="00FB1A18" w:rsidRPr="0017738D" w:rsidRDefault="00FB1A18" w:rsidP="00FB1A18">
      <w:pPr>
        <w:tabs>
          <w:tab w:val="left" w:pos="4111"/>
        </w:tabs>
        <w:rPr>
          <w:sz w:val="20"/>
          <w:szCs w:val="20"/>
        </w:rPr>
      </w:pPr>
    </w:p>
    <w:p w:rsidR="00FB1A18" w:rsidRPr="0017738D" w:rsidRDefault="00FB1A18" w:rsidP="00FB1A18">
      <w:pPr>
        <w:tabs>
          <w:tab w:val="left" w:pos="4111"/>
        </w:tabs>
        <w:rPr>
          <w:sz w:val="20"/>
          <w:szCs w:val="20"/>
        </w:rPr>
      </w:pPr>
    </w:p>
    <w:p w:rsidR="00FB1A18" w:rsidRPr="0017738D" w:rsidRDefault="00FB1A18" w:rsidP="00FB1A18">
      <w:pPr>
        <w:tabs>
          <w:tab w:val="left" w:pos="4111"/>
        </w:tabs>
        <w:rPr>
          <w:sz w:val="20"/>
          <w:szCs w:val="20"/>
        </w:rPr>
      </w:pPr>
    </w:p>
    <w:tbl>
      <w:tblPr>
        <w:tblW w:w="9200" w:type="dxa"/>
        <w:tblLook w:val="04A0" w:firstRow="1" w:lastRow="0" w:firstColumn="1" w:lastColumn="0" w:noHBand="0" w:noVBand="1"/>
      </w:tblPr>
      <w:tblGrid>
        <w:gridCol w:w="2776"/>
        <w:gridCol w:w="2326"/>
        <w:gridCol w:w="2168"/>
        <w:gridCol w:w="1930"/>
      </w:tblGrid>
      <w:tr w:rsidR="00155FD2" w:rsidRPr="00155FD2" w:rsidTr="00155FD2">
        <w:trPr>
          <w:trHeight w:val="204"/>
        </w:trPr>
        <w:tc>
          <w:tcPr>
            <w:tcW w:w="2776"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155FD2" w:rsidRPr="00155FD2" w:rsidRDefault="00155FD2" w:rsidP="00155FD2">
            <w:pPr>
              <w:rPr>
                <w:rFonts w:eastAsia="Times New Roman"/>
                <w:b/>
                <w:bCs/>
                <w:sz w:val="16"/>
                <w:szCs w:val="16"/>
                <w:lang w:val="en-US"/>
              </w:rPr>
            </w:pPr>
            <w:proofErr w:type="spellStart"/>
            <w:r w:rsidRPr="00155FD2">
              <w:rPr>
                <w:rFonts w:eastAsia="Times New Roman"/>
                <w:b/>
                <w:bCs/>
                <w:sz w:val="16"/>
                <w:szCs w:val="16"/>
                <w:lang w:val="en-US"/>
              </w:rPr>
              <w:t>Grantet</w:t>
            </w:r>
            <w:proofErr w:type="spellEnd"/>
            <w:r w:rsidRPr="00155FD2">
              <w:rPr>
                <w:rFonts w:eastAsia="Times New Roman"/>
                <w:b/>
                <w:bCs/>
                <w:sz w:val="16"/>
                <w:szCs w:val="16"/>
                <w:lang w:val="en-US"/>
              </w:rPr>
              <w:t>/</w:t>
            </w:r>
            <w:proofErr w:type="spellStart"/>
            <w:r w:rsidRPr="00155FD2">
              <w:rPr>
                <w:rFonts w:eastAsia="Times New Roman"/>
                <w:b/>
                <w:bCs/>
                <w:sz w:val="16"/>
                <w:szCs w:val="16"/>
                <w:lang w:val="en-US"/>
              </w:rPr>
              <w:t>Burimi</w:t>
            </w:r>
            <w:proofErr w:type="spellEnd"/>
            <w:r w:rsidRPr="00155FD2">
              <w:rPr>
                <w:rFonts w:eastAsia="Times New Roman"/>
                <w:b/>
                <w:bCs/>
                <w:sz w:val="16"/>
                <w:szCs w:val="16"/>
                <w:lang w:val="en-US"/>
              </w:rPr>
              <w:t xml:space="preserve"> QB1/2023</w:t>
            </w:r>
          </w:p>
        </w:tc>
        <w:tc>
          <w:tcPr>
            <w:tcW w:w="2326" w:type="dxa"/>
            <w:tcBorders>
              <w:top w:val="single" w:sz="8" w:space="0" w:color="auto"/>
              <w:left w:val="nil"/>
              <w:bottom w:val="single" w:sz="8" w:space="0" w:color="auto"/>
              <w:right w:val="single" w:sz="4" w:space="0" w:color="auto"/>
            </w:tcBorders>
            <w:shd w:val="clear" w:color="auto" w:fill="auto"/>
            <w:noWrap/>
            <w:vAlign w:val="bottom"/>
            <w:hideMark/>
          </w:tcPr>
          <w:p w:rsidR="00155FD2" w:rsidRPr="00155FD2" w:rsidRDefault="00155FD2" w:rsidP="00155FD2">
            <w:pPr>
              <w:rPr>
                <w:rFonts w:eastAsia="Times New Roman"/>
                <w:b/>
                <w:bCs/>
                <w:sz w:val="16"/>
                <w:szCs w:val="16"/>
                <w:lang w:val="en-US"/>
              </w:rPr>
            </w:pPr>
            <w:proofErr w:type="spellStart"/>
            <w:r w:rsidRPr="00155FD2">
              <w:rPr>
                <w:rFonts w:eastAsia="Times New Roman"/>
                <w:b/>
                <w:bCs/>
                <w:sz w:val="16"/>
                <w:szCs w:val="16"/>
                <w:lang w:val="en-US"/>
              </w:rPr>
              <w:t>Vlerësimi</w:t>
            </w:r>
            <w:proofErr w:type="spellEnd"/>
            <w:r w:rsidRPr="00155FD2">
              <w:rPr>
                <w:rFonts w:eastAsia="Times New Roman"/>
                <w:b/>
                <w:bCs/>
                <w:sz w:val="16"/>
                <w:szCs w:val="16"/>
                <w:lang w:val="en-US"/>
              </w:rPr>
              <w:t xml:space="preserve"> </w:t>
            </w:r>
            <w:proofErr w:type="spellStart"/>
            <w:r w:rsidRPr="00155FD2">
              <w:rPr>
                <w:rFonts w:eastAsia="Times New Roman"/>
                <w:b/>
                <w:bCs/>
                <w:sz w:val="16"/>
                <w:szCs w:val="16"/>
                <w:lang w:val="en-US"/>
              </w:rPr>
              <w:t>Viti</w:t>
            </w:r>
            <w:proofErr w:type="spellEnd"/>
            <w:r w:rsidRPr="00155FD2">
              <w:rPr>
                <w:rFonts w:eastAsia="Times New Roman"/>
                <w:b/>
                <w:bCs/>
                <w:sz w:val="16"/>
                <w:szCs w:val="16"/>
                <w:lang w:val="en-US"/>
              </w:rPr>
              <w:t xml:space="preserve"> 2023</w:t>
            </w:r>
          </w:p>
        </w:tc>
        <w:tc>
          <w:tcPr>
            <w:tcW w:w="2168" w:type="dxa"/>
            <w:tcBorders>
              <w:top w:val="single" w:sz="8" w:space="0" w:color="auto"/>
              <w:left w:val="nil"/>
              <w:bottom w:val="single" w:sz="8" w:space="0" w:color="auto"/>
              <w:right w:val="single" w:sz="4" w:space="0" w:color="auto"/>
            </w:tcBorders>
            <w:shd w:val="clear" w:color="auto" w:fill="auto"/>
            <w:noWrap/>
            <w:vAlign w:val="bottom"/>
            <w:hideMark/>
          </w:tcPr>
          <w:p w:rsidR="00155FD2" w:rsidRPr="00155FD2" w:rsidRDefault="00155FD2" w:rsidP="00155FD2">
            <w:pPr>
              <w:rPr>
                <w:rFonts w:eastAsia="Times New Roman"/>
                <w:b/>
                <w:bCs/>
                <w:sz w:val="16"/>
                <w:szCs w:val="16"/>
                <w:lang w:val="en-US"/>
              </w:rPr>
            </w:pPr>
            <w:r w:rsidRPr="00155FD2">
              <w:rPr>
                <w:rFonts w:eastAsia="Times New Roman"/>
                <w:b/>
                <w:bCs/>
                <w:sz w:val="16"/>
                <w:szCs w:val="16"/>
                <w:lang w:val="en-US"/>
              </w:rPr>
              <w:t xml:space="preserve"> </w:t>
            </w:r>
            <w:proofErr w:type="spellStart"/>
            <w:r w:rsidRPr="00155FD2">
              <w:rPr>
                <w:rFonts w:eastAsia="Times New Roman"/>
                <w:b/>
                <w:bCs/>
                <w:sz w:val="16"/>
                <w:szCs w:val="16"/>
                <w:lang w:val="en-US"/>
              </w:rPr>
              <w:t>Kerkesa</w:t>
            </w:r>
            <w:proofErr w:type="spellEnd"/>
            <w:r w:rsidRPr="00155FD2">
              <w:rPr>
                <w:rFonts w:eastAsia="Times New Roman"/>
                <w:b/>
                <w:bCs/>
                <w:sz w:val="16"/>
                <w:szCs w:val="16"/>
                <w:lang w:val="en-US"/>
              </w:rPr>
              <w:t xml:space="preserve"> 2023 </w:t>
            </w:r>
          </w:p>
        </w:tc>
        <w:tc>
          <w:tcPr>
            <w:tcW w:w="1930" w:type="dxa"/>
            <w:tcBorders>
              <w:top w:val="single" w:sz="8" w:space="0" w:color="auto"/>
              <w:left w:val="nil"/>
              <w:bottom w:val="single" w:sz="8" w:space="0" w:color="auto"/>
              <w:right w:val="single" w:sz="8" w:space="0" w:color="auto"/>
            </w:tcBorders>
            <w:shd w:val="clear" w:color="auto" w:fill="auto"/>
            <w:noWrap/>
            <w:vAlign w:val="bottom"/>
            <w:hideMark/>
          </w:tcPr>
          <w:p w:rsidR="00155FD2" w:rsidRPr="00155FD2" w:rsidRDefault="00155FD2" w:rsidP="00155FD2">
            <w:pPr>
              <w:rPr>
                <w:rFonts w:eastAsia="Times New Roman"/>
                <w:b/>
                <w:bCs/>
                <w:sz w:val="16"/>
                <w:szCs w:val="16"/>
                <w:lang w:val="en-US"/>
              </w:rPr>
            </w:pPr>
            <w:r w:rsidRPr="00155FD2">
              <w:rPr>
                <w:rFonts w:eastAsia="Times New Roman"/>
                <w:b/>
                <w:bCs/>
                <w:sz w:val="16"/>
                <w:szCs w:val="16"/>
                <w:lang w:val="en-US"/>
              </w:rPr>
              <w:t xml:space="preserve"> </w:t>
            </w:r>
            <w:proofErr w:type="spellStart"/>
            <w:r w:rsidRPr="00155FD2">
              <w:rPr>
                <w:rFonts w:eastAsia="Times New Roman"/>
                <w:b/>
                <w:bCs/>
                <w:sz w:val="16"/>
                <w:szCs w:val="16"/>
                <w:lang w:val="en-US"/>
              </w:rPr>
              <w:t>Diferenca</w:t>
            </w:r>
            <w:proofErr w:type="spellEnd"/>
            <w:r w:rsidRPr="00155FD2">
              <w:rPr>
                <w:rFonts w:eastAsia="Times New Roman"/>
                <w:b/>
                <w:bCs/>
                <w:sz w:val="16"/>
                <w:szCs w:val="16"/>
                <w:lang w:val="en-US"/>
              </w:rPr>
              <w:t xml:space="preserve"> </w:t>
            </w:r>
          </w:p>
        </w:tc>
      </w:tr>
      <w:tr w:rsidR="00155FD2" w:rsidRPr="00155FD2" w:rsidTr="00155FD2">
        <w:trPr>
          <w:trHeight w:val="204"/>
        </w:trPr>
        <w:tc>
          <w:tcPr>
            <w:tcW w:w="2776" w:type="dxa"/>
            <w:tcBorders>
              <w:top w:val="nil"/>
              <w:left w:val="single" w:sz="8"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6"/>
                <w:szCs w:val="16"/>
                <w:lang w:val="en-US"/>
              </w:rPr>
            </w:pPr>
            <w:proofErr w:type="spellStart"/>
            <w:r w:rsidRPr="00155FD2">
              <w:rPr>
                <w:rFonts w:eastAsia="Times New Roman"/>
                <w:sz w:val="16"/>
                <w:szCs w:val="16"/>
                <w:lang w:val="en-US"/>
              </w:rPr>
              <w:t>Granti</w:t>
            </w:r>
            <w:proofErr w:type="spellEnd"/>
            <w:r w:rsidRPr="00155FD2">
              <w:rPr>
                <w:rFonts w:eastAsia="Times New Roman"/>
                <w:sz w:val="16"/>
                <w:szCs w:val="16"/>
                <w:lang w:val="en-US"/>
              </w:rPr>
              <w:t xml:space="preserve"> </w:t>
            </w:r>
            <w:proofErr w:type="spellStart"/>
            <w:r w:rsidRPr="00155FD2">
              <w:rPr>
                <w:rFonts w:eastAsia="Times New Roman"/>
                <w:sz w:val="16"/>
                <w:szCs w:val="16"/>
                <w:lang w:val="en-US"/>
              </w:rPr>
              <w:t>i</w:t>
            </w:r>
            <w:proofErr w:type="spellEnd"/>
            <w:r w:rsidRPr="00155FD2">
              <w:rPr>
                <w:rFonts w:eastAsia="Times New Roman"/>
                <w:sz w:val="16"/>
                <w:szCs w:val="16"/>
                <w:lang w:val="en-US"/>
              </w:rPr>
              <w:t xml:space="preserve"> </w:t>
            </w:r>
            <w:proofErr w:type="spellStart"/>
            <w:r w:rsidRPr="00155FD2">
              <w:rPr>
                <w:rFonts w:eastAsia="Times New Roman"/>
                <w:sz w:val="16"/>
                <w:szCs w:val="16"/>
                <w:lang w:val="en-US"/>
              </w:rPr>
              <w:t>Përgjitheshëm</w:t>
            </w:r>
            <w:proofErr w:type="spellEnd"/>
            <w:r w:rsidRPr="00155FD2">
              <w:rPr>
                <w:rFonts w:eastAsia="Times New Roman"/>
                <w:sz w:val="16"/>
                <w:szCs w:val="16"/>
                <w:lang w:val="en-US"/>
              </w:rPr>
              <w:t xml:space="preserve"> </w:t>
            </w:r>
          </w:p>
        </w:tc>
        <w:tc>
          <w:tcPr>
            <w:tcW w:w="2326" w:type="dxa"/>
            <w:tcBorders>
              <w:top w:val="single" w:sz="4" w:space="0" w:color="auto"/>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ascii="Calibri" w:eastAsia="Times New Roman" w:hAnsi="Calibri" w:cs="Calibri"/>
                <w:color w:val="000000"/>
                <w:sz w:val="18"/>
                <w:szCs w:val="18"/>
                <w:lang w:val="en-US"/>
              </w:rPr>
            </w:pPr>
            <w:r w:rsidRPr="00155FD2">
              <w:rPr>
                <w:rFonts w:ascii="Calibri" w:eastAsia="Times New Roman" w:hAnsi="Calibri" w:cs="Calibri"/>
                <w:color w:val="000000"/>
                <w:sz w:val="18"/>
                <w:szCs w:val="18"/>
                <w:lang w:val="en-US"/>
              </w:rPr>
              <w:t xml:space="preserve">               1,344,871.00 </w:t>
            </w:r>
          </w:p>
        </w:tc>
        <w:tc>
          <w:tcPr>
            <w:tcW w:w="2168"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6"/>
                <w:szCs w:val="16"/>
                <w:lang w:val="en-US"/>
              </w:rPr>
            </w:pPr>
            <w:r w:rsidRPr="00155FD2">
              <w:rPr>
                <w:rFonts w:eastAsia="Times New Roman"/>
                <w:sz w:val="16"/>
                <w:szCs w:val="16"/>
                <w:lang w:val="en-US"/>
              </w:rPr>
              <w:t xml:space="preserve">            1,327,256.00 </w:t>
            </w:r>
          </w:p>
        </w:tc>
        <w:tc>
          <w:tcPr>
            <w:tcW w:w="1930" w:type="dxa"/>
            <w:tcBorders>
              <w:top w:val="nil"/>
              <w:left w:val="nil"/>
              <w:bottom w:val="single" w:sz="4" w:space="0" w:color="auto"/>
              <w:right w:val="single" w:sz="8" w:space="0" w:color="auto"/>
            </w:tcBorders>
            <w:shd w:val="clear" w:color="auto" w:fill="auto"/>
            <w:noWrap/>
            <w:vAlign w:val="bottom"/>
            <w:hideMark/>
          </w:tcPr>
          <w:p w:rsidR="00155FD2" w:rsidRPr="00155FD2" w:rsidRDefault="00155FD2" w:rsidP="00155FD2">
            <w:pPr>
              <w:jc w:val="right"/>
              <w:rPr>
                <w:rFonts w:eastAsia="Times New Roman"/>
                <w:sz w:val="16"/>
                <w:szCs w:val="16"/>
                <w:lang w:val="en-US"/>
              </w:rPr>
            </w:pPr>
            <w:r w:rsidRPr="00155FD2">
              <w:rPr>
                <w:rFonts w:eastAsia="Times New Roman"/>
                <w:sz w:val="16"/>
                <w:szCs w:val="16"/>
                <w:lang w:val="en-US"/>
              </w:rPr>
              <w:t xml:space="preserve">            (17,615.00)</w:t>
            </w:r>
          </w:p>
        </w:tc>
      </w:tr>
      <w:tr w:rsidR="00155FD2" w:rsidRPr="00155FD2" w:rsidTr="00155FD2">
        <w:trPr>
          <w:trHeight w:val="204"/>
        </w:trPr>
        <w:tc>
          <w:tcPr>
            <w:tcW w:w="2776" w:type="dxa"/>
            <w:tcBorders>
              <w:top w:val="nil"/>
              <w:left w:val="single" w:sz="8"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6"/>
                <w:szCs w:val="16"/>
                <w:lang w:val="en-US"/>
              </w:rPr>
            </w:pPr>
            <w:proofErr w:type="spellStart"/>
            <w:r w:rsidRPr="00155FD2">
              <w:rPr>
                <w:rFonts w:eastAsia="Times New Roman"/>
                <w:sz w:val="16"/>
                <w:szCs w:val="16"/>
                <w:lang w:val="en-US"/>
              </w:rPr>
              <w:t>Granti</w:t>
            </w:r>
            <w:proofErr w:type="spellEnd"/>
            <w:r w:rsidRPr="00155FD2">
              <w:rPr>
                <w:rFonts w:eastAsia="Times New Roman"/>
                <w:sz w:val="16"/>
                <w:szCs w:val="16"/>
                <w:lang w:val="en-US"/>
              </w:rPr>
              <w:t xml:space="preserve"> </w:t>
            </w:r>
            <w:proofErr w:type="spellStart"/>
            <w:r w:rsidRPr="00155FD2">
              <w:rPr>
                <w:rFonts w:eastAsia="Times New Roman"/>
                <w:sz w:val="16"/>
                <w:szCs w:val="16"/>
                <w:lang w:val="en-US"/>
              </w:rPr>
              <w:t>për</w:t>
            </w:r>
            <w:proofErr w:type="spellEnd"/>
            <w:r w:rsidRPr="00155FD2">
              <w:rPr>
                <w:rFonts w:eastAsia="Times New Roman"/>
                <w:sz w:val="16"/>
                <w:szCs w:val="16"/>
                <w:lang w:val="en-US"/>
              </w:rPr>
              <w:t xml:space="preserve"> </w:t>
            </w:r>
            <w:proofErr w:type="spellStart"/>
            <w:r w:rsidRPr="00155FD2">
              <w:rPr>
                <w:rFonts w:eastAsia="Times New Roman"/>
                <w:sz w:val="16"/>
                <w:szCs w:val="16"/>
                <w:lang w:val="en-US"/>
              </w:rPr>
              <w:t>Arsim</w:t>
            </w:r>
            <w:proofErr w:type="spellEnd"/>
          </w:p>
        </w:tc>
        <w:tc>
          <w:tcPr>
            <w:tcW w:w="232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ascii="Calibri" w:eastAsia="Times New Roman" w:hAnsi="Calibri" w:cs="Calibri"/>
                <w:color w:val="000000"/>
                <w:sz w:val="18"/>
                <w:szCs w:val="18"/>
                <w:lang w:val="en-US"/>
              </w:rPr>
            </w:pPr>
            <w:r w:rsidRPr="00155FD2">
              <w:rPr>
                <w:rFonts w:ascii="Calibri" w:eastAsia="Times New Roman" w:hAnsi="Calibri" w:cs="Calibri"/>
                <w:color w:val="000000"/>
                <w:sz w:val="18"/>
                <w:szCs w:val="18"/>
                <w:lang w:val="en-US"/>
              </w:rPr>
              <w:t xml:space="preserve">                  612,659.00 </w:t>
            </w:r>
          </w:p>
        </w:tc>
        <w:tc>
          <w:tcPr>
            <w:tcW w:w="2168"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6"/>
                <w:szCs w:val="16"/>
                <w:lang w:val="en-US"/>
              </w:rPr>
            </w:pPr>
            <w:r w:rsidRPr="00155FD2">
              <w:rPr>
                <w:rFonts w:eastAsia="Times New Roman"/>
                <w:sz w:val="16"/>
                <w:szCs w:val="16"/>
                <w:lang w:val="en-US"/>
              </w:rPr>
              <w:t xml:space="preserve">               612,659.00 </w:t>
            </w:r>
          </w:p>
        </w:tc>
        <w:tc>
          <w:tcPr>
            <w:tcW w:w="1930" w:type="dxa"/>
            <w:tcBorders>
              <w:top w:val="nil"/>
              <w:left w:val="nil"/>
              <w:bottom w:val="single" w:sz="4" w:space="0" w:color="auto"/>
              <w:right w:val="single" w:sz="8" w:space="0" w:color="auto"/>
            </w:tcBorders>
            <w:shd w:val="clear" w:color="auto" w:fill="auto"/>
            <w:noWrap/>
            <w:vAlign w:val="bottom"/>
            <w:hideMark/>
          </w:tcPr>
          <w:p w:rsidR="00155FD2" w:rsidRPr="00155FD2" w:rsidRDefault="00155FD2" w:rsidP="00155FD2">
            <w:pPr>
              <w:jc w:val="right"/>
              <w:rPr>
                <w:rFonts w:eastAsia="Times New Roman"/>
                <w:sz w:val="16"/>
                <w:szCs w:val="16"/>
                <w:lang w:val="en-US"/>
              </w:rPr>
            </w:pPr>
            <w:r w:rsidRPr="00155FD2">
              <w:rPr>
                <w:rFonts w:eastAsia="Times New Roman"/>
                <w:sz w:val="16"/>
                <w:szCs w:val="16"/>
                <w:lang w:val="en-US"/>
              </w:rPr>
              <w:t xml:space="preserve">                          -   </w:t>
            </w:r>
          </w:p>
        </w:tc>
      </w:tr>
      <w:tr w:rsidR="00155FD2" w:rsidRPr="00155FD2" w:rsidTr="00155FD2">
        <w:trPr>
          <w:trHeight w:val="204"/>
        </w:trPr>
        <w:tc>
          <w:tcPr>
            <w:tcW w:w="2776" w:type="dxa"/>
            <w:tcBorders>
              <w:top w:val="nil"/>
              <w:left w:val="single" w:sz="8"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6"/>
                <w:szCs w:val="16"/>
                <w:lang w:val="en-US"/>
              </w:rPr>
            </w:pPr>
            <w:proofErr w:type="spellStart"/>
            <w:r w:rsidRPr="00155FD2">
              <w:rPr>
                <w:rFonts w:eastAsia="Times New Roman"/>
                <w:sz w:val="16"/>
                <w:szCs w:val="16"/>
                <w:lang w:val="en-US"/>
              </w:rPr>
              <w:t>Granti</w:t>
            </w:r>
            <w:proofErr w:type="spellEnd"/>
            <w:r w:rsidRPr="00155FD2">
              <w:rPr>
                <w:rFonts w:eastAsia="Times New Roman"/>
                <w:sz w:val="16"/>
                <w:szCs w:val="16"/>
                <w:lang w:val="en-US"/>
              </w:rPr>
              <w:t xml:space="preserve"> </w:t>
            </w:r>
            <w:proofErr w:type="spellStart"/>
            <w:r w:rsidRPr="00155FD2">
              <w:rPr>
                <w:rFonts w:eastAsia="Times New Roman"/>
                <w:sz w:val="16"/>
                <w:szCs w:val="16"/>
                <w:lang w:val="en-US"/>
              </w:rPr>
              <w:t>për</w:t>
            </w:r>
            <w:proofErr w:type="spellEnd"/>
            <w:r w:rsidRPr="00155FD2">
              <w:rPr>
                <w:rFonts w:eastAsia="Times New Roman"/>
                <w:sz w:val="16"/>
                <w:szCs w:val="16"/>
                <w:lang w:val="en-US"/>
              </w:rPr>
              <w:t xml:space="preserve"> </w:t>
            </w:r>
            <w:proofErr w:type="spellStart"/>
            <w:r w:rsidRPr="00155FD2">
              <w:rPr>
                <w:rFonts w:eastAsia="Times New Roman"/>
                <w:sz w:val="16"/>
                <w:szCs w:val="16"/>
                <w:lang w:val="en-US"/>
              </w:rPr>
              <w:t>Shendetesi</w:t>
            </w:r>
            <w:proofErr w:type="spellEnd"/>
          </w:p>
        </w:tc>
        <w:tc>
          <w:tcPr>
            <w:tcW w:w="232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ascii="Calibri" w:eastAsia="Times New Roman" w:hAnsi="Calibri" w:cs="Calibri"/>
                <w:color w:val="000000"/>
                <w:sz w:val="18"/>
                <w:szCs w:val="18"/>
                <w:lang w:val="en-US"/>
              </w:rPr>
            </w:pPr>
            <w:r w:rsidRPr="00155FD2">
              <w:rPr>
                <w:rFonts w:ascii="Calibri" w:eastAsia="Times New Roman" w:hAnsi="Calibri" w:cs="Calibri"/>
                <w:color w:val="000000"/>
                <w:sz w:val="18"/>
                <w:szCs w:val="18"/>
                <w:lang w:val="en-US"/>
              </w:rPr>
              <w:t xml:space="preserve">                  248,271.00 </w:t>
            </w:r>
          </w:p>
        </w:tc>
        <w:tc>
          <w:tcPr>
            <w:tcW w:w="2168"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6"/>
                <w:szCs w:val="16"/>
                <w:lang w:val="en-US"/>
              </w:rPr>
            </w:pPr>
            <w:r w:rsidRPr="00155FD2">
              <w:rPr>
                <w:rFonts w:eastAsia="Times New Roman"/>
                <w:sz w:val="16"/>
                <w:szCs w:val="16"/>
                <w:lang w:val="en-US"/>
              </w:rPr>
              <w:t xml:space="preserve">               265,886.00 </w:t>
            </w:r>
          </w:p>
        </w:tc>
        <w:tc>
          <w:tcPr>
            <w:tcW w:w="1930" w:type="dxa"/>
            <w:tcBorders>
              <w:top w:val="nil"/>
              <w:left w:val="nil"/>
              <w:bottom w:val="single" w:sz="4" w:space="0" w:color="auto"/>
              <w:right w:val="single" w:sz="8" w:space="0" w:color="auto"/>
            </w:tcBorders>
            <w:shd w:val="clear" w:color="auto" w:fill="auto"/>
            <w:noWrap/>
            <w:vAlign w:val="bottom"/>
            <w:hideMark/>
          </w:tcPr>
          <w:p w:rsidR="00155FD2" w:rsidRPr="00155FD2" w:rsidRDefault="00155FD2" w:rsidP="00155FD2">
            <w:pPr>
              <w:jc w:val="right"/>
              <w:rPr>
                <w:rFonts w:eastAsia="Times New Roman"/>
                <w:sz w:val="16"/>
                <w:szCs w:val="16"/>
                <w:lang w:val="en-US"/>
              </w:rPr>
            </w:pPr>
            <w:r w:rsidRPr="00155FD2">
              <w:rPr>
                <w:rFonts w:eastAsia="Times New Roman"/>
                <w:sz w:val="16"/>
                <w:szCs w:val="16"/>
                <w:lang w:val="en-US"/>
              </w:rPr>
              <w:t xml:space="preserve">             17,615.00 </w:t>
            </w:r>
          </w:p>
        </w:tc>
      </w:tr>
      <w:tr w:rsidR="00155FD2" w:rsidRPr="00155FD2" w:rsidTr="00155FD2">
        <w:trPr>
          <w:trHeight w:val="204"/>
        </w:trPr>
        <w:tc>
          <w:tcPr>
            <w:tcW w:w="2776" w:type="dxa"/>
            <w:tcBorders>
              <w:top w:val="nil"/>
              <w:left w:val="single" w:sz="8"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6"/>
                <w:szCs w:val="16"/>
                <w:lang w:val="en-US"/>
              </w:rPr>
            </w:pPr>
            <w:proofErr w:type="spellStart"/>
            <w:r w:rsidRPr="00155FD2">
              <w:rPr>
                <w:rFonts w:eastAsia="Times New Roman"/>
                <w:sz w:val="16"/>
                <w:szCs w:val="16"/>
                <w:lang w:val="en-US"/>
              </w:rPr>
              <w:t>Të</w:t>
            </w:r>
            <w:proofErr w:type="spellEnd"/>
            <w:r w:rsidRPr="00155FD2">
              <w:rPr>
                <w:rFonts w:eastAsia="Times New Roman"/>
                <w:sz w:val="16"/>
                <w:szCs w:val="16"/>
                <w:lang w:val="en-US"/>
              </w:rPr>
              <w:t xml:space="preserve"> </w:t>
            </w:r>
            <w:proofErr w:type="spellStart"/>
            <w:r w:rsidRPr="00155FD2">
              <w:rPr>
                <w:rFonts w:eastAsia="Times New Roman"/>
                <w:sz w:val="16"/>
                <w:szCs w:val="16"/>
                <w:lang w:val="en-US"/>
              </w:rPr>
              <w:t>Hyrat</w:t>
            </w:r>
            <w:proofErr w:type="spellEnd"/>
            <w:r w:rsidRPr="00155FD2">
              <w:rPr>
                <w:rFonts w:eastAsia="Times New Roman"/>
                <w:sz w:val="16"/>
                <w:szCs w:val="16"/>
                <w:lang w:val="en-US"/>
              </w:rPr>
              <w:t xml:space="preserve"> </w:t>
            </w:r>
            <w:proofErr w:type="spellStart"/>
            <w:r w:rsidRPr="00155FD2">
              <w:rPr>
                <w:rFonts w:eastAsia="Times New Roman"/>
                <w:sz w:val="16"/>
                <w:szCs w:val="16"/>
                <w:lang w:val="en-US"/>
              </w:rPr>
              <w:t>Vetanake</w:t>
            </w:r>
            <w:proofErr w:type="spellEnd"/>
          </w:p>
        </w:tc>
        <w:tc>
          <w:tcPr>
            <w:tcW w:w="232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ascii="Calibri" w:eastAsia="Times New Roman" w:hAnsi="Calibri" w:cs="Calibri"/>
                <w:color w:val="000000"/>
                <w:sz w:val="18"/>
                <w:szCs w:val="18"/>
                <w:lang w:val="en-US"/>
              </w:rPr>
            </w:pPr>
            <w:r w:rsidRPr="00155FD2">
              <w:rPr>
                <w:rFonts w:ascii="Calibri" w:eastAsia="Times New Roman" w:hAnsi="Calibri" w:cs="Calibri"/>
                <w:color w:val="000000"/>
                <w:sz w:val="18"/>
                <w:szCs w:val="18"/>
                <w:lang w:val="en-US"/>
              </w:rPr>
              <w:t xml:space="preserve">                    70,419.00 </w:t>
            </w:r>
          </w:p>
        </w:tc>
        <w:tc>
          <w:tcPr>
            <w:tcW w:w="2168"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6"/>
                <w:szCs w:val="16"/>
                <w:lang w:val="en-US"/>
              </w:rPr>
            </w:pPr>
            <w:r w:rsidRPr="00155FD2">
              <w:rPr>
                <w:rFonts w:eastAsia="Times New Roman"/>
                <w:sz w:val="16"/>
                <w:szCs w:val="16"/>
                <w:lang w:val="en-US"/>
              </w:rPr>
              <w:t xml:space="preserve">                 70,419.00 </w:t>
            </w:r>
          </w:p>
        </w:tc>
        <w:tc>
          <w:tcPr>
            <w:tcW w:w="1930" w:type="dxa"/>
            <w:tcBorders>
              <w:top w:val="nil"/>
              <w:left w:val="nil"/>
              <w:bottom w:val="single" w:sz="4" w:space="0" w:color="auto"/>
              <w:right w:val="single" w:sz="8" w:space="0" w:color="auto"/>
            </w:tcBorders>
            <w:shd w:val="clear" w:color="auto" w:fill="auto"/>
            <w:noWrap/>
            <w:vAlign w:val="bottom"/>
            <w:hideMark/>
          </w:tcPr>
          <w:p w:rsidR="00155FD2" w:rsidRPr="00155FD2" w:rsidRDefault="00155FD2" w:rsidP="00155FD2">
            <w:pPr>
              <w:jc w:val="right"/>
              <w:rPr>
                <w:rFonts w:eastAsia="Times New Roman"/>
                <w:sz w:val="16"/>
                <w:szCs w:val="16"/>
                <w:lang w:val="en-US"/>
              </w:rPr>
            </w:pPr>
            <w:r w:rsidRPr="00155FD2">
              <w:rPr>
                <w:rFonts w:eastAsia="Times New Roman"/>
                <w:sz w:val="16"/>
                <w:szCs w:val="16"/>
                <w:lang w:val="en-US"/>
              </w:rPr>
              <w:t xml:space="preserve">                          -   </w:t>
            </w:r>
          </w:p>
        </w:tc>
      </w:tr>
      <w:tr w:rsidR="00155FD2" w:rsidRPr="00155FD2" w:rsidTr="00155FD2">
        <w:trPr>
          <w:trHeight w:val="191"/>
        </w:trPr>
        <w:tc>
          <w:tcPr>
            <w:tcW w:w="2776" w:type="dxa"/>
            <w:tcBorders>
              <w:top w:val="nil"/>
              <w:left w:val="single" w:sz="8"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6"/>
                <w:szCs w:val="16"/>
                <w:lang w:val="en-US"/>
              </w:rPr>
            </w:pPr>
            <w:r w:rsidRPr="00155FD2">
              <w:rPr>
                <w:rFonts w:eastAsia="Times New Roman"/>
                <w:sz w:val="16"/>
                <w:szCs w:val="16"/>
                <w:lang w:val="en-US"/>
              </w:rPr>
              <w:t xml:space="preserve"> Total A </w:t>
            </w:r>
          </w:p>
        </w:tc>
        <w:tc>
          <w:tcPr>
            <w:tcW w:w="232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6"/>
                <w:szCs w:val="16"/>
                <w:lang w:val="en-US"/>
              </w:rPr>
            </w:pPr>
            <w:r w:rsidRPr="00155FD2">
              <w:rPr>
                <w:rFonts w:eastAsia="Times New Roman"/>
                <w:sz w:val="16"/>
                <w:szCs w:val="16"/>
                <w:lang w:val="en-US"/>
              </w:rPr>
              <w:t xml:space="preserve">               2,276,220.00 </w:t>
            </w:r>
          </w:p>
        </w:tc>
        <w:tc>
          <w:tcPr>
            <w:tcW w:w="2168"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6"/>
                <w:szCs w:val="16"/>
                <w:lang w:val="en-US"/>
              </w:rPr>
            </w:pPr>
            <w:r w:rsidRPr="00155FD2">
              <w:rPr>
                <w:rFonts w:eastAsia="Times New Roman"/>
                <w:sz w:val="16"/>
                <w:szCs w:val="16"/>
                <w:lang w:val="en-US"/>
              </w:rPr>
              <w:t xml:space="preserve">            2,276,220.00 </w:t>
            </w:r>
          </w:p>
        </w:tc>
        <w:tc>
          <w:tcPr>
            <w:tcW w:w="1930" w:type="dxa"/>
            <w:tcBorders>
              <w:top w:val="nil"/>
              <w:left w:val="nil"/>
              <w:bottom w:val="single" w:sz="4" w:space="0" w:color="auto"/>
              <w:right w:val="single" w:sz="8" w:space="0" w:color="auto"/>
            </w:tcBorders>
            <w:shd w:val="clear" w:color="auto" w:fill="auto"/>
            <w:noWrap/>
            <w:vAlign w:val="bottom"/>
            <w:hideMark/>
          </w:tcPr>
          <w:p w:rsidR="00155FD2" w:rsidRPr="00155FD2" w:rsidRDefault="00155FD2" w:rsidP="00155FD2">
            <w:pPr>
              <w:jc w:val="right"/>
              <w:rPr>
                <w:rFonts w:eastAsia="Times New Roman"/>
                <w:sz w:val="16"/>
                <w:szCs w:val="16"/>
                <w:lang w:val="en-US"/>
              </w:rPr>
            </w:pPr>
            <w:r w:rsidRPr="00155FD2">
              <w:rPr>
                <w:rFonts w:eastAsia="Times New Roman"/>
                <w:sz w:val="16"/>
                <w:szCs w:val="16"/>
                <w:lang w:val="en-US"/>
              </w:rPr>
              <w:t xml:space="preserve">                          -   </w:t>
            </w:r>
          </w:p>
        </w:tc>
      </w:tr>
      <w:tr w:rsidR="00155FD2" w:rsidRPr="00155FD2" w:rsidTr="00155FD2">
        <w:trPr>
          <w:trHeight w:val="204"/>
        </w:trPr>
        <w:tc>
          <w:tcPr>
            <w:tcW w:w="2776" w:type="dxa"/>
            <w:tcBorders>
              <w:top w:val="nil"/>
              <w:left w:val="single" w:sz="8" w:space="0" w:color="auto"/>
              <w:bottom w:val="single" w:sz="4" w:space="0" w:color="auto"/>
              <w:right w:val="single" w:sz="4" w:space="0" w:color="auto"/>
            </w:tcBorders>
            <w:shd w:val="clear" w:color="000000" w:fill="92D050"/>
            <w:noWrap/>
            <w:vAlign w:val="bottom"/>
            <w:hideMark/>
          </w:tcPr>
          <w:p w:rsidR="00155FD2" w:rsidRPr="00155FD2" w:rsidRDefault="00155FD2" w:rsidP="00155FD2">
            <w:pPr>
              <w:rPr>
                <w:rFonts w:eastAsia="Times New Roman"/>
                <w:sz w:val="16"/>
                <w:szCs w:val="16"/>
                <w:lang w:val="en-US"/>
              </w:rPr>
            </w:pPr>
            <w:r w:rsidRPr="00155FD2">
              <w:rPr>
                <w:rFonts w:eastAsia="Times New Roman"/>
                <w:sz w:val="16"/>
                <w:szCs w:val="16"/>
                <w:lang w:val="en-US"/>
              </w:rPr>
              <w:t> </w:t>
            </w:r>
          </w:p>
        </w:tc>
        <w:tc>
          <w:tcPr>
            <w:tcW w:w="2326" w:type="dxa"/>
            <w:tcBorders>
              <w:top w:val="nil"/>
              <w:left w:val="nil"/>
              <w:bottom w:val="single" w:sz="4" w:space="0" w:color="auto"/>
              <w:right w:val="single" w:sz="4" w:space="0" w:color="auto"/>
            </w:tcBorders>
            <w:shd w:val="clear" w:color="000000" w:fill="92D050"/>
            <w:noWrap/>
            <w:vAlign w:val="bottom"/>
            <w:hideMark/>
          </w:tcPr>
          <w:p w:rsidR="00155FD2" w:rsidRPr="00155FD2" w:rsidRDefault="00155FD2" w:rsidP="00155FD2">
            <w:pPr>
              <w:jc w:val="right"/>
              <w:rPr>
                <w:rFonts w:eastAsia="Times New Roman"/>
                <w:sz w:val="16"/>
                <w:szCs w:val="16"/>
                <w:lang w:val="en-US"/>
              </w:rPr>
            </w:pPr>
            <w:r w:rsidRPr="00155FD2">
              <w:rPr>
                <w:rFonts w:eastAsia="Times New Roman"/>
                <w:sz w:val="16"/>
                <w:szCs w:val="16"/>
                <w:lang w:val="en-US"/>
              </w:rPr>
              <w:t> </w:t>
            </w:r>
          </w:p>
        </w:tc>
        <w:tc>
          <w:tcPr>
            <w:tcW w:w="2168" w:type="dxa"/>
            <w:tcBorders>
              <w:top w:val="nil"/>
              <w:left w:val="nil"/>
              <w:bottom w:val="single" w:sz="4" w:space="0" w:color="auto"/>
              <w:right w:val="single" w:sz="4" w:space="0" w:color="auto"/>
            </w:tcBorders>
            <w:shd w:val="clear" w:color="000000" w:fill="92D050"/>
            <w:noWrap/>
            <w:vAlign w:val="bottom"/>
            <w:hideMark/>
          </w:tcPr>
          <w:p w:rsidR="00155FD2" w:rsidRPr="00155FD2" w:rsidRDefault="00155FD2" w:rsidP="00155FD2">
            <w:pPr>
              <w:jc w:val="right"/>
              <w:rPr>
                <w:rFonts w:eastAsia="Times New Roman"/>
                <w:sz w:val="16"/>
                <w:szCs w:val="16"/>
                <w:lang w:val="en-US"/>
              </w:rPr>
            </w:pPr>
            <w:r w:rsidRPr="00155FD2">
              <w:rPr>
                <w:rFonts w:eastAsia="Times New Roman"/>
                <w:sz w:val="16"/>
                <w:szCs w:val="16"/>
                <w:lang w:val="en-US"/>
              </w:rPr>
              <w:t> </w:t>
            </w:r>
          </w:p>
        </w:tc>
        <w:tc>
          <w:tcPr>
            <w:tcW w:w="1930" w:type="dxa"/>
            <w:tcBorders>
              <w:top w:val="nil"/>
              <w:left w:val="nil"/>
              <w:bottom w:val="single" w:sz="4" w:space="0" w:color="auto"/>
              <w:right w:val="single" w:sz="8" w:space="0" w:color="auto"/>
            </w:tcBorders>
            <w:shd w:val="clear" w:color="000000" w:fill="92D050"/>
            <w:noWrap/>
            <w:vAlign w:val="bottom"/>
            <w:hideMark/>
          </w:tcPr>
          <w:p w:rsidR="00155FD2" w:rsidRPr="00155FD2" w:rsidRDefault="00155FD2" w:rsidP="00155FD2">
            <w:pPr>
              <w:jc w:val="right"/>
              <w:rPr>
                <w:rFonts w:eastAsia="Times New Roman"/>
                <w:sz w:val="16"/>
                <w:szCs w:val="16"/>
                <w:lang w:val="en-US"/>
              </w:rPr>
            </w:pPr>
            <w:r w:rsidRPr="00155FD2">
              <w:rPr>
                <w:rFonts w:eastAsia="Times New Roman"/>
                <w:sz w:val="16"/>
                <w:szCs w:val="16"/>
                <w:lang w:val="en-US"/>
              </w:rPr>
              <w:t> </w:t>
            </w:r>
          </w:p>
        </w:tc>
      </w:tr>
      <w:tr w:rsidR="00155FD2" w:rsidRPr="00155FD2" w:rsidTr="00155FD2">
        <w:trPr>
          <w:trHeight w:val="191"/>
        </w:trPr>
        <w:tc>
          <w:tcPr>
            <w:tcW w:w="277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b/>
                <w:bCs/>
                <w:sz w:val="16"/>
                <w:szCs w:val="16"/>
                <w:lang w:val="en-US"/>
              </w:rPr>
            </w:pPr>
            <w:r w:rsidRPr="00155FD2">
              <w:rPr>
                <w:rFonts w:eastAsia="Times New Roman"/>
                <w:b/>
                <w:bCs/>
                <w:sz w:val="16"/>
                <w:szCs w:val="16"/>
                <w:lang w:val="en-US"/>
              </w:rPr>
              <w:t xml:space="preserve"> </w:t>
            </w:r>
            <w:proofErr w:type="spellStart"/>
            <w:r w:rsidRPr="00155FD2">
              <w:rPr>
                <w:rFonts w:eastAsia="Times New Roman"/>
                <w:b/>
                <w:bCs/>
                <w:sz w:val="16"/>
                <w:szCs w:val="16"/>
                <w:lang w:val="en-US"/>
              </w:rPr>
              <w:t>Limitet</w:t>
            </w:r>
            <w:proofErr w:type="spellEnd"/>
            <w:r w:rsidRPr="00155FD2">
              <w:rPr>
                <w:rFonts w:eastAsia="Times New Roman"/>
                <w:b/>
                <w:bCs/>
                <w:sz w:val="16"/>
                <w:szCs w:val="16"/>
                <w:lang w:val="en-US"/>
              </w:rPr>
              <w:t xml:space="preserve"> e </w:t>
            </w:r>
            <w:proofErr w:type="spellStart"/>
            <w:r w:rsidRPr="00155FD2">
              <w:rPr>
                <w:rFonts w:eastAsia="Times New Roman"/>
                <w:b/>
                <w:bCs/>
                <w:sz w:val="16"/>
                <w:szCs w:val="16"/>
                <w:lang w:val="en-US"/>
              </w:rPr>
              <w:t>shpenzimeve</w:t>
            </w:r>
            <w:proofErr w:type="spellEnd"/>
            <w:r w:rsidRPr="00155FD2">
              <w:rPr>
                <w:rFonts w:eastAsia="Times New Roman"/>
                <w:b/>
                <w:bCs/>
                <w:sz w:val="16"/>
                <w:szCs w:val="16"/>
                <w:lang w:val="en-US"/>
              </w:rPr>
              <w:t xml:space="preserve"> 2023 </w:t>
            </w:r>
          </w:p>
        </w:tc>
        <w:tc>
          <w:tcPr>
            <w:tcW w:w="2326" w:type="dxa"/>
            <w:tcBorders>
              <w:top w:val="single" w:sz="8" w:space="0" w:color="auto"/>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b/>
                <w:bCs/>
                <w:sz w:val="16"/>
                <w:szCs w:val="16"/>
                <w:lang w:val="en-US"/>
              </w:rPr>
            </w:pPr>
            <w:r w:rsidRPr="00155FD2">
              <w:rPr>
                <w:rFonts w:eastAsia="Times New Roman"/>
                <w:b/>
                <w:bCs/>
                <w:sz w:val="16"/>
                <w:szCs w:val="16"/>
                <w:lang w:val="en-US"/>
              </w:rPr>
              <w:t xml:space="preserve"> </w:t>
            </w:r>
            <w:proofErr w:type="spellStart"/>
            <w:r w:rsidRPr="00155FD2">
              <w:rPr>
                <w:rFonts w:eastAsia="Times New Roman"/>
                <w:b/>
                <w:bCs/>
                <w:sz w:val="16"/>
                <w:szCs w:val="16"/>
                <w:lang w:val="en-US"/>
              </w:rPr>
              <w:t>Plani</w:t>
            </w:r>
            <w:proofErr w:type="spellEnd"/>
            <w:r w:rsidRPr="00155FD2">
              <w:rPr>
                <w:rFonts w:eastAsia="Times New Roman"/>
                <w:b/>
                <w:bCs/>
                <w:sz w:val="16"/>
                <w:szCs w:val="16"/>
                <w:lang w:val="en-US"/>
              </w:rPr>
              <w:t xml:space="preserve"> </w:t>
            </w:r>
            <w:proofErr w:type="spellStart"/>
            <w:r w:rsidRPr="00155FD2">
              <w:rPr>
                <w:rFonts w:eastAsia="Times New Roman"/>
                <w:b/>
                <w:bCs/>
                <w:sz w:val="16"/>
                <w:szCs w:val="16"/>
                <w:lang w:val="en-US"/>
              </w:rPr>
              <w:t>Viti</w:t>
            </w:r>
            <w:proofErr w:type="spellEnd"/>
            <w:r w:rsidRPr="00155FD2">
              <w:rPr>
                <w:rFonts w:eastAsia="Times New Roman"/>
                <w:b/>
                <w:bCs/>
                <w:sz w:val="16"/>
                <w:szCs w:val="16"/>
                <w:lang w:val="en-US"/>
              </w:rPr>
              <w:t xml:space="preserve"> 2023 </w:t>
            </w:r>
          </w:p>
        </w:tc>
        <w:tc>
          <w:tcPr>
            <w:tcW w:w="2168" w:type="dxa"/>
            <w:tcBorders>
              <w:top w:val="single" w:sz="8" w:space="0" w:color="auto"/>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b/>
                <w:bCs/>
                <w:sz w:val="16"/>
                <w:szCs w:val="16"/>
                <w:lang w:val="en-US"/>
              </w:rPr>
            </w:pPr>
            <w:r w:rsidRPr="00155FD2">
              <w:rPr>
                <w:rFonts w:eastAsia="Times New Roman"/>
                <w:b/>
                <w:bCs/>
                <w:sz w:val="16"/>
                <w:szCs w:val="16"/>
                <w:lang w:val="en-US"/>
              </w:rPr>
              <w:t xml:space="preserve"> </w:t>
            </w:r>
            <w:proofErr w:type="spellStart"/>
            <w:r w:rsidRPr="00155FD2">
              <w:rPr>
                <w:rFonts w:eastAsia="Times New Roman"/>
                <w:b/>
                <w:bCs/>
                <w:sz w:val="16"/>
                <w:szCs w:val="16"/>
                <w:lang w:val="en-US"/>
              </w:rPr>
              <w:t>Kerkesa</w:t>
            </w:r>
            <w:proofErr w:type="spellEnd"/>
            <w:r w:rsidRPr="00155FD2">
              <w:rPr>
                <w:rFonts w:eastAsia="Times New Roman"/>
                <w:b/>
                <w:bCs/>
                <w:sz w:val="16"/>
                <w:szCs w:val="16"/>
                <w:lang w:val="en-US"/>
              </w:rPr>
              <w:t xml:space="preserve"> </w:t>
            </w:r>
            <w:proofErr w:type="spellStart"/>
            <w:r w:rsidRPr="00155FD2">
              <w:rPr>
                <w:rFonts w:eastAsia="Times New Roman"/>
                <w:b/>
                <w:bCs/>
                <w:sz w:val="16"/>
                <w:szCs w:val="16"/>
                <w:lang w:val="en-US"/>
              </w:rPr>
              <w:t>Viti</w:t>
            </w:r>
            <w:proofErr w:type="spellEnd"/>
            <w:r w:rsidRPr="00155FD2">
              <w:rPr>
                <w:rFonts w:eastAsia="Times New Roman"/>
                <w:b/>
                <w:bCs/>
                <w:sz w:val="16"/>
                <w:szCs w:val="16"/>
                <w:lang w:val="en-US"/>
              </w:rPr>
              <w:t xml:space="preserve"> 2023 </w:t>
            </w:r>
          </w:p>
        </w:tc>
        <w:tc>
          <w:tcPr>
            <w:tcW w:w="1930" w:type="dxa"/>
            <w:tcBorders>
              <w:top w:val="single" w:sz="8" w:space="0" w:color="auto"/>
              <w:left w:val="nil"/>
              <w:bottom w:val="single" w:sz="4" w:space="0" w:color="auto"/>
              <w:right w:val="single" w:sz="8" w:space="0" w:color="auto"/>
            </w:tcBorders>
            <w:shd w:val="clear" w:color="auto" w:fill="auto"/>
            <w:noWrap/>
            <w:vAlign w:val="bottom"/>
            <w:hideMark/>
          </w:tcPr>
          <w:p w:rsidR="00155FD2" w:rsidRPr="00155FD2" w:rsidRDefault="00155FD2" w:rsidP="00155FD2">
            <w:pPr>
              <w:jc w:val="right"/>
              <w:rPr>
                <w:rFonts w:eastAsia="Times New Roman"/>
                <w:b/>
                <w:bCs/>
                <w:sz w:val="16"/>
                <w:szCs w:val="16"/>
                <w:lang w:val="en-US"/>
              </w:rPr>
            </w:pPr>
            <w:r w:rsidRPr="00155FD2">
              <w:rPr>
                <w:rFonts w:eastAsia="Times New Roman"/>
                <w:b/>
                <w:bCs/>
                <w:sz w:val="16"/>
                <w:szCs w:val="16"/>
                <w:lang w:val="en-US"/>
              </w:rPr>
              <w:t xml:space="preserve"> </w:t>
            </w:r>
            <w:proofErr w:type="spellStart"/>
            <w:r w:rsidRPr="00155FD2">
              <w:rPr>
                <w:rFonts w:eastAsia="Times New Roman"/>
                <w:b/>
                <w:bCs/>
                <w:sz w:val="16"/>
                <w:szCs w:val="16"/>
                <w:lang w:val="en-US"/>
              </w:rPr>
              <w:t>Diferenca</w:t>
            </w:r>
            <w:proofErr w:type="spellEnd"/>
            <w:r w:rsidRPr="00155FD2">
              <w:rPr>
                <w:rFonts w:eastAsia="Times New Roman"/>
                <w:b/>
                <w:bCs/>
                <w:sz w:val="16"/>
                <w:szCs w:val="16"/>
                <w:lang w:val="en-US"/>
              </w:rPr>
              <w:t xml:space="preserve"> </w:t>
            </w:r>
          </w:p>
        </w:tc>
      </w:tr>
      <w:tr w:rsidR="00155FD2" w:rsidRPr="00155FD2" w:rsidTr="00155FD2">
        <w:trPr>
          <w:trHeight w:val="191"/>
        </w:trPr>
        <w:tc>
          <w:tcPr>
            <w:tcW w:w="2776" w:type="dxa"/>
            <w:tcBorders>
              <w:top w:val="nil"/>
              <w:left w:val="single" w:sz="8"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6"/>
                <w:szCs w:val="16"/>
                <w:lang w:val="en-US"/>
              </w:rPr>
            </w:pPr>
            <w:r w:rsidRPr="00155FD2">
              <w:rPr>
                <w:rFonts w:eastAsia="Times New Roman"/>
                <w:sz w:val="16"/>
                <w:szCs w:val="16"/>
                <w:lang w:val="en-US"/>
              </w:rPr>
              <w:t xml:space="preserve"> </w:t>
            </w:r>
            <w:proofErr w:type="spellStart"/>
            <w:r w:rsidRPr="00155FD2">
              <w:rPr>
                <w:rFonts w:eastAsia="Times New Roman"/>
                <w:sz w:val="16"/>
                <w:szCs w:val="16"/>
                <w:lang w:val="en-US"/>
              </w:rPr>
              <w:t>Paga</w:t>
            </w:r>
            <w:proofErr w:type="spellEnd"/>
            <w:r w:rsidRPr="00155FD2">
              <w:rPr>
                <w:rFonts w:eastAsia="Times New Roman"/>
                <w:sz w:val="16"/>
                <w:szCs w:val="16"/>
                <w:lang w:val="en-US"/>
              </w:rPr>
              <w:t xml:space="preserve"> </w:t>
            </w:r>
            <w:proofErr w:type="spellStart"/>
            <w:r w:rsidRPr="00155FD2">
              <w:rPr>
                <w:rFonts w:eastAsia="Times New Roman"/>
                <w:sz w:val="16"/>
                <w:szCs w:val="16"/>
                <w:lang w:val="en-US"/>
              </w:rPr>
              <w:t>dhe</w:t>
            </w:r>
            <w:proofErr w:type="spellEnd"/>
            <w:r w:rsidRPr="00155FD2">
              <w:rPr>
                <w:rFonts w:eastAsia="Times New Roman"/>
                <w:sz w:val="16"/>
                <w:szCs w:val="16"/>
                <w:lang w:val="en-US"/>
              </w:rPr>
              <w:t xml:space="preserve"> </w:t>
            </w:r>
            <w:proofErr w:type="spellStart"/>
            <w:r w:rsidRPr="00155FD2">
              <w:rPr>
                <w:rFonts w:eastAsia="Times New Roman"/>
                <w:sz w:val="16"/>
                <w:szCs w:val="16"/>
                <w:lang w:val="en-US"/>
              </w:rPr>
              <w:t>Meditje</w:t>
            </w:r>
            <w:proofErr w:type="spellEnd"/>
            <w:r w:rsidRPr="00155FD2">
              <w:rPr>
                <w:rFonts w:eastAsia="Times New Roman"/>
                <w:sz w:val="16"/>
                <w:szCs w:val="16"/>
                <w:lang w:val="en-US"/>
              </w:rPr>
              <w:t xml:space="preserve"> </w:t>
            </w:r>
          </w:p>
        </w:tc>
        <w:tc>
          <w:tcPr>
            <w:tcW w:w="232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6"/>
                <w:szCs w:val="16"/>
                <w:lang w:val="en-US"/>
              </w:rPr>
            </w:pPr>
            <w:r w:rsidRPr="00155FD2">
              <w:rPr>
                <w:rFonts w:eastAsia="Times New Roman"/>
                <w:sz w:val="16"/>
                <w:szCs w:val="16"/>
                <w:lang w:val="en-US"/>
              </w:rPr>
              <w:t xml:space="preserve">               1,232,044.00 </w:t>
            </w:r>
          </w:p>
        </w:tc>
        <w:tc>
          <w:tcPr>
            <w:tcW w:w="2168"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6"/>
                <w:szCs w:val="16"/>
                <w:lang w:val="en-US"/>
              </w:rPr>
            </w:pPr>
            <w:r w:rsidRPr="00155FD2">
              <w:rPr>
                <w:rFonts w:eastAsia="Times New Roman"/>
                <w:sz w:val="16"/>
                <w:szCs w:val="16"/>
                <w:lang w:val="en-US"/>
              </w:rPr>
              <w:t xml:space="preserve">            1,232,044.00 </w:t>
            </w:r>
          </w:p>
        </w:tc>
        <w:tc>
          <w:tcPr>
            <w:tcW w:w="1930" w:type="dxa"/>
            <w:tcBorders>
              <w:top w:val="nil"/>
              <w:left w:val="nil"/>
              <w:bottom w:val="single" w:sz="4" w:space="0" w:color="auto"/>
              <w:right w:val="single" w:sz="8" w:space="0" w:color="auto"/>
            </w:tcBorders>
            <w:shd w:val="clear" w:color="auto" w:fill="auto"/>
            <w:noWrap/>
            <w:vAlign w:val="bottom"/>
            <w:hideMark/>
          </w:tcPr>
          <w:p w:rsidR="00155FD2" w:rsidRPr="00155FD2" w:rsidRDefault="00155FD2" w:rsidP="00155FD2">
            <w:pPr>
              <w:jc w:val="right"/>
              <w:rPr>
                <w:rFonts w:eastAsia="Times New Roman"/>
                <w:sz w:val="16"/>
                <w:szCs w:val="16"/>
                <w:lang w:val="en-US"/>
              </w:rPr>
            </w:pPr>
            <w:r w:rsidRPr="00155FD2">
              <w:rPr>
                <w:rFonts w:eastAsia="Times New Roman"/>
                <w:sz w:val="16"/>
                <w:szCs w:val="16"/>
                <w:lang w:val="en-US"/>
              </w:rPr>
              <w:t xml:space="preserve">                          -   </w:t>
            </w:r>
          </w:p>
        </w:tc>
      </w:tr>
      <w:tr w:rsidR="00155FD2" w:rsidRPr="00155FD2" w:rsidTr="00155FD2">
        <w:trPr>
          <w:trHeight w:val="191"/>
        </w:trPr>
        <w:tc>
          <w:tcPr>
            <w:tcW w:w="2776" w:type="dxa"/>
            <w:tcBorders>
              <w:top w:val="nil"/>
              <w:left w:val="single" w:sz="8"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6"/>
                <w:szCs w:val="16"/>
                <w:lang w:val="en-US"/>
              </w:rPr>
            </w:pPr>
            <w:r w:rsidRPr="00155FD2">
              <w:rPr>
                <w:rFonts w:eastAsia="Times New Roman"/>
                <w:sz w:val="16"/>
                <w:szCs w:val="16"/>
                <w:lang w:val="en-US"/>
              </w:rPr>
              <w:t xml:space="preserve"> </w:t>
            </w:r>
            <w:proofErr w:type="spellStart"/>
            <w:r w:rsidRPr="00155FD2">
              <w:rPr>
                <w:rFonts w:eastAsia="Times New Roman"/>
                <w:sz w:val="16"/>
                <w:szCs w:val="16"/>
                <w:lang w:val="en-US"/>
              </w:rPr>
              <w:t>Mallra</w:t>
            </w:r>
            <w:proofErr w:type="spellEnd"/>
            <w:r w:rsidRPr="00155FD2">
              <w:rPr>
                <w:rFonts w:eastAsia="Times New Roman"/>
                <w:sz w:val="16"/>
                <w:szCs w:val="16"/>
                <w:lang w:val="en-US"/>
              </w:rPr>
              <w:t xml:space="preserve"> </w:t>
            </w:r>
            <w:proofErr w:type="spellStart"/>
            <w:r w:rsidRPr="00155FD2">
              <w:rPr>
                <w:rFonts w:eastAsia="Times New Roman"/>
                <w:sz w:val="16"/>
                <w:szCs w:val="16"/>
                <w:lang w:val="en-US"/>
              </w:rPr>
              <w:t>dhe</w:t>
            </w:r>
            <w:proofErr w:type="spellEnd"/>
            <w:r w:rsidRPr="00155FD2">
              <w:rPr>
                <w:rFonts w:eastAsia="Times New Roman"/>
                <w:sz w:val="16"/>
                <w:szCs w:val="16"/>
                <w:lang w:val="en-US"/>
              </w:rPr>
              <w:t xml:space="preserve"> </w:t>
            </w:r>
            <w:proofErr w:type="spellStart"/>
            <w:r w:rsidRPr="00155FD2">
              <w:rPr>
                <w:rFonts w:eastAsia="Times New Roman"/>
                <w:sz w:val="16"/>
                <w:szCs w:val="16"/>
                <w:lang w:val="en-US"/>
              </w:rPr>
              <w:t>Sherbime</w:t>
            </w:r>
            <w:proofErr w:type="spellEnd"/>
            <w:r w:rsidRPr="00155FD2">
              <w:rPr>
                <w:rFonts w:eastAsia="Times New Roman"/>
                <w:sz w:val="16"/>
                <w:szCs w:val="16"/>
                <w:lang w:val="en-US"/>
              </w:rPr>
              <w:t xml:space="preserve"> </w:t>
            </w:r>
          </w:p>
        </w:tc>
        <w:tc>
          <w:tcPr>
            <w:tcW w:w="232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color w:val="000000"/>
                <w:sz w:val="16"/>
                <w:szCs w:val="16"/>
                <w:lang w:val="en-US"/>
              </w:rPr>
            </w:pPr>
            <w:r w:rsidRPr="00155FD2">
              <w:rPr>
                <w:rFonts w:eastAsia="Times New Roman"/>
                <w:color w:val="000000"/>
                <w:sz w:val="16"/>
                <w:szCs w:val="16"/>
                <w:lang w:val="en-US"/>
              </w:rPr>
              <w:t xml:space="preserve">                  337,000.00 </w:t>
            </w:r>
          </w:p>
        </w:tc>
        <w:tc>
          <w:tcPr>
            <w:tcW w:w="2168"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6"/>
                <w:szCs w:val="16"/>
                <w:lang w:val="en-US"/>
              </w:rPr>
            </w:pPr>
            <w:r w:rsidRPr="00155FD2">
              <w:rPr>
                <w:rFonts w:eastAsia="Times New Roman"/>
                <w:sz w:val="16"/>
                <w:szCs w:val="16"/>
                <w:lang w:val="en-US"/>
              </w:rPr>
              <w:t xml:space="preserve">               337,000.00 </w:t>
            </w:r>
          </w:p>
        </w:tc>
        <w:tc>
          <w:tcPr>
            <w:tcW w:w="1930" w:type="dxa"/>
            <w:tcBorders>
              <w:top w:val="nil"/>
              <w:left w:val="nil"/>
              <w:bottom w:val="single" w:sz="4" w:space="0" w:color="auto"/>
              <w:right w:val="single" w:sz="8" w:space="0" w:color="auto"/>
            </w:tcBorders>
            <w:shd w:val="clear" w:color="auto" w:fill="auto"/>
            <w:noWrap/>
            <w:vAlign w:val="bottom"/>
            <w:hideMark/>
          </w:tcPr>
          <w:p w:rsidR="00155FD2" w:rsidRPr="00155FD2" w:rsidRDefault="00155FD2" w:rsidP="00155FD2">
            <w:pPr>
              <w:jc w:val="right"/>
              <w:rPr>
                <w:rFonts w:eastAsia="Times New Roman"/>
                <w:sz w:val="16"/>
                <w:szCs w:val="16"/>
                <w:lang w:val="en-US"/>
              </w:rPr>
            </w:pPr>
            <w:r w:rsidRPr="00155FD2">
              <w:rPr>
                <w:rFonts w:eastAsia="Times New Roman"/>
                <w:sz w:val="16"/>
                <w:szCs w:val="16"/>
                <w:lang w:val="en-US"/>
              </w:rPr>
              <w:t xml:space="preserve">                          -   </w:t>
            </w:r>
          </w:p>
        </w:tc>
      </w:tr>
      <w:tr w:rsidR="00155FD2" w:rsidRPr="00155FD2" w:rsidTr="00155FD2">
        <w:trPr>
          <w:trHeight w:val="191"/>
        </w:trPr>
        <w:tc>
          <w:tcPr>
            <w:tcW w:w="2776" w:type="dxa"/>
            <w:tcBorders>
              <w:top w:val="nil"/>
              <w:left w:val="single" w:sz="8"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6"/>
                <w:szCs w:val="16"/>
                <w:lang w:val="en-US"/>
              </w:rPr>
            </w:pPr>
            <w:r w:rsidRPr="00155FD2">
              <w:rPr>
                <w:rFonts w:eastAsia="Times New Roman"/>
                <w:sz w:val="16"/>
                <w:szCs w:val="16"/>
                <w:lang w:val="en-US"/>
              </w:rPr>
              <w:t xml:space="preserve"> </w:t>
            </w:r>
            <w:proofErr w:type="spellStart"/>
            <w:r w:rsidRPr="00155FD2">
              <w:rPr>
                <w:rFonts w:eastAsia="Times New Roman"/>
                <w:sz w:val="16"/>
                <w:szCs w:val="16"/>
                <w:lang w:val="en-US"/>
              </w:rPr>
              <w:t>Shpenzime</w:t>
            </w:r>
            <w:proofErr w:type="spellEnd"/>
            <w:r w:rsidRPr="00155FD2">
              <w:rPr>
                <w:rFonts w:eastAsia="Times New Roman"/>
                <w:sz w:val="16"/>
                <w:szCs w:val="16"/>
                <w:lang w:val="en-US"/>
              </w:rPr>
              <w:t xml:space="preserve"> </w:t>
            </w:r>
            <w:proofErr w:type="spellStart"/>
            <w:r w:rsidRPr="00155FD2">
              <w:rPr>
                <w:rFonts w:eastAsia="Times New Roman"/>
                <w:sz w:val="16"/>
                <w:szCs w:val="16"/>
                <w:lang w:val="en-US"/>
              </w:rPr>
              <w:t>Komunale</w:t>
            </w:r>
            <w:proofErr w:type="spellEnd"/>
            <w:r w:rsidRPr="00155FD2">
              <w:rPr>
                <w:rFonts w:eastAsia="Times New Roman"/>
                <w:sz w:val="16"/>
                <w:szCs w:val="16"/>
                <w:lang w:val="en-US"/>
              </w:rPr>
              <w:t xml:space="preserve"> </w:t>
            </w:r>
          </w:p>
        </w:tc>
        <w:tc>
          <w:tcPr>
            <w:tcW w:w="232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6"/>
                <w:szCs w:val="16"/>
                <w:lang w:val="en-US"/>
              </w:rPr>
            </w:pPr>
            <w:r w:rsidRPr="00155FD2">
              <w:rPr>
                <w:rFonts w:eastAsia="Times New Roman"/>
                <w:sz w:val="16"/>
                <w:szCs w:val="16"/>
                <w:lang w:val="en-US"/>
              </w:rPr>
              <w:t xml:space="preserve">                    31,000.00 </w:t>
            </w:r>
          </w:p>
        </w:tc>
        <w:tc>
          <w:tcPr>
            <w:tcW w:w="2168"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6"/>
                <w:szCs w:val="16"/>
                <w:lang w:val="en-US"/>
              </w:rPr>
            </w:pPr>
            <w:r w:rsidRPr="00155FD2">
              <w:rPr>
                <w:rFonts w:eastAsia="Times New Roman"/>
                <w:sz w:val="16"/>
                <w:szCs w:val="16"/>
                <w:lang w:val="en-US"/>
              </w:rPr>
              <w:t xml:space="preserve">                 31,000.00 </w:t>
            </w:r>
          </w:p>
        </w:tc>
        <w:tc>
          <w:tcPr>
            <w:tcW w:w="1930" w:type="dxa"/>
            <w:tcBorders>
              <w:top w:val="nil"/>
              <w:left w:val="nil"/>
              <w:bottom w:val="single" w:sz="4" w:space="0" w:color="auto"/>
              <w:right w:val="single" w:sz="8" w:space="0" w:color="auto"/>
            </w:tcBorders>
            <w:shd w:val="clear" w:color="auto" w:fill="auto"/>
            <w:noWrap/>
            <w:vAlign w:val="bottom"/>
            <w:hideMark/>
          </w:tcPr>
          <w:p w:rsidR="00155FD2" w:rsidRPr="00155FD2" w:rsidRDefault="00155FD2" w:rsidP="00155FD2">
            <w:pPr>
              <w:jc w:val="right"/>
              <w:rPr>
                <w:rFonts w:eastAsia="Times New Roman"/>
                <w:sz w:val="16"/>
                <w:szCs w:val="16"/>
                <w:lang w:val="en-US"/>
              </w:rPr>
            </w:pPr>
            <w:r w:rsidRPr="00155FD2">
              <w:rPr>
                <w:rFonts w:eastAsia="Times New Roman"/>
                <w:sz w:val="16"/>
                <w:szCs w:val="16"/>
                <w:lang w:val="en-US"/>
              </w:rPr>
              <w:t xml:space="preserve">                          -   </w:t>
            </w:r>
          </w:p>
        </w:tc>
      </w:tr>
      <w:tr w:rsidR="00155FD2" w:rsidRPr="00155FD2" w:rsidTr="00155FD2">
        <w:trPr>
          <w:trHeight w:val="191"/>
        </w:trPr>
        <w:tc>
          <w:tcPr>
            <w:tcW w:w="2776" w:type="dxa"/>
            <w:tcBorders>
              <w:top w:val="nil"/>
              <w:left w:val="single" w:sz="8"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6"/>
                <w:szCs w:val="16"/>
                <w:lang w:val="en-US"/>
              </w:rPr>
            </w:pPr>
            <w:r w:rsidRPr="00155FD2">
              <w:rPr>
                <w:rFonts w:eastAsia="Times New Roman"/>
                <w:sz w:val="16"/>
                <w:szCs w:val="16"/>
                <w:lang w:val="en-US"/>
              </w:rPr>
              <w:t xml:space="preserve"> </w:t>
            </w:r>
            <w:proofErr w:type="spellStart"/>
            <w:r w:rsidRPr="00155FD2">
              <w:rPr>
                <w:rFonts w:eastAsia="Times New Roman"/>
                <w:sz w:val="16"/>
                <w:szCs w:val="16"/>
                <w:lang w:val="en-US"/>
              </w:rPr>
              <w:t>Subvencione</w:t>
            </w:r>
            <w:proofErr w:type="spellEnd"/>
            <w:r w:rsidRPr="00155FD2">
              <w:rPr>
                <w:rFonts w:eastAsia="Times New Roman"/>
                <w:sz w:val="16"/>
                <w:szCs w:val="16"/>
                <w:lang w:val="en-US"/>
              </w:rPr>
              <w:t xml:space="preserve"> </w:t>
            </w:r>
            <w:proofErr w:type="spellStart"/>
            <w:r w:rsidRPr="00155FD2">
              <w:rPr>
                <w:rFonts w:eastAsia="Times New Roman"/>
                <w:sz w:val="16"/>
                <w:szCs w:val="16"/>
                <w:lang w:val="en-US"/>
              </w:rPr>
              <w:t>dhe</w:t>
            </w:r>
            <w:proofErr w:type="spellEnd"/>
            <w:r w:rsidRPr="00155FD2">
              <w:rPr>
                <w:rFonts w:eastAsia="Times New Roman"/>
                <w:sz w:val="16"/>
                <w:szCs w:val="16"/>
                <w:lang w:val="en-US"/>
              </w:rPr>
              <w:t xml:space="preserve"> </w:t>
            </w:r>
            <w:proofErr w:type="spellStart"/>
            <w:r w:rsidRPr="00155FD2">
              <w:rPr>
                <w:rFonts w:eastAsia="Times New Roman"/>
                <w:sz w:val="16"/>
                <w:szCs w:val="16"/>
                <w:lang w:val="en-US"/>
              </w:rPr>
              <w:t>transfere</w:t>
            </w:r>
            <w:proofErr w:type="spellEnd"/>
            <w:r w:rsidRPr="00155FD2">
              <w:rPr>
                <w:rFonts w:eastAsia="Times New Roman"/>
                <w:sz w:val="16"/>
                <w:szCs w:val="16"/>
                <w:lang w:val="en-US"/>
              </w:rPr>
              <w:t xml:space="preserve"> </w:t>
            </w:r>
          </w:p>
        </w:tc>
        <w:tc>
          <w:tcPr>
            <w:tcW w:w="232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6"/>
                <w:szCs w:val="16"/>
                <w:lang w:val="en-US"/>
              </w:rPr>
            </w:pPr>
            <w:r w:rsidRPr="00155FD2">
              <w:rPr>
                <w:rFonts w:eastAsia="Times New Roman"/>
                <w:sz w:val="16"/>
                <w:szCs w:val="16"/>
                <w:lang w:val="en-US"/>
              </w:rPr>
              <w:t xml:space="preserve">                    86,000.00 </w:t>
            </w:r>
          </w:p>
        </w:tc>
        <w:tc>
          <w:tcPr>
            <w:tcW w:w="2168"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6"/>
                <w:szCs w:val="16"/>
                <w:lang w:val="en-US"/>
              </w:rPr>
            </w:pPr>
            <w:r w:rsidRPr="00155FD2">
              <w:rPr>
                <w:rFonts w:eastAsia="Times New Roman"/>
                <w:sz w:val="16"/>
                <w:szCs w:val="16"/>
                <w:lang w:val="en-US"/>
              </w:rPr>
              <w:t xml:space="preserve">                 86,000.00 </w:t>
            </w:r>
          </w:p>
        </w:tc>
        <w:tc>
          <w:tcPr>
            <w:tcW w:w="1930" w:type="dxa"/>
            <w:tcBorders>
              <w:top w:val="nil"/>
              <w:left w:val="nil"/>
              <w:bottom w:val="single" w:sz="4" w:space="0" w:color="auto"/>
              <w:right w:val="single" w:sz="8" w:space="0" w:color="auto"/>
            </w:tcBorders>
            <w:shd w:val="clear" w:color="auto" w:fill="auto"/>
            <w:noWrap/>
            <w:vAlign w:val="bottom"/>
            <w:hideMark/>
          </w:tcPr>
          <w:p w:rsidR="00155FD2" w:rsidRPr="00155FD2" w:rsidRDefault="00155FD2" w:rsidP="00155FD2">
            <w:pPr>
              <w:jc w:val="right"/>
              <w:rPr>
                <w:rFonts w:eastAsia="Times New Roman"/>
                <w:sz w:val="16"/>
                <w:szCs w:val="16"/>
                <w:lang w:val="en-US"/>
              </w:rPr>
            </w:pPr>
            <w:r w:rsidRPr="00155FD2">
              <w:rPr>
                <w:rFonts w:eastAsia="Times New Roman"/>
                <w:sz w:val="16"/>
                <w:szCs w:val="16"/>
                <w:lang w:val="en-US"/>
              </w:rPr>
              <w:t xml:space="preserve">                          -   </w:t>
            </w:r>
          </w:p>
        </w:tc>
      </w:tr>
      <w:tr w:rsidR="00155FD2" w:rsidRPr="00155FD2" w:rsidTr="00155FD2">
        <w:trPr>
          <w:trHeight w:val="191"/>
        </w:trPr>
        <w:tc>
          <w:tcPr>
            <w:tcW w:w="2776" w:type="dxa"/>
            <w:tcBorders>
              <w:top w:val="nil"/>
              <w:left w:val="single" w:sz="8"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6"/>
                <w:szCs w:val="16"/>
                <w:lang w:val="en-US"/>
              </w:rPr>
            </w:pPr>
            <w:r w:rsidRPr="00155FD2">
              <w:rPr>
                <w:rFonts w:eastAsia="Times New Roman"/>
                <w:sz w:val="16"/>
                <w:szCs w:val="16"/>
                <w:lang w:val="en-US"/>
              </w:rPr>
              <w:t xml:space="preserve"> </w:t>
            </w:r>
            <w:proofErr w:type="spellStart"/>
            <w:r w:rsidRPr="00155FD2">
              <w:rPr>
                <w:rFonts w:eastAsia="Times New Roman"/>
                <w:sz w:val="16"/>
                <w:szCs w:val="16"/>
                <w:lang w:val="en-US"/>
              </w:rPr>
              <w:t>Shpenzime</w:t>
            </w:r>
            <w:proofErr w:type="spellEnd"/>
            <w:r w:rsidRPr="00155FD2">
              <w:rPr>
                <w:rFonts w:eastAsia="Times New Roman"/>
                <w:sz w:val="16"/>
                <w:szCs w:val="16"/>
                <w:lang w:val="en-US"/>
              </w:rPr>
              <w:t xml:space="preserve"> </w:t>
            </w:r>
            <w:proofErr w:type="spellStart"/>
            <w:r w:rsidRPr="00155FD2">
              <w:rPr>
                <w:rFonts w:eastAsia="Times New Roman"/>
                <w:sz w:val="16"/>
                <w:szCs w:val="16"/>
                <w:lang w:val="en-US"/>
              </w:rPr>
              <w:t>Kapitale</w:t>
            </w:r>
            <w:proofErr w:type="spellEnd"/>
            <w:r w:rsidRPr="00155FD2">
              <w:rPr>
                <w:rFonts w:eastAsia="Times New Roman"/>
                <w:sz w:val="16"/>
                <w:szCs w:val="16"/>
                <w:lang w:val="en-US"/>
              </w:rPr>
              <w:t xml:space="preserve"> </w:t>
            </w:r>
          </w:p>
        </w:tc>
        <w:tc>
          <w:tcPr>
            <w:tcW w:w="232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color w:val="000000"/>
                <w:sz w:val="16"/>
                <w:szCs w:val="16"/>
                <w:lang w:val="en-US"/>
              </w:rPr>
            </w:pPr>
            <w:r w:rsidRPr="00155FD2">
              <w:rPr>
                <w:rFonts w:eastAsia="Times New Roman"/>
                <w:color w:val="000000"/>
                <w:sz w:val="16"/>
                <w:szCs w:val="16"/>
                <w:lang w:val="en-US"/>
              </w:rPr>
              <w:t xml:space="preserve">                  590,176.00 </w:t>
            </w:r>
          </w:p>
        </w:tc>
        <w:tc>
          <w:tcPr>
            <w:tcW w:w="2168"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6"/>
                <w:szCs w:val="16"/>
                <w:lang w:val="en-US"/>
              </w:rPr>
            </w:pPr>
            <w:r w:rsidRPr="00155FD2">
              <w:rPr>
                <w:rFonts w:eastAsia="Times New Roman"/>
                <w:sz w:val="16"/>
                <w:szCs w:val="16"/>
                <w:lang w:val="en-US"/>
              </w:rPr>
              <w:t xml:space="preserve">               590,176.00 </w:t>
            </w:r>
          </w:p>
        </w:tc>
        <w:tc>
          <w:tcPr>
            <w:tcW w:w="1930" w:type="dxa"/>
            <w:tcBorders>
              <w:top w:val="nil"/>
              <w:left w:val="nil"/>
              <w:bottom w:val="single" w:sz="4" w:space="0" w:color="auto"/>
              <w:right w:val="single" w:sz="8" w:space="0" w:color="auto"/>
            </w:tcBorders>
            <w:shd w:val="clear" w:color="auto" w:fill="auto"/>
            <w:noWrap/>
            <w:vAlign w:val="bottom"/>
            <w:hideMark/>
          </w:tcPr>
          <w:p w:rsidR="00155FD2" w:rsidRPr="00155FD2" w:rsidRDefault="00155FD2" w:rsidP="00155FD2">
            <w:pPr>
              <w:jc w:val="right"/>
              <w:rPr>
                <w:rFonts w:eastAsia="Times New Roman"/>
                <w:sz w:val="16"/>
                <w:szCs w:val="16"/>
                <w:lang w:val="en-US"/>
              </w:rPr>
            </w:pPr>
            <w:r w:rsidRPr="00155FD2">
              <w:rPr>
                <w:rFonts w:eastAsia="Times New Roman"/>
                <w:sz w:val="16"/>
                <w:szCs w:val="16"/>
                <w:lang w:val="en-US"/>
              </w:rPr>
              <w:t xml:space="preserve">                          -   </w:t>
            </w:r>
          </w:p>
        </w:tc>
      </w:tr>
      <w:tr w:rsidR="00155FD2" w:rsidRPr="00155FD2" w:rsidTr="00155FD2">
        <w:trPr>
          <w:trHeight w:val="204"/>
        </w:trPr>
        <w:tc>
          <w:tcPr>
            <w:tcW w:w="2776" w:type="dxa"/>
            <w:tcBorders>
              <w:top w:val="nil"/>
              <w:left w:val="single" w:sz="8" w:space="0" w:color="auto"/>
              <w:bottom w:val="single" w:sz="8" w:space="0" w:color="auto"/>
              <w:right w:val="single" w:sz="4" w:space="0" w:color="auto"/>
            </w:tcBorders>
            <w:shd w:val="clear" w:color="auto" w:fill="auto"/>
            <w:noWrap/>
            <w:vAlign w:val="bottom"/>
            <w:hideMark/>
          </w:tcPr>
          <w:p w:rsidR="00155FD2" w:rsidRPr="00155FD2" w:rsidRDefault="00155FD2" w:rsidP="00155FD2">
            <w:pPr>
              <w:rPr>
                <w:rFonts w:eastAsia="Times New Roman"/>
                <w:sz w:val="16"/>
                <w:szCs w:val="16"/>
                <w:lang w:val="en-US"/>
              </w:rPr>
            </w:pPr>
            <w:r w:rsidRPr="00155FD2">
              <w:rPr>
                <w:rFonts w:eastAsia="Times New Roman"/>
                <w:sz w:val="16"/>
                <w:szCs w:val="16"/>
                <w:lang w:val="en-US"/>
              </w:rPr>
              <w:t xml:space="preserve"> Total B </w:t>
            </w:r>
          </w:p>
        </w:tc>
        <w:tc>
          <w:tcPr>
            <w:tcW w:w="2326" w:type="dxa"/>
            <w:tcBorders>
              <w:top w:val="nil"/>
              <w:left w:val="nil"/>
              <w:bottom w:val="single" w:sz="8"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6"/>
                <w:szCs w:val="16"/>
                <w:lang w:val="en-US"/>
              </w:rPr>
            </w:pPr>
            <w:r w:rsidRPr="00155FD2">
              <w:rPr>
                <w:rFonts w:eastAsia="Times New Roman"/>
                <w:sz w:val="16"/>
                <w:szCs w:val="16"/>
                <w:lang w:val="en-US"/>
              </w:rPr>
              <w:t xml:space="preserve">               2,276,220.00 </w:t>
            </w:r>
          </w:p>
        </w:tc>
        <w:tc>
          <w:tcPr>
            <w:tcW w:w="2168" w:type="dxa"/>
            <w:tcBorders>
              <w:top w:val="nil"/>
              <w:left w:val="nil"/>
              <w:bottom w:val="single" w:sz="8"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6"/>
                <w:szCs w:val="16"/>
                <w:lang w:val="en-US"/>
              </w:rPr>
            </w:pPr>
            <w:r w:rsidRPr="00155FD2">
              <w:rPr>
                <w:rFonts w:eastAsia="Times New Roman"/>
                <w:sz w:val="16"/>
                <w:szCs w:val="16"/>
                <w:lang w:val="en-US"/>
              </w:rPr>
              <w:t xml:space="preserve">            2,276,220.00 </w:t>
            </w:r>
          </w:p>
        </w:tc>
        <w:tc>
          <w:tcPr>
            <w:tcW w:w="1930" w:type="dxa"/>
            <w:tcBorders>
              <w:top w:val="nil"/>
              <w:left w:val="nil"/>
              <w:bottom w:val="single" w:sz="8" w:space="0" w:color="auto"/>
              <w:right w:val="single" w:sz="8" w:space="0" w:color="auto"/>
            </w:tcBorders>
            <w:shd w:val="clear" w:color="auto" w:fill="auto"/>
            <w:noWrap/>
            <w:vAlign w:val="bottom"/>
            <w:hideMark/>
          </w:tcPr>
          <w:p w:rsidR="00155FD2" w:rsidRPr="00155FD2" w:rsidRDefault="00155FD2" w:rsidP="00155FD2">
            <w:pPr>
              <w:jc w:val="right"/>
              <w:rPr>
                <w:rFonts w:eastAsia="Times New Roman"/>
                <w:sz w:val="16"/>
                <w:szCs w:val="16"/>
                <w:lang w:val="en-US"/>
              </w:rPr>
            </w:pPr>
            <w:r w:rsidRPr="00155FD2">
              <w:rPr>
                <w:rFonts w:eastAsia="Times New Roman"/>
                <w:sz w:val="16"/>
                <w:szCs w:val="16"/>
                <w:lang w:val="en-US"/>
              </w:rPr>
              <w:t xml:space="preserve">                          -   </w:t>
            </w:r>
          </w:p>
        </w:tc>
      </w:tr>
    </w:tbl>
    <w:p w:rsidR="00FB1A18" w:rsidRPr="0017738D" w:rsidRDefault="00FB1A18" w:rsidP="00FB1A18">
      <w:pPr>
        <w:tabs>
          <w:tab w:val="left" w:pos="4111"/>
        </w:tabs>
        <w:rPr>
          <w:sz w:val="20"/>
          <w:szCs w:val="20"/>
        </w:rPr>
      </w:pPr>
    </w:p>
    <w:p w:rsidR="007D26F7" w:rsidRDefault="007D26F7" w:rsidP="00FB1A18">
      <w:pPr>
        <w:tabs>
          <w:tab w:val="left" w:pos="4111"/>
        </w:tabs>
        <w:rPr>
          <w:sz w:val="20"/>
          <w:szCs w:val="20"/>
        </w:rPr>
      </w:pPr>
    </w:p>
    <w:p w:rsidR="007D26F7" w:rsidRDefault="007D26F7" w:rsidP="00FB1A18">
      <w:pPr>
        <w:tabs>
          <w:tab w:val="left" w:pos="4111"/>
        </w:tabs>
        <w:rPr>
          <w:sz w:val="20"/>
          <w:szCs w:val="20"/>
        </w:rPr>
      </w:pPr>
    </w:p>
    <w:p w:rsidR="007D26F7" w:rsidRDefault="007D26F7" w:rsidP="00FB1A18">
      <w:pPr>
        <w:tabs>
          <w:tab w:val="left" w:pos="4111"/>
        </w:tabs>
        <w:rPr>
          <w:sz w:val="20"/>
          <w:szCs w:val="20"/>
        </w:rPr>
      </w:pPr>
    </w:p>
    <w:p w:rsidR="007D26F7" w:rsidRDefault="007D26F7" w:rsidP="00FB1A18">
      <w:pPr>
        <w:tabs>
          <w:tab w:val="left" w:pos="4111"/>
        </w:tabs>
        <w:rPr>
          <w:sz w:val="20"/>
          <w:szCs w:val="20"/>
        </w:rPr>
      </w:pPr>
    </w:p>
    <w:p w:rsidR="007D26F7" w:rsidRDefault="007D26F7" w:rsidP="00FB1A18">
      <w:pPr>
        <w:tabs>
          <w:tab w:val="left" w:pos="4111"/>
        </w:tabs>
        <w:rPr>
          <w:sz w:val="20"/>
          <w:szCs w:val="20"/>
        </w:rPr>
      </w:pPr>
    </w:p>
    <w:p w:rsidR="007D26F7" w:rsidRDefault="007D26F7" w:rsidP="00FB1A18">
      <w:pPr>
        <w:tabs>
          <w:tab w:val="left" w:pos="4111"/>
        </w:tabs>
        <w:rPr>
          <w:sz w:val="20"/>
          <w:szCs w:val="20"/>
        </w:rPr>
      </w:pPr>
    </w:p>
    <w:p w:rsidR="007D26F7" w:rsidRDefault="007D26F7" w:rsidP="00FB1A18">
      <w:pPr>
        <w:tabs>
          <w:tab w:val="left" w:pos="4111"/>
        </w:tabs>
        <w:rPr>
          <w:sz w:val="20"/>
          <w:szCs w:val="20"/>
        </w:rPr>
      </w:pPr>
    </w:p>
    <w:p w:rsidR="007D26F7" w:rsidRDefault="007D26F7" w:rsidP="00FB1A18">
      <w:pPr>
        <w:tabs>
          <w:tab w:val="left" w:pos="4111"/>
        </w:tabs>
        <w:rPr>
          <w:sz w:val="20"/>
          <w:szCs w:val="20"/>
        </w:rPr>
      </w:pPr>
    </w:p>
    <w:p w:rsidR="007D26F7" w:rsidRDefault="007D26F7" w:rsidP="00FB1A18">
      <w:pPr>
        <w:tabs>
          <w:tab w:val="left" w:pos="4111"/>
        </w:tabs>
        <w:rPr>
          <w:sz w:val="20"/>
          <w:szCs w:val="20"/>
        </w:rPr>
      </w:pPr>
    </w:p>
    <w:p w:rsidR="007D26F7" w:rsidRDefault="007D26F7" w:rsidP="00FB1A18">
      <w:pPr>
        <w:tabs>
          <w:tab w:val="left" w:pos="4111"/>
        </w:tabs>
        <w:rPr>
          <w:sz w:val="20"/>
          <w:szCs w:val="20"/>
        </w:rPr>
      </w:pPr>
    </w:p>
    <w:p w:rsidR="007D26F7" w:rsidRDefault="007D26F7" w:rsidP="00FB1A18">
      <w:pPr>
        <w:tabs>
          <w:tab w:val="left" w:pos="4111"/>
        </w:tabs>
        <w:rPr>
          <w:sz w:val="20"/>
          <w:szCs w:val="20"/>
        </w:rPr>
      </w:pPr>
    </w:p>
    <w:p w:rsidR="007D26F7" w:rsidRDefault="007D26F7" w:rsidP="00FB1A18">
      <w:pPr>
        <w:tabs>
          <w:tab w:val="left" w:pos="4111"/>
        </w:tabs>
        <w:rPr>
          <w:sz w:val="20"/>
          <w:szCs w:val="20"/>
        </w:rPr>
      </w:pPr>
    </w:p>
    <w:p w:rsidR="007D26F7" w:rsidRDefault="007D26F7" w:rsidP="00FB1A18">
      <w:pPr>
        <w:tabs>
          <w:tab w:val="left" w:pos="4111"/>
        </w:tabs>
        <w:rPr>
          <w:sz w:val="20"/>
          <w:szCs w:val="20"/>
        </w:rPr>
      </w:pPr>
    </w:p>
    <w:p w:rsidR="007D26F7" w:rsidRDefault="007D26F7" w:rsidP="00FB1A18">
      <w:pPr>
        <w:tabs>
          <w:tab w:val="left" w:pos="4111"/>
        </w:tabs>
        <w:rPr>
          <w:sz w:val="20"/>
          <w:szCs w:val="20"/>
        </w:rPr>
      </w:pPr>
    </w:p>
    <w:p w:rsidR="007D26F7" w:rsidRDefault="007D26F7" w:rsidP="00FB1A18">
      <w:pPr>
        <w:tabs>
          <w:tab w:val="left" w:pos="4111"/>
        </w:tabs>
        <w:rPr>
          <w:sz w:val="20"/>
          <w:szCs w:val="20"/>
        </w:rPr>
      </w:pPr>
    </w:p>
    <w:p w:rsidR="007D26F7" w:rsidRDefault="007D26F7" w:rsidP="00FB1A18">
      <w:pPr>
        <w:tabs>
          <w:tab w:val="left" w:pos="4111"/>
        </w:tabs>
        <w:rPr>
          <w:sz w:val="20"/>
          <w:szCs w:val="20"/>
        </w:rPr>
      </w:pPr>
    </w:p>
    <w:p w:rsidR="007D26F7" w:rsidRDefault="007D26F7" w:rsidP="00FB1A18">
      <w:pPr>
        <w:tabs>
          <w:tab w:val="left" w:pos="4111"/>
        </w:tabs>
        <w:rPr>
          <w:sz w:val="20"/>
          <w:szCs w:val="20"/>
        </w:rPr>
      </w:pPr>
    </w:p>
    <w:p w:rsidR="007D26F7" w:rsidRDefault="007D26F7" w:rsidP="00FB1A18">
      <w:pPr>
        <w:tabs>
          <w:tab w:val="left" w:pos="4111"/>
        </w:tabs>
        <w:rPr>
          <w:sz w:val="20"/>
          <w:szCs w:val="20"/>
        </w:rPr>
      </w:pPr>
    </w:p>
    <w:p w:rsidR="007D26F7" w:rsidRDefault="007D26F7" w:rsidP="00FB1A18">
      <w:pPr>
        <w:tabs>
          <w:tab w:val="left" w:pos="4111"/>
        </w:tabs>
        <w:rPr>
          <w:sz w:val="20"/>
          <w:szCs w:val="20"/>
        </w:rPr>
      </w:pPr>
    </w:p>
    <w:p w:rsidR="007D26F7" w:rsidRDefault="007D26F7" w:rsidP="00FB1A18">
      <w:pPr>
        <w:tabs>
          <w:tab w:val="left" w:pos="4111"/>
        </w:tabs>
        <w:rPr>
          <w:sz w:val="20"/>
          <w:szCs w:val="20"/>
        </w:rPr>
      </w:pPr>
    </w:p>
    <w:p w:rsidR="007D26F7" w:rsidRDefault="007D26F7" w:rsidP="00FB1A18">
      <w:pPr>
        <w:tabs>
          <w:tab w:val="left" w:pos="4111"/>
        </w:tabs>
        <w:rPr>
          <w:sz w:val="20"/>
          <w:szCs w:val="20"/>
        </w:rPr>
      </w:pPr>
    </w:p>
    <w:p w:rsidR="007D26F7" w:rsidRDefault="007D26F7" w:rsidP="00FB1A18">
      <w:pPr>
        <w:tabs>
          <w:tab w:val="left" w:pos="4111"/>
        </w:tabs>
        <w:rPr>
          <w:sz w:val="20"/>
          <w:szCs w:val="20"/>
        </w:rPr>
      </w:pPr>
    </w:p>
    <w:p w:rsidR="007D26F7" w:rsidRDefault="007D26F7" w:rsidP="00FB1A18">
      <w:pPr>
        <w:tabs>
          <w:tab w:val="left" w:pos="4111"/>
        </w:tabs>
        <w:rPr>
          <w:sz w:val="20"/>
          <w:szCs w:val="20"/>
        </w:rPr>
      </w:pPr>
    </w:p>
    <w:p w:rsidR="007D26F7" w:rsidRDefault="007D26F7" w:rsidP="00FB1A18">
      <w:pPr>
        <w:tabs>
          <w:tab w:val="left" w:pos="4111"/>
        </w:tabs>
        <w:rPr>
          <w:sz w:val="20"/>
          <w:szCs w:val="20"/>
        </w:rPr>
      </w:pPr>
    </w:p>
    <w:p w:rsidR="007D26F7" w:rsidRDefault="007D26F7" w:rsidP="00FB1A18">
      <w:pPr>
        <w:tabs>
          <w:tab w:val="left" w:pos="4111"/>
        </w:tabs>
        <w:rPr>
          <w:sz w:val="20"/>
          <w:szCs w:val="20"/>
        </w:rPr>
      </w:pPr>
    </w:p>
    <w:p w:rsidR="007D26F7" w:rsidRDefault="007D26F7" w:rsidP="00FB1A18">
      <w:pPr>
        <w:tabs>
          <w:tab w:val="left" w:pos="4111"/>
        </w:tabs>
        <w:rPr>
          <w:sz w:val="20"/>
          <w:szCs w:val="20"/>
        </w:rPr>
      </w:pPr>
    </w:p>
    <w:p w:rsidR="007D26F7" w:rsidRDefault="007D26F7" w:rsidP="00FB1A18">
      <w:pPr>
        <w:tabs>
          <w:tab w:val="left" w:pos="4111"/>
        </w:tabs>
        <w:rPr>
          <w:sz w:val="20"/>
          <w:szCs w:val="20"/>
        </w:rPr>
      </w:pPr>
    </w:p>
    <w:p w:rsidR="007D26F7" w:rsidRDefault="007D26F7" w:rsidP="00FB1A18">
      <w:pPr>
        <w:tabs>
          <w:tab w:val="left" w:pos="4111"/>
        </w:tabs>
        <w:rPr>
          <w:sz w:val="20"/>
          <w:szCs w:val="20"/>
        </w:rPr>
      </w:pPr>
    </w:p>
    <w:p w:rsidR="007D26F7" w:rsidRDefault="007D26F7" w:rsidP="00FB1A18">
      <w:pPr>
        <w:tabs>
          <w:tab w:val="left" w:pos="4111"/>
        </w:tabs>
        <w:rPr>
          <w:sz w:val="20"/>
          <w:szCs w:val="20"/>
        </w:rPr>
      </w:pPr>
    </w:p>
    <w:p w:rsidR="007D26F7" w:rsidRDefault="007D26F7" w:rsidP="00FB1A18">
      <w:pPr>
        <w:tabs>
          <w:tab w:val="left" w:pos="4111"/>
        </w:tabs>
        <w:rPr>
          <w:sz w:val="20"/>
          <w:szCs w:val="20"/>
        </w:rPr>
      </w:pPr>
    </w:p>
    <w:p w:rsidR="007D26F7" w:rsidRDefault="007D26F7" w:rsidP="00FB1A18">
      <w:pPr>
        <w:tabs>
          <w:tab w:val="left" w:pos="4111"/>
        </w:tabs>
        <w:rPr>
          <w:sz w:val="20"/>
          <w:szCs w:val="20"/>
        </w:rPr>
      </w:pPr>
    </w:p>
    <w:p w:rsidR="007D26F7" w:rsidRDefault="007D26F7" w:rsidP="00FB1A18">
      <w:pPr>
        <w:tabs>
          <w:tab w:val="left" w:pos="4111"/>
        </w:tabs>
        <w:rPr>
          <w:sz w:val="20"/>
          <w:szCs w:val="20"/>
        </w:rPr>
      </w:pPr>
    </w:p>
    <w:p w:rsidR="007D26F7" w:rsidRDefault="007D26F7" w:rsidP="00FB1A18">
      <w:pPr>
        <w:tabs>
          <w:tab w:val="left" w:pos="4111"/>
        </w:tabs>
        <w:rPr>
          <w:sz w:val="20"/>
          <w:szCs w:val="20"/>
        </w:rPr>
      </w:pPr>
    </w:p>
    <w:p w:rsidR="007D26F7" w:rsidRDefault="007D26F7" w:rsidP="00FB1A18">
      <w:pPr>
        <w:tabs>
          <w:tab w:val="left" w:pos="4111"/>
        </w:tabs>
        <w:rPr>
          <w:sz w:val="20"/>
          <w:szCs w:val="20"/>
        </w:rPr>
      </w:pPr>
    </w:p>
    <w:p w:rsidR="007D26F7" w:rsidRDefault="007D26F7" w:rsidP="00FB1A18">
      <w:pPr>
        <w:tabs>
          <w:tab w:val="left" w:pos="4111"/>
        </w:tabs>
        <w:rPr>
          <w:sz w:val="20"/>
          <w:szCs w:val="20"/>
        </w:rPr>
      </w:pPr>
    </w:p>
    <w:p w:rsidR="007D26F7" w:rsidRDefault="007D26F7" w:rsidP="00FB1A18">
      <w:pPr>
        <w:tabs>
          <w:tab w:val="left" w:pos="4111"/>
        </w:tabs>
        <w:rPr>
          <w:sz w:val="20"/>
          <w:szCs w:val="20"/>
        </w:rPr>
      </w:pPr>
    </w:p>
    <w:p w:rsidR="007D26F7" w:rsidRDefault="007D26F7" w:rsidP="00FB1A18">
      <w:pPr>
        <w:tabs>
          <w:tab w:val="left" w:pos="4111"/>
        </w:tabs>
        <w:rPr>
          <w:sz w:val="20"/>
          <w:szCs w:val="20"/>
        </w:rPr>
      </w:pPr>
    </w:p>
    <w:p w:rsidR="007D26F7" w:rsidRDefault="007D26F7" w:rsidP="00FB1A18">
      <w:pPr>
        <w:tabs>
          <w:tab w:val="left" w:pos="4111"/>
        </w:tabs>
        <w:rPr>
          <w:sz w:val="20"/>
          <w:szCs w:val="20"/>
        </w:rPr>
      </w:pPr>
    </w:p>
    <w:p w:rsidR="007D26F7" w:rsidRDefault="007D26F7" w:rsidP="00FB1A18">
      <w:pPr>
        <w:tabs>
          <w:tab w:val="left" w:pos="4111"/>
        </w:tabs>
        <w:rPr>
          <w:sz w:val="20"/>
          <w:szCs w:val="20"/>
        </w:rPr>
      </w:pPr>
    </w:p>
    <w:p w:rsidR="007D26F7" w:rsidRDefault="007D26F7" w:rsidP="00FB1A18">
      <w:pPr>
        <w:tabs>
          <w:tab w:val="left" w:pos="4111"/>
        </w:tabs>
        <w:rPr>
          <w:sz w:val="20"/>
          <w:szCs w:val="20"/>
        </w:rPr>
      </w:pPr>
    </w:p>
    <w:p w:rsidR="007D26F7" w:rsidRDefault="007D26F7" w:rsidP="00FB1A18">
      <w:pPr>
        <w:tabs>
          <w:tab w:val="left" w:pos="4111"/>
        </w:tabs>
        <w:rPr>
          <w:sz w:val="20"/>
          <w:szCs w:val="20"/>
        </w:rPr>
      </w:pPr>
    </w:p>
    <w:p w:rsidR="007D26F7" w:rsidRDefault="007D26F7" w:rsidP="00FB1A18">
      <w:pPr>
        <w:tabs>
          <w:tab w:val="left" w:pos="4111"/>
        </w:tabs>
        <w:rPr>
          <w:sz w:val="20"/>
          <w:szCs w:val="20"/>
        </w:rPr>
      </w:pPr>
    </w:p>
    <w:p w:rsidR="007D26F7" w:rsidRDefault="007D26F7" w:rsidP="00FB1A18">
      <w:pPr>
        <w:tabs>
          <w:tab w:val="left" w:pos="4111"/>
        </w:tabs>
        <w:rPr>
          <w:sz w:val="20"/>
          <w:szCs w:val="20"/>
        </w:rPr>
      </w:pPr>
    </w:p>
    <w:p w:rsidR="007D26F7" w:rsidRPr="0017738D" w:rsidRDefault="007D26F7" w:rsidP="00FB1A18">
      <w:pPr>
        <w:tabs>
          <w:tab w:val="left" w:pos="4111"/>
        </w:tabs>
        <w:rPr>
          <w:sz w:val="20"/>
          <w:szCs w:val="20"/>
        </w:rPr>
      </w:pPr>
    </w:p>
    <w:p w:rsidR="00FB1A18" w:rsidRPr="0017738D" w:rsidRDefault="00FB1A18" w:rsidP="00FB1A18">
      <w:pPr>
        <w:tabs>
          <w:tab w:val="left" w:pos="4111"/>
        </w:tabs>
        <w:rPr>
          <w:sz w:val="20"/>
          <w:szCs w:val="20"/>
        </w:rPr>
      </w:pPr>
    </w:p>
    <w:p w:rsidR="00FB1A18" w:rsidRPr="0017738D" w:rsidRDefault="0022211B" w:rsidP="00FB1A18">
      <w:pPr>
        <w:pStyle w:val="ListParagraph"/>
        <w:numPr>
          <w:ilvl w:val="0"/>
          <w:numId w:val="20"/>
        </w:numPr>
        <w:contextualSpacing/>
        <w:jc w:val="both"/>
        <w:rPr>
          <w:b/>
        </w:rPr>
      </w:pPr>
      <w:r>
        <w:rPr>
          <w:b/>
        </w:rPr>
        <w:lastRenderedPageBreak/>
        <w:t>Vlerësımet dhe l</w:t>
      </w:r>
      <w:r w:rsidR="00FB1A18" w:rsidRPr="0017738D">
        <w:rPr>
          <w:b/>
        </w:rPr>
        <w:t>imitet e shpenzimeve dhe bur</w:t>
      </w:r>
      <w:r w:rsidR="00A9619B">
        <w:rPr>
          <w:b/>
        </w:rPr>
        <w:t>imet e financimit për vitin 2024</w:t>
      </w:r>
    </w:p>
    <w:p w:rsidR="00FB1A18" w:rsidRPr="0017738D" w:rsidRDefault="00FB1A18" w:rsidP="00FB1A18">
      <w:pPr>
        <w:tabs>
          <w:tab w:val="left" w:pos="4111"/>
        </w:tabs>
        <w:rPr>
          <w:sz w:val="20"/>
          <w:szCs w:val="20"/>
        </w:rPr>
      </w:pPr>
    </w:p>
    <w:tbl>
      <w:tblPr>
        <w:tblW w:w="9581" w:type="dxa"/>
        <w:tblLook w:val="04A0" w:firstRow="1" w:lastRow="0" w:firstColumn="1" w:lastColumn="0" w:noHBand="0" w:noVBand="1"/>
      </w:tblPr>
      <w:tblGrid>
        <w:gridCol w:w="1793"/>
        <w:gridCol w:w="685"/>
        <w:gridCol w:w="1145"/>
        <w:gridCol w:w="1124"/>
        <w:gridCol w:w="1145"/>
        <w:gridCol w:w="1354"/>
        <w:gridCol w:w="1145"/>
        <w:gridCol w:w="1190"/>
      </w:tblGrid>
      <w:tr w:rsidR="00155FD2" w:rsidRPr="00155FD2" w:rsidTr="007D26F7">
        <w:trPr>
          <w:trHeight w:val="237"/>
        </w:trPr>
        <w:tc>
          <w:tcPr>
            <w:tcW w:w="17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b/>
                <w:bCs/>
                <w:sz w:val="10"/>
                <w:szCs w:val="10"/>
                <w:lang w:val="en-US"/>
              </w:rPr>
            </w:pPr>
            <w:r w:rsidRPr="00155FD2">
              <w:rPr>
                <w:rFonts w:eastAsia="Times New Roman"/>
                <w:b/>
                <w:bCs/>
                <w:sz w:val="10"/>
                <w:szCs w:val="10"/>
                <w:lang w:val="en-US"/>
              </w:rPr>
              <w:t> </w:t>
            </w:r>
          </w:p>
        </w:tc>
        <w:tc>
          <w:tcPr>
            <w:tcW w:w="685" w:type="dxa"/>
            <w:tcBorders>
              <w:top w:val="single" w:sz="4" w:space="0" w:color="auto"/>
              <w:left w:val="nil"/>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b/>
                <w:bCs/>
                <w:sz w:val="10"/>
                <w:szCs w:val="10"/>
                <w:lang w:val="en-US"/>
              </w:rPr>
            </w:pPr>
            <w:r w:rsidRPr="00155FD2">
              <w:rPr>
                <w:rFonts w:eastAsia="Times New Roman"/>
                <w:b/>
                <w:bCs/>
                <w:sz w:val="10"/>
                <w:szCs w:val="10"/>
                <w:lang w:val="en-US"/>
              </w:rPr>
              <w:t> </w:t>
            </w:r>
          </w:p>
        </w:tc>
        <w:tc>
          <w:tcPr>
            <w:tcW w:w="7103" w:type="dxa"/>
            <w:gridSpan w:val="6"/>
            <w:tcBorders>
              <w:top w:val="single" w:sz="4" w:space="0" w:color="auto"/>
              <w:left w:val="nil"/>
              <w:bottom w:val="single" w:sz="4" w:space="0" w:color="auto"/>
              <w:right w:val="single" w:sz="4" w:space="0" w:color="auto"/>
            </w:tcBorders>
            <w:shd w:val="clear" w:color="000000" w:fill="DAEEF3"/>
            <w:noWrap/>
            <w:vAlign w:val="bottom"/>
            <w:hideMark/>
          </w:tcPr>
          <w:p w:rsidR="00155FD2" w:rsidRPr="00155FD2" w:rsidRDefault="00155FD2" w:rsidP="00155FD2">
            <w:pPr>
              <w:jc w:val="center"/>
              <w:rPr>
                <w:rFonts w:eastAsia="Times New Roman"/>
                <w:b/>
                <w:bCs/>
                <w:sz w:val="10"/>
                <w:szCs w:val="10"/>
                <w:lang w:val="en-US"/>
              </w:rPr>
            </w:pPr>
            <w:r w:rsidRPr="00155FD2">
              <w:rPr>
                <w:rFonts w:eastAsia="Times New Roman"/>
                <w:b/>
                <w:bCs/>
                <w:sz w:val="10"/>
                <w:szCs w:val="10"/>
                <w:lang w:val="en-US"/>
              </w:rPr>
              <w:t xml:space="preserve"> </w:t>
            </w:r>
            <w:proofErr w:type="spellStart"/>
            <w:r w:rsidRPr="00155FD2">
              <w:rPr>
                <w:rFonts w:eastAsia="Times New Roman"/>
                <w:b/>
                <w:bCs/>
                <w:sz w:val="10"/>
                <w:szCs w:val="10"/>
                <w:lang w:val="en-US"/>
              </w:rPr>
              <w:t>Vlersimet</w:t>
            </w:r>
            <w:proofErr w:type="spellEnd"/>
            <w:r w:rsidRPr="00155FD2">
              <w:rPr>
                <w:rFonts w:eastAsia="Times New Roman"/>
                <w:b/>
                <w:bCs/>
                <w:sz w:val="10"/>
                <w:szCs w:val="10"/>
                <w:lang w:val="en-US"/>
              </w:rPr>
              <w:t xml:space="preserve">  e </w:t>
            </w:r>
            <w:proofErr w:type="spellStart"/>
            <w:r w:rsidRPr="00155FD2">
              <w:rPr>
                <w:rFonts w:eastAsia="Times New Roman"/>
                <w:b/>
                <w:bCs/>
                <w:sz w:val="10"/>
                <w:szCs w:val="10"/>
                <w:lang w:val="en-US"/>
              </w:rPr>
              <w:t>buxhetit</w:t>
            </w:r>
            <w:proofErr w:type="spellEnd"/>
            <w:r w:rsidRPr="00155FD2">
              <w:rPr>
                <w:rFonts w:eastAsia="Times New Roman"/>
                <w:b/>
                <w:bCs/>
                <w:sz w:val="10"/>
                <w:szCs w:val="10"/>
                <w:lang w:val="en-US"/>
              </w:rPr>
              <w:t xml:space="preserve"> </w:t>
            </w:r>
            <w:proofErr w:type="spellStart"/>
            <w:r w:rsidRPr="00155FD2">
              <w:rPr>
                <w:rFonts w:eastAsia="Times New Roman"/>
                <w:b/>
                <w:bCs/>
                <w:sz w:val="10"/>
                <w:szCs w:val="10"/>
                <w:lang w:val="en-US"/>
              </w:rPr>
              <w:t>për</w:t>
            </w:r>
            <w:proofErr w:type="spellEnd"/>
            <w:r w:rsidRPr="00155FD2">
              <w:rPr>
                <w:rFonts w:eastAsia="Times New Roman"/>
                <w:b/>
                <w:bCs/>
                <w:sz w:val="10"/>
                <w:szCs w:val="10"/>
                <w:lang w:val="en-US"/>
              </w:rPr>
              <w:t xml:space="preserve"> </w:t>
            </w:r>
            <w:proofErr w:type="spellStart"/>
            <w:r w:rsidRPr="00155FD2">
              <w:rPr>
                <w:rFonts w:eastAsia="Times New Roman"/>
                <w:b/>
                <w:bCs/>
                <w:sz w:val="10"/>
                <w:szCs w:val="10"/>
                <w:lang w:val="en-US"/>
              </w:rPr>
              <w:t>vitin</w:t>
            </w:r>
            <w:proofErr w:type="spellEnd"/>
            <w:r w:rsidRPr="00155FD2">
              <w:rPr>
                <w:rFonts w:eastAsia="Times New Roman"/>
                <w:b/>
                <w:bCs/>
                <w:sz w:val="10"/>
                <w:szCs w:val="10"/>
                <w:lang w:val="en-US"/>
              </w:rPr>
              <w:t xml:space="preserve"> 2024 </w:t>
            </w:r>
          </w:p>
        </w:tc>
      </w:tr>
      <w:tr w:rsidR="00155FD2" w:rsidRPr="00155FD2" w:rsidTr="007D26F7">
        <w:trPr>
          <w:trHeight w:val="364"/>
        </w:trPr>
        <w:tc>
          <w:tcPr>
            <w:tcW w:w="1793"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b/>
                <w:bCs/>
                <w:sz w:val="10"/>
                <w:szCs w:val="10"/>
                <w:lang w:val="en-US"/>
              </w:rPr>
            </w:pPr>
            <w:r w:rsidRPr="00155FD2">
              <w:rPr>
                <w:rFonts w:eastAsia="Times New Roman"/>
                <w:b/>
                <w:bCs/>
                <w:sz w:val="10"/>
                <w:szCs w:val="10"/>
                <w:lang w:val="en-US"/>
              </w:rPr>
              <w:t xml:space="preserve"> </w:t>
            </w:r>
            <w:proofErr w:type="spellStart"/>
            <w:r w:rsidRPr="00155FD2">
              <w:rPr>
                <w:rFonts w:eastAsia="Times New Roman"/>
                <w:b/>
                <w:bCs/>
                <w:sz w:val="10"/>
                <w:szCs w:val="10"/>
                <w:lang w:val="en-US"/>
              </w:rPr>
              <w:t>Programet</w:t>
            </w:r>
            <w:proofErr w:type="spellEnd"/>
            <w:r w:rsidRPr="00155FD2">
              <w:rPr>
                <w:rFonts w:eastAsia="Times New Roman"/>
                <w:b/>
                <w:bCs/>
                <w:sz w:val="10"/>
                <w:szCs w:val="10"/>
                <w:lang w:val="en-US"/>
              </w:rPr>
              <w:t xml:space="preserve">  </w:t>
            </w:r>
          </w:p>
        </w:tc>
        <w:tc>
          <w:tcPr>
            <w:tcW w:w="685" w:type="dxa"/>
            <w:tcBorders>
              <w:top w:val="nil"/>
              <w:left w:val="nil"/>
              <w:bottom w:val="single" w:sz="4" w:space="0" w:color="auto"/>
              <w:right w:val="single" w:sz="4" w:space="0" w:color="auto"/>
            </w:tcBorders>
            <w:shd w:val="clear" w:color="000000" w:fill="DAEEF3"/>
            <w:noWrap/>
            <w:vAlign w:val="bottom"/>
            <w:hideMark/>
          </w:tcPr>
          <w:p w:rsidR="00155FD2" w:rsidRPr="00155FD2" w:rsidRDefault="00155FD2" w:rsidP="00155FD2">
            <w:pPr>
              <w:rPr>
                <w:rFonts w:eastAsia="Times New Roman"/>
                <w:b/>
                <w:bCs/>
                <w:sz w:val="10"/>
                <w:szCs w:val="10"/>
                <w:lang w:val="en-US"/>
              </w:rPr>
            </w:pPr>
            <w:r w:rsidRPr="00155FD2">
              <w:rPr>
                <w:rFonts w:eastAsia="Times New Roman"/>
                <w:b/>
                <w:bCs/>
                <w:sz w:val="10"/>
                <w:szCs w:val="10"/>
                <w:lang w:val="en-US"/>
              </w:rPr>
              <w:t xml:space="preserve"> </w:t>
            </w:r>
            <w:proofErr w:type="spellStart"/>
            <w:r w:rsidRPr="00155FD2">
              <w:rPr>
                <w:rFonts w:eastAsia="Times New Roman"/>
                <w:b/>
                <w:bCs/>
                <w:sz w:val="10"/>
                <w:szCs w:val="10"/>
                <w:lang w:val="en-US"/>
              </w:rPr>
              <w:t>Stafi</w:t>
            </w:r>
            <w:proofErr w:type="spellEnd"/>
            <w:r w:rsidRPr="00155FD2">
              <w:rPr>
                <w:rFonts w:eastAsia="Times New Roman"/>
                <w:b/>
                <w:bCs/>
                <w:sz w:val="10"/>
                <w:szCs w:val="10"/>
                <w:lang w:val="en-US"/>
              </w:rPr>
              <w:t xml:space="preserve"> </w:t>
            </w:r>
          </w:p>
        </w:tc>
        <w:tc>
          <w:tcPr>
            <w:tcW w:w="1145" w:type="dxa"/>
            <w:tcBorders>
              <w:top w:val="nil"/>
              <w:left w:val="nil"/>
              <w:bottom w:val="single" w:sz="4" w:space="0" w:color="auto"/>
              <w:right w:val="single" w:sz="4" w:space="0" w:color="auto"/>
            </w:tcBorders>
            <w:shd w:val="clear" w:color="000000" w:fill="DAEEF3"/>
            <w:vAlign w:val="bottom"/>
            <w:hideMark/>
          </w:tcPr>
          <w:p w:rsidR="00155FD2" w:rsidRPr="00155FD2" w:rsidRDefault="00155FD2" w:rsidP="00155FD2">
            <w:pPr>
              <w:rPr>
                <w:rFonts w:eastAsia="Times New Roman"/>
                <w:b/>
                <w:bCs/>
                <w:sz w:val="10"/>
                <w:szCs w:val="10"/>
                <w:lang w:val="en-US"/>
              </w:rPr>
            </w:pPr>
            <w:r w:rsidRPr="00155FD2">
              <w:rPr>
                <w:rFonts w:eastAsia="Times New Roman"/>
                <w:b/>
                <w:bCs/>
                <w:sz w:val="10"/>
                <w:szCs w:val="10"/>
                <w:lang w:val="en-US"/>
              </w:rPr>
              <w:t xml:space="preserve"> </w:t>
            </w:r>
            <w:proofErr w:type="spellStart"/>
            <w:r w:rsidRPr="00155FD2">
              <w:rPr>
                <w:rFonts w:eastAsia="Times New Roman"/>
                <w:b/>
                <w:bCs/>
                <w:sz w:val="10"/>
                <w:szCs w:val="10"/>
                <w:lang w:val="en-US"/>
              </w:rPr>
              <w:t>Paga</w:t>
            </w:r>
            <w:proofErr w:type="spellEnd"/>
            <w:r w:rsidRPr="00155FD2">
              <w:rPr>
                <w:rFonts w:eastAsia="Times New Roman"/>
                <w:b/>
                <w:bCs/>
                <w:sz w:val="10"/>
                <w:szCs w:val="10"/>
                <w:lang w:val="en-US"/>
              </w:rPr>
              <w:t xml:space="preserve"> </w:t>
            </w:r>
            <w:proofErr w:type="spellStart"/>
            <w:r w:rsidRPr="00155FD2">
              <w:rPr>
                <w:rFonts w:eastAsia="Times New Roman"/>
                <w:b/>
                <w:bCs/>
                <w:sz w:val="10"/>
                <w:szCs w:val="10"/>
                <w:lang w:val="en-US"/>
              </w:rPr>
              <w:t>dhe</w:t>
            </w:r>
            <w:proofErr w:type="spellEnd"/>
            <w:r w:rsidRPr="00155FD2">
              <w:rPr>
                <w:rFonts w:eastAsia="Times New Roman"/>
                <w:b/>
                <w:bCs/>
                <w:sz w:val="10"/>
                <w:szCs w:val="10"/>
                <w:lang w:val="en-US"/>
              </w:rPr>
              <w:t xml:space="preserve"> </w:t>
            </w:r>
            <w:proofErr w:type="spellStart"/>
            <w:r w:rsidRPr="00155FD2">
              <w:rPr>
                <w:rFonts w:eastAsia="Times New Roman"/>
                <w:b/>
                <w:bCs/>
                <w:sz w:val="10"/>
                <w:szCs w:val="10"/>
                <w:lang w:val="en-US"/>
              </w:rPr>
              <w:t>meditje</w:t>
            </w:r>
            <w:proofErr w:type="spellEnd"/>
            <w:r w:rsidRPr="00155FD2">
              <w:rPr>
                <w:rFonts w:eastAsia="Times New Roman"/>
                <w:b/>
                <w:bCs/>
                <w:sz w:val="10"/>
                <w:szCs w:val="10"/>
                <w:lang w:val="en-US"/>
              </w:rPr>
              <w:t xml:space="preserve">  </w:t>
            </w:r>
          </w:p>
        </w:tc>
        <w:tc>
          <w:tcPr>
            <w:tcW w:w="1124" w:type="dxa"/>
            <w:tcBorders>
              <w:top w:val="nil"/>
              <w:left w:val="nil"/>
              <w:bottom w:val="single" w:sz="4" w:space="0" w:color="auto"/>
              <w:right w:val="single" w:sz="4" w:space="0" w:color="auto"/>
            </w:tcBorders>
            <w:shd w:val="clear" w:color="000000" w:fill="DAEEF3"/>
            <w:vAlign w:val="bottom"/>
            <w:hideMark/>
          </w:tcPr>
          <w:p w:rsidR="00155FD2" w:rsidRPr="00155FD2" w:rsidRDefault="00155FD2" w:rsidP="00155FD2">
            <w:pPr>
              <w:rPr>
                <w:rFonts w:eastAsia="Times New Roman"/>
                <w:b/>
                <w:bCs/>
                <w:sz w:val="10"/>
                <w:szCs w:val="10"/>
                <w:lang w:val="en-US"/>
              </w:rPr>
            </w:pPr>
            <w:r w:rsidRPr="00155FD2">
              <w:rPr>
                <w:rFonts w:eastAsia="Times New Roman"/>
                <w:b/>
                <w:bCs/>
                <w:sz w:val="10"/>
                <w:szCs w:val="10"/>
                <w:lang w:val="en-US"/>
              </w:rPr>
              <w:t xml:space="preserve"> </w:t>
            </w:r>
            <w:proofErr w:type="spellStart"/>
            <w:r w:rsidRPr="00155FD2">
              <w:rPr>
                <w:rFonts w:eastAsia="Times New Roman"/>
                <w:b/>
                <w:bCs/>
                <w:sz w:val="10"/>
                <w:szCs w:val="10"/>
                <w:lang w:val="en-US"/>
              </w:rPr>
              <w:t>Mallra</w:t>
            </w:r>
            <w:proofErr w:type="spellEnd"/>
            <w:r w:rsidRPr="00155FD2">
              <w:rPr>
                <w:rFonts w:eastAsia="Times New Roman"/>
                <w:b/>
                <w:bCs/>
                <w:sz w:val="10"/>
                <w:szCs w:val="10"/>
                <w:lang w:val="en-US"/>
              </w:rPr>
              <w:t xml:space="preserve"> </w:t>
            </w:r>
            <w:proofErr w:type="spellStart"/>
            <w:r w:rsidRPr="00155FD2">
              <w:rPr>
                <w:rFonts w:eastAsia="Times New Roman"/>
                <w:b/>
                <w:bCs/>
                <w:sz w:val="10"/>
                <w:szCs w:val="10"/>
                <w:lang w:val="en-US"/>
              </w:rPr>
              <w:t>dhe</w:t>
            </w:r>
            <w:proofErr w:type="spellEnd"/>
            <w:r w:rsidRPr="00155FD2">
              <w:rPr>
                <w:rFonts w:eastAsia="Times New Roman"/>
                <w:b/>
                <w:bCs/>
                <w:sz w:val="10"/>
                <w:szCs w:val="10"/>
                <w:lang w:val="en-US"/>
              </w:rPr>
              <w:t xml:space="preserve"> </w:t>
            </w:r>
            <w:proofErr w:type="spellStart"/>
            <w:r w:rsidRPr="00155FD2">
              <w:rPr>
                <w:rFonts w:eastAsia="Times New Roman"/>
                <w:b/>
                <w:bCs/>
                <w:sz w:val="10"/>
                <w:szCs w:val="10"/>
                <w:lang w:val="en-US"/>
              </w:rPr>
              <w:t>sherbime</w:t>
            </w:r>
            <w:proofErr w:type="spellEnd"/>
            <w:r w:rsidRPr="00155FD2">
              <w:rPr>
                <w:rFonts w:eastAsia="Times New Roman"/>
                <w:b/>
                <w:bCs/>
                <w:sz w:val="10"/>
                <w:szCs w:val="10"/>
                <w:lang w:val="en-US"/>
              </w:rPr>
              <w:t xml:space="preserve">  </w:t>
            </w:r>
          </w:p>
        </w:tc>
        <w:tc>
          <w:tcPr>
            <w:tcW w:w="1145" w:type="dxa"/>
            <w:tcBorders>
              <w:top w:val="nil"/>
              <w:left w:val="nil"/>
              <w:bottom w:val="single" w:sz="4" w:space="0" w:color="auto"/>
              <w:right w:val="single" w:sz="4" w:space="0" w:color="auto"/>
            </w:tcBorders>
            <w:shd w:val="clear" w:color="000000" w:fill="DAEEF3"/>
            <w:vAlign w:val="bottom"/>
            <w:hideMark/>
          </w:tcPr>
          <w:p w:rsidR="00155FD2" w:rsidRPr="00155FD2" w:rsidRDefault="00155FD2" w:rsidP="00155FD2">
            <w:pPr>
              <w:rPr>
                <w:rFonts w:eastAsia="Times New Roman"/>
                <w:b/>
                <w:bCs/>
                <w:sz w:val="10"/>
                <w:szCs w:val="10"/>
                <w:lang w:val="en-US"/>
              </w:rPr>
            </w:pPr>
            <w:r w:rsidRPr="00155FD2">
              <w:rPr>
                <w:rFonts w:eastAsia="Times New Roman"/>
                <w:b/>
                <w:bCs/>
                <w:sz w:val="10"/>
                <w:szCs w:val="10"/>
                <w:lang w:val="en-US"/>
              </w:rPr>
              <w:t xml:space="preserve"> </w:t>
            </w:r>
            <w:proofErr w:type="spellStart"/>
            <w:r w:rsidRPr="00155FD2">
              <w:rPr>
                <w:rFonts w:eastAsia="Times New Roman"/>
                <w:b/>
                <w:bCs/>
                <w:sz w:val="10"/>
                <w:szCs w:val="10"/>
                <w:lang w:val="en-US"/>
              </w:rPr>
              <w:t>Shpenzime</w:t>
            </w:r>
            <w:proofErr w:type="spellEnd"/>
            <w:r w:rsidRPr="00155FD2">
              <w:rPr>
                <w:rFonts w:eastAsia="Times New Roman"/>
                <w:b/>
                <w:bCs/>
                <w:sz w:val="10"/>
                <w:szCs w:val="10"/>
                <w:lang w:val="en-US"/>
              </w:rPr>
              <w:t xml:space="preserve"> </w:t>
            </w:r>
            <w:proofErr w:type="spellStart"/>
            <w:r w:rsidRPr="00155FD2">
              <w:rPr>
                <w:rFonts w:eastAsia="Times New Roman"/>
                <w:b/>
                <w:bCs/>
                <w:sz w:val="10"/>
                <w:szCs w:val="10"/>
                <w:lang w:val="en-US"/>
              </w:rPr>
              <w:t>komunale</w:t>
            </w:r>
            <w:proofErr w:type="spellEnd"/>
            <w:r w:rsidRPr="00155FD2">
              <w:rPr>
                <w:rFonts w:eastAsia="Times New Roman"/>
                <w:b/>
                <w:bCs/>
                <w:sz w:val="10"/>
                <w:szCs w:val="10"/>
                <w:lang w:val="en-US"/>
              </w:rPr>
              <w:t xml:space="preserve">  </w:t>
            </w:r>
          </w:p>
        </w:tc>
        <w:tc>
          <w:tcPr>
            <w:tcW w:w="1354" w:type="dxa"/>
            <w:tcBorders>
              <w:top w:val="nil"/>
              <w:left w:val="nil"/>
              <w:bottom w:val="single" w:sz="4" w:space="0" w:color="auto"/>
              <w:right w:val="single" w:sz="4" w:space="0" w:color="auto"/>
            </w:tcBorders>
            <w:shd w:val="clear" w:color="000000" w:fill="DAEEF3"/>
            <w:vAlign w:val="bottom"/>
            <w:hideMark/>
          </w:tcPr>
          <w:p w:rsidR="00155FD2" w:rsidRPr="00155FD2" w:rsidRDefault="00155FD2" w:rsidP="00155FD2">
            <w:pPr>
              <w:rPr>
                <w:rFonts w:eastAsia="Times New Roman"/>
                <w:b/>
                <w:bCs/>
                <w:sz w:val="10"/>
                <w:szCs w:val="10"/>
                <w:lang w:val="en-US"/>
              </w:rPr>
            </w:pPr>
            <w:r w:rsidRPr="00155FD2">
              <w:rPr>
                <w:rFonts w:eastAsia="Times New Roman"/>
                <w:b/>
                <w:bCs/>
                <w:sz w:val="10"/>
                <w:szCs w:val="10"/>
                <w:lang w:val="en-US"/>
              </w:rPr>
              <w:t xml:space="preserve"> </w:t>
            </w:r>
            <w:proofErr w:type="spellStart"/>
            <w:r w:rsidRPr="00155FD2">
              <w:rPr>
                <w:rFonts w:eastAsia="Times New Roman"/>
                <w:b/>
                <w:bCs/>
                <w:sz w:val="10"/>
                <w:szCs w:val="10"/>
                <w:lang w:val="en-US"/>
              </w:rPr>
              <w:t>Subvencione</w:t>
            </w:r>
            <w:proofErr w:type="spellEnd"/>
            <w:r w:rsidRPr="00155FD2">
              <w:rPr>
                <w:rFonts w:eastAsia="Times New Roman"/>
                <w:b/>
                <w:bCs/>
                <w:sz w:val="10"/>
                <w:szCs w:val="10"/>
                <w:lang w:val="en-US"/>
              </w:rPr>
              <w:t xml:space="preserve"> </w:t>
            </w:r>
            <w:proofErr w:type="spellStart"/>
            <w:r w:rsidRPr="00155FD2">
              <w:rPr>
                <w:rFonts w:eastAsia="Times New Roman"/>
                <w:b/>
                <w:bCs/>
                <w:sz w:val="10"/>
                <w:szCs w:val="10"/>
                <w:lang w:val="en-US"/>
              </w:rPr>
              <w:t>dhe</w:t>
            </w:r>
            <w:proofErr w:type="spellEnd"/>
            <w:r w:rsidRPr="00155FD2">
              <w:rPr>
                <w:rFonts w:eastAsia="Times New Roman"/>
                <w:b/>
                <w:bCs/>
                <w:sz w:val="10"/>
                <w:szCs w:val="10"/>
                <w:lang w:val="en-US"/>
              </w:rPr>
              <w:t xml:space="preserve"> </w:t>
            </w:r>
            <w:proofErr w:type="spellStart"/>
            <w:r w:rsidRPr="00155FD2">
              <w:rPr>
                <w:rFonts w:eastAsia="Times New Roman"/>
                <w:b/>
                <w:bCs/>
                <w:sz w:val="10"/>
                <w:szCs w:val="10"/>
                <w:lang w:val="en-US"/>
              </w:rPr>
              <w:t>transfere</w:t>
            </w:r>
            <w:proofErr w:type="spellEnd"/>
            <w:r w:rsidRPr="00155FD2">
              <w:rPr>
                <w:rFonts w:eastAsia="Times New Roman"/>
                <w:b/>
                <w:bCs/>
                <w:sz w:val="10"/>
                <w:szCs w:val="10"/>
                <w:lang w:val="en-US"/>
              </w:rPr>
              <w:t xml:space="preserve">  </w:t>
            </w:r>
          </w:p>
        </w:tc>
        <w:tc>
          <w:tcPr>
            <w:tcW w:w="1145" w:type="dxa"/>
            <w:tcBorders>
              <w:top w:val="nil"/>
              <w:left w:val="nil"/>
              <w:bottom w:val="single" w:sz="4" w:space="0" w:color="auto"/>
              <w:right w:val="single" w:sz="4" w:space="0" w:color="auto"/>
            </w:tcBorders>
            <w:shd w:val="clear" w:color="000000" w:fill="DAEEF3"/>
            <w:vAlign w:val="bottom"/>
            <w:hideMark/>
          </w:tcPr>
          <w:p w:rsidR="00155FD2" w:rsidRPr="00155FD2" w:rsidRDefault="00155FD2" w:rsidP="00155FD2">
            <w:pPr>
              <w:rPr>
                <w:rFonts w:eastAsia="Times New Roman"/>
                <w:b/>
                <w:bCs/>
                <w:sz w:val="10"/>
                <w:szCs w:val="10"/>
                <w:lang w:val="en-US"/>
              </w:rPr>
            </w:pPr>
            <w:r w:rsidRPr="00155FD2">
              <w:rPr>
                <w:rFonts w:eastAsia="Times New Roman"/>
                <w:b/>
                <w:bCs/>
                <w:sz w:val="10"/>
                <w:szCs w:val="10"/>
                <w:lang w:val="en-US"/>
              </w:rPr>
              <w:t xml:space="preserve"> </w:t>
            </w:r>
            <w:proofErr w:type="spellStart"/>
            <w:r w:rsidRPr="00155FD2">
              <w:rPr>
                <w:rFonts w:eastAsia="Times New Roman"/>
                <w:b/>
                <w:bCs/>
                <w:sz w:val="10"/>
                <w:szCs w:val="10"/>
                <w:lang w:val="en-US"/>
              </w:rPr>
              <w:t>Shpenzime</w:t>
            </w:r>
            <w:proofErr w:type="spellEnd"/>
            <w:r w:rsidRPr="00155FD2">
              <w:rPr>
                <w:rFonts w:eastAsia="Times New Roman"/>
                <w:b/>
                <w:bCs/>
                <w:sz w:val="10"/>
                <w:szCs w:val="10"/>
                <w:lang w:val="en-US"/>
              </w:rPr>
              <w:t xml:space="preserve"> </w:t>
            </w:r>
            <w:proofErr w:type="spellStart"/>
            <w:r w:rsidRPr="00155FD2">
              <w:rPr>
                <w:rFonts w:eastAsia="Times New Roman"/>
                <w:b/>
                <w:bCs/>
                <w:sz w:val="10"/>
                <w:szCs w:val="10"/>
                <w:lang w:val="en-US"/>
              </w:rPr>
              <w:t>kapitale</w:t>
            </w:r>
            <w:proofErr w:type="spellEnd"/>
            <w:r w:rsidRPr="00155FD2">
              <w:rPr>
                <w:rFonts w:eastAsia="Times New Roman"/>
                <w:b/>
                <w:bCs/>
                <w:sz w:val="10"/>
                <w:szCs w:val="10"/>
                <w:lang w:val="en-US"/>
              </w:rPr>
              <w:t xml:space="preserve">  </w:t>
            </w:r>
          </w:p>
        </w:tc>
        <w:tc>
          <w:tcPr>
            <w:tcW w:w="1186" w:type="dxa"/>
            <w:tcBorders>
              <w:top w:val="nil"/>
              <w:left w:val="nil"/>
              <w:bottom w:val="single" w:sz="4" w:space="0" w:color="auto"/>
              <w:right w:val="single" w:sz="4" w:space="0" w:color="auto"/>
            </w:tcBorders>
            <w:shd w:val="clear" w:color="000000" w:fill="DAEEF3"/>
            <w:noWrap/>
            <w:vAlign w:val="bottom"/>
            <w:hideMark/>
          </w:tcPr>
          <w:p w:rsidR="00155FD2" w:rsidRPr="00155FD2" w:rsidRDefault="00155FD2" w:rsidP="00155FD2">
            <w:pPr>
              <w:rPr>
                <w:rFonts w:eastAsia="Times New Roman"/>
                <w:b/>
                <w:bCs/>
                <w:sz w:val="10"/>
                <w:szCs w:val="10"/>
                <w:lang w:val="en-US"/>
              </w:rPr>
            </w:pPr>
            <w:r w:rsidRPr="00155FD2">
              <w:rPr>
                <w:rFonts w:eastAsia="Times New Roman"/>
                <w:b/>
                <w:bCs/>
                <w:sz w:val="10"/>
                <w:szCs w:val="10"/>
                <w:lang w:val="en-US"/>
              </w:rPr>
              <w:t xml:space="preserve"> Total  </w:t>
            </w:r>
          </w:p>
        </w:tc>
      </w:tr>
      <w:tr w:rsidR="00155FD2" w:rsidRPr="00155FD2" w:rsidTr="007D26F7">
        <w:trPr>
          <w:trHeight w:val="253"/>
        </w:trPr>
        <w:tc>
          <w:tcPr>
            <w:tcW w:w="1793"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w:t>
            </w:r>
            <w:proofErr w:type="spellStart"/>
            <w:r w:rsidRPr="00155FD2">
              <w:rPr>
                <w:rFonts w:eastAsia="Times New Roman"/>
                <w:sz w:val="10"/>
                <w:szCs w:val="10"/>
                <w:lang w:val="en-US"/>
              </w:rPr>
              <w:t>Zyra</w:t>
            </w:r>
            <w:proofErr w:type="spellEnd"/>
            <w:r w:rsidRPr="00155FD2">
              <w:rPr>
                <w:rFonts w:eastAsia="Times New Roman"/>
                <w:sz w:val="10"/>
                <w:szCs w:val="10"/>
                <w:lang w:val="en-US"/>
              </w:rPr>
              <w:t xml:space="preserve"> e </w:t>
            </w:r>
            <w:proofErr w:type="spellStart"/>
            <w:r w:rsidRPr="00155FD2">
              <w:rPr>
                <w:rFonts w:eastAsia="Times New Roman"/>
                <w:sz w:val="10"/>
                <w:szCs w:val="10"/>
                <w:lang w:val="en-US"/>
              </w:rPr>
              <w:t>Kryetarit</w:t>
            </w:r>
            <w:proofErr w:type="spellEnd"/>
            <w:r w:rsidRPr="00155FD2">
              <w:rPr>
                <w:rFonts w:eastAsia="Times New Roman"/>
                <w:sz w:val="10"/>
                <w:szCs w:val="10"/>
                <w:lang w:val="en-US"/>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155FD2" w:rsidRPr="00155FD2" w:rsidRDefault="00155FD2" w:rsidP="00155FD2">
            <w:pPr>
              <w:jc w:val="right"/>
              <w:rPr>
                <w:rFonts w:eastAsia="Times New Roman"/>
                <w:color w:val="000000"/>
                <w:sz w:val="10"/>
                <w:szCs w:val="10"/>
                <w:lang w:val="en-US"/>
              </w:rPr>
            </w:pPr>
            <w:r w:rsidRPr="00155FD2">
              <w:rPr>
                <w:rFonts w:eastAsia="Times New Roman"/>
                <w:color w:val="000000"/>
                <w:sz w:val="10"/>
                <w:szCs w:val="10"/>
                <w:lang w:val="en-US"/>
              </w:rPr>
              <w:t>10</w:t>
            </w:r>
          </w:p>
        </w:tc>
        <w:tc>
          <w:tcPr>
            <w:tcW w:w="114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color w:val="000000"/>
                <w:sz w:val="10"/>
                <w:szCs w:val="10"/>
                <w:lang w:val="en-US"/>
              </w:rPr>
            </w:pPr>
            <w:r w:rsidRPr="00155FD2">
              <w:rPr>
                <w:rFonts w:eastAsia="Times New Roman"/>
                <w:color w:val="000000"/>
                <w:sz w:val="10"/>
                <w:szCs w:val="10"/>
                <w:lang w:val="en-US"/>
              </w:rPr>
              <w:t xml:space="preserve">                         85,738.00 </w:t>
            </w:r>
          </w:p>
        </w:tc>
        <w:tc>
          <w:tcPr>
            <w:tcW w:w="1124"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13,000.00 </w:t>
            </w:r>
          </w:p>
        </w:tc>
        <w:tc>
          <w:tcPr>
            <w:tcW w:w="114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354"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4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18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98,738 </w:t>
            </w:r>
          </w:p>
        </w:tc>
      </w:tr>
      <w:tr w:rsidR="00155FD2" w:rsidRPr="00155FD2" w:rsidTr="007D26F7">
        <w:trPr>
          <w:trHeight w:val="253"/>
        </w:trPr>
        <w:tc>
          <w:tcPr>
            <w:tcW w:w="1793"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w:t>
            </w:r>
            <w:proofErr w:type="spellStart"/>
            <w:r w:rsidRPr="00155FD2">
              <w:rPr>
                <w:rFonts w:eastAsia="Times New Roman"/>
                <w:sz w:val="10"/>
                <w:szCs w:val="10"/>
                <w:lang w:val="en-US"/>
              </w:rPr>
              <w:t>Administrata</w:t>
            </w:r>
            <w:proofErr w:type="spellEnd"/>
            <w:r w:rsidRPr="00155FD2">
              <w:rPr>
                <w:rFonts w:eastAsia="Times New Roman"/>
                <w:sz w:val="10"/>
                <w:szCs w:val="10"/>
                <w:lang w:val="en-US"/>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155FD2" w:rsidRPr="00155FD2" w:rsidRDefault="00155FD2" w:rsidP="00155FD2">
            <w:pPr>
              <w:jc w:val="right"/>
              <w:rPr>
                <w:rFonts w:eastAsia="Times New Roman"/>
                <w:color w:val="000000"/>
                <w:sz w:val="10"/>
                <w:szCs w:val="10"/>
                <w:lang w:val="en-US"/>
              </w:rPr>
            </w:pPr>
            <w:r w:rsidRPr="00155FD2">
              <w:rPr>
                <w:rFonts w:eastAsia="Times New Roman"/>
                <w:color w:val="000000"/>
                <w:sz w:val="10"/>
                <w:szCs w:val="10"/>
                <w:lang w:val="en-US"/>
              </w:rPr>
              <w:t>15</w:t>
            </w:r>
          </w:p>
        </w:tc>
        <w:tc>
          <w:tcPr>
            <w:tcW w:w="114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color w:val="000000"/>
                <w:sz w:val="10"/>
                <w:szCs w:val="10"/>
                <w:lang w:val="en-US"/>
              </w:rPr>
            </w:pPr>
            <w:r w:rsidRPr="00155FD2">
              <w:rPr>
                <w:rFonts w:eastAsia="Times New Roman"/>
                <w:color w:val="000000"/>
                <w:sz w:val="10"/>
                <w:szCs w:val="10"/>
                <w:lang w:val="en-US"/>
              </w:rPr>
              <w:t xml:space="preserve">                          90,213.00 </w:t>
            </w:r>
          </w:p>
        </w:tc>
        <w:tc>
          <w:tcPr>
            <w:tcW w:w="1124"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68,000.00 </w:t>
            </w:r>
          </w:p>
        </w:tc>
        <w:tc>
          <w:tcPr>
            <w:tcW w:w="114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9,000.00 </w:t>
            </w:r>
          </w:p>
        </w:tc>
        <w:tc>
          <w:tcPr>
            <w:tcW w:w="1354"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7,000.00 </w:t>
            </w:r>
          </w:p>
        </w:tc>
        <w:tc>
          <w:tcPr>
            <w:tcW w:w="114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18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174,213 </w:t>
            </w:r>
          </w:p>
        </w:tc>
      </w:tr>
      <w:tr w:rsidR="00155FD2" w:rsidRPr="00155FD2" w:rsidTr="007D26F7">
        <w:trPr>
          <w:trHeight w:val="253"/>
        </w:trPr>
        <w:tc>
          <w:tcPr>
            <w:tcW w:w="1793"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w:t>
            </w:r>
            <w:proofErr w:type="spellStart"/>
            <w:r w:rsidRPr="00155FD2">
              <w:rPr>
                <w:rFonts w:eastAsia="Times New Roman"/>
                <w:sz w:val="10"/>
                <w:szCs w:val="10"/>
                <w:lang w:val="en-US"/>
              </w:rPr>
              <w:t>Zyra</w:t>
            </w:r>
            <w:proofErr w:type="spellEnd"/>
            <w:r w:rsidRPr="00155FD2">
              <w:rPr>
                <w:rFonts w:eastAsia="Times New Roman"/>
                <w:sz w:val="10"/>
                <w:szCs w:val="10"/>
                <w:lang w:val="en-US"/>
              </w:rPr>
              <w:t xml:space="preserve"> e </w:t>
            </w:r>
            <w:proofErr w:type="spellStart"/>
            <w:r w:rsidRPr="00155FD2">
              <w:rPr>
                <w:rFonts w:eastAsia="Times New Roman"/>
                <w:sz w:val="10"/>
                <w:szCs w:val="10"/>
                <w:lang w:val="en-US"/>
              </w:rPr>
              <w:t>Kuvendit</w:t>
            </w:r>
            <w:proofErr w:type="spellEnd"/>
            <w:r w:rsidRPr="00155FD2">
              <w:rPr>
                <w:rFonts w:eastAsia="Times New Roman"/>
                <w:sz w:val="10"/>
                <w:szCs w:val="10"/>
                <w:lang w:val="en-US"/>
              </w:rPr>
              <w:t xml:space="preserve"> </w:t>
            </w:r>
            <w:proofErr w:type="spellStart"/>
            <w:r w:rsidRPr="00155FD2">
              <w:rPr>
                <w:rFonts w:eastAsia="Times New Roman"/>
                <w:sz w:val="10"/>
                <w:szCs w:val="10"/>
                <w:lang w:val="en-US"/>
              </w:rPr>
              <w:t>Komunal</w:t>
            </w:r>
            <w:proofErr w:type="spellEnd"/>
            <w:r w:rsidRPr="00155FD2">
              <w:rPr>
                <w:rFonts w:eastAsia="Times New Roman"/>
                <w:sz w:val="10"/>
                <w:szCs w:val="10"/>
                <w:lang w:val="en-US"/>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155FD2" w:rsidRPr="00155FD2" w:rsidRDefault="00155FD2" w:rsidP="00155FD2">
            <w:pPr>
              <w:jc w:val="right"/>
              <w:rPr>
                <w:rFonts w:eastAsia="Times New Roman"/>
                <w:color w:val="000000"/>
                <w:sz w:val="10"/>
                <w:szCs w:val="10"/>
                <w:lang w:val="en-US"/>
              </w:rPr>
            </w:pPr>
            <w:r w:rsidRPr="00155FD2">
              <w:rPr>
                <w:rFonts w:eastAsia="Times New Roman"/>
                <w:color w:val="000000"/>
                <w:sz w:val="10"/>
                <w:szCs w:val="10"/>
                <w:lang w:val="en-US"/>
              </w:rPr>
              <w:t>0</w:t>
            </w:r>
          </w:p>
        </w:tc>
        <w:tc>
          <w:tcPr>
            <w:tcW w:w="114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color w:val="000000"/>
                <w:sz w:val="10"/>
                <w:szCs w:val="10"/>
                <w:lang w:val="en-US"/>
              </w:rPr>
            </w:pPr>
            <w:r w:rsidRPr="00155FD2">
              <w:rPr>
                <w:rFonts w:eastAsia="Times New Roman"/>
                <w:color w:val="000000"/>
                <w:sz w:val="10"/>
                <w:szCs w:val="10"/>
                <w:lang w:val="en-US"/>
              </w:rPr>
              <w:t xml:space="preserve">                         55,959.00 </w:t>
            </w:r>
          </w:p>
        </w:tc>
        <w:tc>
          <w:tcPr>
            <w:tcW w:w="1124"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2,000.00 </w:t>
            </w:r>
          </w:p>
        </w:tc>
        <w:tc>
          <w:tcPr>
            <w:tcW w:w="114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354"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14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18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57,959 </w:t>
            </w:r>
          </w:p>
        </w:tc>
      </w:tr>
      <w:tr w:rsidR="00155FD2" w:rsidRPr="00155FD2" w:rsidTr="007D26F7">
        <w:trPr>
          <w:trHeight w:val="253"/>
        </w:trPr>
        <w:tc>
          <w:tcPr>
            <w:tcW w:w="1793"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w:t>
            </w:r>
            <w:proofErr w:type="spellStart"/>
            <w:r w:rsidRPr="00155FD2">
              <w:rPr>
                <w:rFonts w:eastAsia="Times New Roman"/>
                <w:sz w:val="10"/>
                <w:szCs w:val="10"/>
                <w:lang w:val="en-US"/>
              </w:rPr>
              <w:t>Buxhetimi</w:t>
            </w:r>
            <w:proofErr w:type="spellEnd"/>
            <w:r w:rsidRPr="00155FD2">
              <w:rPr>
                <w:rFonts w:eastAsia="Times New Roman"/>
                <w:sz w:val="10"/>
                <w:szCs w:val="10"/>
                <w:lang w:val="en-US"/>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155FD2" w:rsidRPr="00155FD2" w:rsidRDefault="00155FD2" w:rsidP="00155FD2">
            <w:pPr>
              <w:jc w:val="right"/>
              <w:rPr>
                <w:rFonts w:eastAsia="Times New Roman"/>
                <w:color w:val="000000"/>
                <w:sz w:val="10"/>
                <w:szCs w:val="10"/>
                <w:lang w:val="en-US"/>
              </w:rPr>
            </w:pPr>
            <w:r w:rsidRPr="00155FD2">
              <w:rPr>
                <w:rFonts w:eastAsia="Times New Roman"/>
                <w:color w:val="000000"/>
                <w:sz w:val="10"/>
                <w:szCs w:val="10"/>
                <w:lang w:val="en-US"/>
              </w:rPr>
              <w:t>5</w:t>
            </w:r>
          </w:p>
        </w:tc>
        <w:tc>
          <w:tcPr>
            <w:tcW w:w="114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color w:val="000000"/>
                <w:sz w:val="10"/>
                <w:szCs w:val="10"/>
                <w:lang w:val="en-US"/>
              </w:rPr>
            </w:pPr>
            <w:r w:rsidRPr="00155FD2">
              <w:rPr>
                <w:rFonts w:eastAsia="Times New Roman"/>
                <w:color w:val="000000"/>
                <w:sz w:val="10"/>
                <w:szCs w:val="10"/>
                <w:lang w:val="en-US"/>
              </w:rPr>
              <w:t xml:space="preserve">                         33,779.00 </w:t>
            </w:r>
          </w:p>
        </w:tc>
        <w:tc>
          <w:tcPr>
            <w:tcW w:w="1124"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2,000.00 </w:t>
            </w:r>
          </w:p>
        </w:tc>
        <w:tc>
          <w:tcPr>
            <w:tcW w:w="114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354"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14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10,000.00 </w:t>
            </w:r>
          </w:p>
        </w:tc>
        <w:tc>
          <w:tcPr>
            <w:tcW w:w="118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45,779 </w:t>
            </w:r>
          </w:p>
        </w:tc>
      </w:tr>
      <w:tr w:rsidR="00155FD2" w:rsidRPr="00155FD2" w:rsidTr="007D26F7">
        <w:trPr>
          <w:trHeight w:val="253"/>
        </w:trPr>
        <w:tc>
          <w:tcPr>
            <w:tcW w:w="1793"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w:t>
            </w:r>
            <w:proofErr w:type="spellStart"/>
            <w:r w:rsidRPr="00155FD2">
              <w:rPr>
                <w:rFonts w:eastAsia="Times New Roman"/>
                <w:sz w:val="10"/>
                <w:szCs w:val="10"/>
                <w:lang w:val="en-US"/>
              </w:rPr>
              <w:t>Infrastruktura</w:t>
            </w:r>
            <w:proofErr w:type="spellEnd"/>
            <w:r w:rsidRPr="00155FD2">
              <w:rPr>
                <w:rFonts w:eastAsia="Times New Roman"/>
                <w:sz w:val="10"/>
                <w:szCs w:val="10"/>
                <w:lang w:val="en-US"/>
              </w:rPr>
              <w:t xml:space="preserve"> </w:t>
            </w:r>
            <w:proofErr w:type="spellStart"/>
            <w:r w:rsidRPr="00155FD2">
              <w:rPr>
                <w:rFonts w:eastAsia="Times New Roman"/>
                <w:sz w:val="10"/>
                <w:szCs w:val="10"/>
                <w:lang w:val="en-US"/>
              </w:rPr>
              <w:t>rrugore</w:t>
            </w:r>
            <w:proofErr w:type="spellEnd"/>
            <w:r w:rsidRPr="00155FD2">
              <w:rPr>
                <w:rFonts w:eastAsia="Times New Roman"/>
                <w:sz w:val="10"/>
                <w:szCs w:val="10"/>
                <w:lang w:val="en-US"/>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155FD2" w:rsidRPr="00155FD2" w:rsidRDefault="00155FD2" w:rsidP="00155FD2">
            <w:pPr>
              <w:jc w:val="right"/>
              <w:rPr>
                <w:rFonts w:eastAsia="Times New Roman"/>
                <w:color w:val="000000"/>
                <w:sz w:val="10"/>
                <w:szCs w:val="10"/>
                <w:lang w:val="en-US"/>
              </w:rPr>
            </w:pPr>
            <w:r w:rsidRPr="00155FD2">
              <w:rPr>
                <w:rFonts w:eastAsia="Times New Roman"/>
                <w:color w:val="000000"/>
                <w:sz w:val="10"/>
                <w:szCs w:val="10"/>
                <w:lang w:val="en-US"/>
              </w:rPr>
              <w:t>3</w:t>
            </w:r>
          </w:p>
        </w:tc>
        <w:tc>
          <w:tcPr>
            <w:tcW w:w="114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color w:val="000000"/>
                <w:sz w:val="10"/>
                <w:szCs w:val="10"/>
                <w:lang w:val="en-US"/>
              </w:rPr>
            </w:pPr>
            <w:r w:rsidRPr="00155FD2">
              <w:rPr>
                <w:rFonts w:eastAsia="Times New Roman"/>
                <w:color w:val="000000"/>
                <w:sz w:val="10"/>
                <w:szCs w:val="10"/>
                <w:lang w:val="en-US"/>
              </w:rPr>
              <w:t xml:space="preserve">                          21,252.00 </w:t>
            </w:r>
          </w:p>
        </w:tc>
        <w:tc>
          <w:tcPr>
            <w:tcW w:w="1124"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49,000.00 </w:t>
            </w:r>
          </w:p>
        </w:tc>
        <w:tc>
          <w:tcPr>
            <w:tcW w:w="114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11,000.00 </w:t>
            </w:r>
          </w:p>
        </w:tc>
        <w:tc>
          <w:tcPr>
            <w:tcW w:w="1354"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4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583,787.00 </w:t>
            </w:r>
          </w:p>
        </w:tc>
        <w:tc>
          <w:tcPr>
            <w:tcW w:w="118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665,039 </w:t>
            </w:r>
          </w:p>
        </w:tc>
      </w:tr>
      <w:tr w:rsidR="00155FD2" w:rsidRPr="00155FD2" w:rsidTr="007D26F7">
        <w:trPr>
          <w:trHeight w:val="253"/>
        </w:trPr>
        <w:tc>
          <w:tcPr>
            <w:tcW w:w="1793"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w:t>
            </w:r>
            <w:proofErr w:type="spellStart"/>
            <w:r w:rsidRPr="00155FD2">
              <w:rPr>
                <w:rFonts w:eastAsia="Times New Roman"/>
                <w:sz w:val="10"/>
                <w:szCs w:val="10"/>
                <w:lang w:val="en-US"/>
              </w:rPr>
              <w:t>Zjarrëfikësit</w:t>
            </w:r>
            <w:proofErr w:type="spellEnd"/>
            <w:r w:rsidRPr="00155FD2">
              <w:rPr>
                <w:rFonts w:eastAsia="Times New Roman"/>
                <w:sz w:val="10"/>
                <w:szCs w:val="10"/>
                <w:lang w:val="en-US"/>
              </w:rPr>
              <w:t xml:space="preserve"> </w:t>
            </w:r>
            <w:proofErr w:type="spellStart"/>
            <w:r w:rsidRPr="00155FD2">
              <w:rPr>
                <w:rFonts w:eastAsia="Times New Roman"/>
                <w:sz w:val="10"/>
                <w:szCs w:val="10"/>
                <w:lang w:val="en-US"/>
              </w:rPr>
              <w:t>dhe</w:t>
            </w:r>
            <w:proofErr w:type="spellEnd"/>
            <w:r w:rsidRPr="00155FD2">
              <w:rPr>
                <w:rFonts w:eastAsia="Times New Roman"/>
                <w:sz w:val="10"/>
                <w:szCs w:val="10"/>
                <w:lang w:val="en-US"/>
              </w:rPr>
              <w:t xml:space="preserve"> </w:t>
            </w:r>
            <w:proofErr w:type="spellStart"/>
            <w:r w:rsidRPr="00155FD2">
              <w:rPr>
                <w:rFonts w:eastAsia="Times New Roman"/>
                <w:sz w:val="10"/>
                <w:szCs w:val="10"/>
                <w:lang w:val="en-US"/>
              </w:rPr>
              <w:t>inspektimet</w:t>
            </w:r>
            <w:proofErr w:type="spellEnd"/>
            <w:r w:rsidRPr="00155FD2">
              <w:rPr>
                <w:rFonts w:eastAsia="Times New Roman"/>
                <w:sz w:val="10"/>
                <w:szCs w:val="10"/>
                <w:lang w:val="en-US"/>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155FD2" w:rsidRPr="00155FD2" w:rsidRDefault="00155FD2" w:rsidP="00155FD2">
            <w:pPr>
              <w:jc w:val="right"/>
              <w:rPr>
                <w:rFonts w:eastAsia="Times New Roman"/>
                <w:color w:val="000000"/>
                <w:sz w:val="10"/>
                <w:szCs w:val="10"/>
                <w:lang w:val="en-US"/>
              </w:rPr>
            </w:pPr>
            <w:r w:rsidRPr="00155FD2">
              <w:rPr>
                <w:rFonts w:eastAsia="Times New Roman"/>
                <w:color w:val="000000"/>
                <w:sz w:val="10"/>
                <w:szCs w:val="10"/>
                <w:lang w:val="en-US"/>
              </w:rPr>
              <w:t>8</w:t>
            </w:r>
          </w:p>
        </w:tc>
        <w:tc>
          <w:tcPr>
            <w:tcW w:w="114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color w:val="000000"/>
                <w:sz w:val="10"/>
                <w:szCs w:val="10"/>
                <w:lang w:val="en-US"/>
              </w:rPr>
            </w:pPr>
            <w:r w:rsidRPr="00155FD2">
              <w:rPr>
                <w:rFonts w:eastAsia="Times New Roman"/>
                <w:color w:val="000000"/>
                <w:sz w:val="10"/>
                <w:szCs w:val="10"/>
                <w:lang w:val="en-US"/>
              </w:rPr>
              <w:t xml:space="preserve">                         48,725.00 </w:t>
            </w:r>
          </w:p>
        </w:tc>
        <w:tc>
          <w:tcPr>
            <w:tcW w:w="1124"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14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354"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14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18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48,725 </w:t>
            </w:r>
          </w:p>
        </w:tc>
      </w:tr>
      <w:tr w:rsidR="00155FD2" w:rsidRPr="00155FD2" w:rsidTr="007D26F7">
        <w:trPr>
          <w:trHeight w:val="237"/>
        </w:trPr>
        <w:tc>
          <w:tcPr>
            <w:tcW w:w="1793"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w:t>
            </w:r>
            <w:proofErr w:type="spellStart"/>
            <w:r w:rsidRPr="00155FD2">
              <w:rPr>
                <w:rFonts w:eastAsia="Times New Roman"/>
                <w:sz w:val="10"/>
                <w:szCs w:val="10"/>
                <w:lang w:val="en-US"/>
              </w:rPr>
              <w:t>Zyra</w:t>
            </w:r>
            <w:proofErr w:type="spellEnd"/>
            <w:r w:rsidRPr="00155FD2">
              <w:rPr>
                <w:rFonts w:eastAsia="Times New Roman"/>
                <w:sz w:val="10"/>
                <w:szCs w:val="10"/>
                <w:lang w:val="en-US"/>
              </w:rPr>
              <w:t xml:space="preserve"> e </w:t>
            </w:r>
            <w:proofErr w:type="spellStart"/>
            <w:r w:rsidRPr="00155FD2">
              <w:rPr>
                <w:rFonts w:eastAsia="Times New Roman"/>
                <w:sz w:val="10"/>
                <w:szCs w:val="10"/>
                <w:lang w:val="en-US"/>
              </w:rPr>
              <w:t>komuniteteve</w:t>
            </w:r>
            <w:proofErr w:type="spellEnd"/>
            <w:r w:rsidRPr="00155FD2">
              <w:rPr>
                <w:rFonts w:eastAsia="Times New Roman"/>
                <w:sz w:val="10"/>
                <w:szCs w:val="10"/>
                <w:lang w:val="en-US"/>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155FD2" w:rsidRPr="00155FD2" w:rsidRDefault="00155FD2" w:rsidP="00155FD2">
            <w:pPr>
              <w:jc w:val="right"/>
              <w:rPr>
                <w:rFonts w:eastAsia="Times New Roman"/>
                <w:color w:val="000000"/>
                <w:sz w:val="10"/>
                <w:szCs w:val="10"/>
                <w:lang w:val="en-US"/>
              </w:rPr>
            </w:pPr>
            <w:r w:rsidRPr="00155FD2">
              <w:rPr>
                <w:rFonts w:eastAsia="Times New Roman"/>
                <w:color w:val="000000"/>
                <w:sz w:val="10"/>
                <w:szCs w:val="10"/>
                <w:lang w:val="en-US"/>
              </w:rPr>
              <w:t>2</w:t>
            </w:r>
          </w:p>
        </w:tc>
        <w:tc>
          <w:tcPr>
            <w:tcW w:w="114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color w:val="000000"/>
                <w:sz w:val="10"/>
                <w:szCs w:val="10"/>
                <w:lang w:val="en-US"/>
              </w:rPr>
            </w:pPr>
            <w:r w:rsidRPr="00155FD2">
              <w:rPr>
                <w:rFonts w:eastAsia="Times New Roman"/>
                <w:color w:val="000000"/>
                <w:sz w:val="10"/>
                <w:szCs w:val="10"/>
                <w:lang w:val="en-US"/>
              </w:rPr>
              <w:t xml:space="preserve">                          13,293.00 </w:t>
            </w:r>
          </w:p>
        </w:tc>
        <w:tc>
          <w:tcPr>
            <w:tcW w:w="1124"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14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354"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14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18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13,293 </w:t>
            </w:r>
          </w:p>
        </w:tc>
      </w:tr>
      <w:tr w:rsidR="00155FD2" w:rsidRPr="00155FD2" w:rsidTr="007D26F7">
        <w:trPr>
          <w:trHeight w:val="237"/>
        </w:trPr>
        <w:tc>
          <w:tcPr>
            <w:tcW w:w="1793"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w:t>
            </w:r>
            <w:proofErr w:type="spellStart"/>
            <w:r w:rsidRPr="00155FD2">
              <w:rPr>
                <w:rFonts w:eastAsia="Times New Roman"/>
                <w:sz w:val="10"/>
                <w:szCs w:val="10"/>
                <w:lang w:val="en-US"/>
              </w:rPr>
              <w:t>Bujqesia</w:t>
            </w:r>
            <w:proofErr w:type="spellEnd"/>
            <w:r w:rsidRPr="00155FD2">
              <w:rPr>
                <w:rFonts w:eastAsia="Times New Roman"/>
                <w:sz w:val="10"/>
                <w:szCs w:val="10"/>
                <w:lang w:val="en-US"/>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155FD2" w:rsidRPr="00155FD2" w:rsidRDefault="00155FD2" w:rsidP="00155FD2">
            <w:pPr>
              <w:jc w:val="right"/>
              <w:rPr>
                <w:rFonts w:eastAsia="Times New Roman"/>
                <w:color w:val="000000"/>
                <w:sz w:val="10"/>
                <w:szCs w:val="10"/>
                <w:lang w:val="en-US"/>
              </w:rPr>
            </w:pPr>
            <w:r w:rsidRPr="00155FD2">
              <w:rPr>
                <w:rFonts w:eastAsia="Times New Roman"/>
                <w:color w:val="000000"/>
                <w:sz w:val="10"/>
                <w:szCs w:val="10"/>
                <w:lang w:val="en-US"/>
              </w:rPr>
              <w:t>2</w:t>
            </w:r>
          </w:p>
        </w:tc>
        <w:tc>
          <w:tcPr>
            <w:tcW w:w="114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color w:val="000000"/>
                <w:sz w:val="10"/>
                <w:szCs w:val="10"/>
                <w:lang w:val="en-US"/>
              </w:rPr>
            </w:pPr>
            <w:r w:rsidRPr="00155FD2">
              <w:rPr>
                <w:rFonts w:eastAsia="Times New Roman"/>
                <w:color w:val="000000"/>
                <w:sz w:val="10"/>
                <w:szCs w:val="10"/>
                <w:lang w:val="en-US"/>
              </w:rPr>
              <w:t xml:space="preserve">                          17,248.00 </w:t>
            </w:r>
          </w:p>
        </w:tc>
        <w:tc>
          <w:tcPr>
            <w:tcW w:w="1124"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10,000.00 </w:t>
            </w:r>
          </w:p>
        </w:tc>
        <w:tc>
          <w:tcPr>
            <w:tcW w:w="114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354"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64,000.00 </w:t>
            </w:r>
          </w:p>
        </w:tc>
        <w:tc>
          <w:tcPr>
            <w:tcW w:w="114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8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91,248 </w:t>
            </w:r>
          </w:p>
        </w:tc>
      </w:tr>
      <w:tr w:rsidR="00155FD2" w:rsidRPr="00155FD2" w:rsidTr="007D26F7">
        <w:trPr>
          <w:trHeight w:val="237"/>
        </w:trPr>
        <w:tc>
          <w:tcPr>
            <w:tcW w:w="1793"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w:t>
            </w:r>
            <w:proofErr w:type="spellStart"/>
            <w:r w:rsidRPr="00155FD2">
              <w:rPr>
                <w:rFonts w:eastAsia="Times New Roman"/>
                <w:sz w:val="10"/>
                <w:szCs w:val="10"/>
                <w:lang w:val="en-US"/>
              </w:rPr>
              <w:t>Zhvillimi</w:t>
            </w:r>
            <w:proofErr w:type="spellEnd"/>
            <w:r w:rsidRPr="00155FD2">
              <w:rPr>
                <w:rFonts w:eastAsia="Times New Roman"/>
                <w:sz w:val="10"/>
                <w:szCs w:val="10"/>
                <w:lang w:val="en-US"/>
              </w:rPr>
              <w:t xml:space="preserve"> </w:t>
            </w:r>
            <w:proofErr w:type="spellStart"/>
            <w:r w:rsidRPr="00155FD2">
              <w:rPr>
                <w:rFonts w:eastAsia="Times New Roman"/>
                <w:sz w:val="10"/>
                <w:szCs w:val="10"/>
                <w:lang w:val="en-US"/>
              </w:rPr>
              <w:t>Ekonomik</w:t>
            </w:r>
            <w:proofErr w:type="spellEnd"/>
            <w:r w:rsidRPr="00155FD2">
              <w:rPr>
                <w:rFonts w:eastAsia="Times New Roman"/>
                <w:sz w:val="10"/>
                <w:szCs w:val="10"/>
                <w:lang w:val="en-US"/>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155FD2" w:rsidRPr="00155FD2" w:rsidRDefault="00155FD2" w:rsidP="00155FD2">
            <w:pPr>
              <w:jc w:val="right"/>
              <w:rPr>
                <w:rFonts w:eastAsia="Times New Roman"/>
                <w:color w:val="000000"/>
                <w:sz w:val="10"/>
                <w:szCs w:val="10"/>
                <w:lang w:val="en-US"/>
              </w:rPr>
            </w:pPr>
            <w:r w:rsidRPr="00155FD2">
              <w:rPr>
                <w:rFonts w:eastAsia="Times New Roman"/>
                <w:color w:val="000000"/>
                <w:sz w:val="10"/>
                <w:szCs w:val="10"/>
                <w:lang w:val="en-US"/>
              </w:rPr>
              <w:t>2</w:t>
            </w:r>
          </w:p>
        </w:tc>
        <w:tc>
          <w:tcPr>
            <w:tcW w:w="114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color w:val="000000"/>
                <w:sz w:val="10"/>
                <w:szCs w:val="10"/>
                <w:lang w:val="en-US"/>
              </w:rPr>
            </w:pPr>
            <w:r w:rsidRPr="00155FD2">
              <w:rPr>
                <w:rFonts w:eastAsia="Times New Roman"/>
                <w:color w:val="000000"/>
                <w:sz w:val="10"/>
                <w:szCs w:val="10"/>
                <w:lang w:val="en-US"/>
              </w:rPr>
              <w:t xml:space="preserve">                           15,178.00 </w:t>
            </w:r>
          </w:p>
        </w:tc>
        <w:tc>
          <w:tcPr>
            <w:tcW w:w="1124"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107,000.00 </w:t>
            </w:r>
          </w:p>
        </w:tc>
        <w:tc>
          <w:tcPr>
            <w:tcW w:w="114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354"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14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8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122,178 </w:t>
            </w:r>
          </w:p>
        </w:tc>
      </w:tr>
      <w:tr w:rsidR="00155FD2" w:rsidRPr="00155FD2" w:rsidTr="007D26F7">
        <w:trPr>
          <w:trHeight w:val="237"/>
        </w:trPr>
        <w:tc>
          <w:tcPr>
            <w:tcW w:w="1793"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w:t>
            </w:r>
            <w:proofErr w:type="spellStart"/>
            <w:r w:rsidRPr="00155FD2">
              <w:rPr>
                <w:rFonts w:eastAsia="Times New Roman"/>
                <w:sz w:val="10"/>
                <w:szCs w:val="10"/>
                <w:lang w:val="en-US"/>
              </w:rPr>
              <w:t>Shërbimet</w:t>
            </w:r>
            <w:proofErr w:type="spellEnd"/>
            <w:r w:rsidRPr="00155FD2">
              <w:rPr>
                <w:rFonts w:eastAsia="Times New Roman"/>
                <w:sz w:val="10"/>
                <w:szCs w:val="10"/>
                <w:lang w:val="en-US"/>
              </w:rPr>
              <w:t xml:space="preserve"> </w:t>
            </w:r>
            <w:proofErr w:type="spellStart"/>
            <w:r w:rsidRPr="00155FD2">
              <w:rPr>
                <w:rFonts w:eastAsia="Times New Roman"/>
                <w:sz w:val="10"/>
                <w:szCs w:val="10"/>
                <w:lang w:val="en-US"/>
              </w:rPr>
              <w:t>kadastrale</w:t>
            </w:r>
            <w:proofErr w:type="spellEnd"/>
            <w:r w:rsidRPr="00155FD2">
              <w:rPr>
                <w:rFonts w:eastAsia="Times New Roman"/>
                <w:sz w:val="10"/>
                <w:szCs w:val="10"/>
                <w:lang w:val="en-US"/>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155FD2" w:rsidRPr="00155FD2" w:rsidRDefault="00155FD2" w:rsidP="00155FD2">
            <w:pPr>
              <w:jc w:val="right"/>
              <w:rPr>
                <w:rFonts w:eastAsia="Times New Roman"/>
                <w:color w:val="000000"/>
                <w:sz w:val="10"/>
                <w:szCs w:val="10"/>
                <w:lang w:val="en-US"/>
              </w:rPr>
            </w:pPr>
            <w:r w:rsidRPr="00155FD2">
              <w:rPr>
                <w:rFonts w:eastAsia="Times New Roman"/>
                <w:color w:val="000000"/>
                <w:sz w:val="10"/>
                <w:szCs w:val="10"/>
                <w:lang w:val="en-US"/>
              </w:rPr>
              <w:t>3</w:t>
            </w:r>
          </w:p>
        </w:tc>
        <w:tc>
          <w:tcPr>
            <w:tcW w:w="114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color w:val="000000"/>
                <w:sz w:val="10"/>
                <w:szCs w:val="10"/>
                <w:lang w:val="en-US"/>
              </w:rPr>
            </w:pPr>
            <w:r w:rsidRPr="00155FD2">
              <w:rPr>
                <w:rFonts w:eastAsia="Times New Roman"/>
                <w:color w:val="000000"/>
                <w:sz w:val="10"/>
                <w:szCs w:val="10"/>
                <w:lang w:val="en-US"/>
              </w:rPr>
              <w:t xml:space="preserve">                          19,899.00 </w:t>
            </w:r>
          </w:p>
        </w:tc>
        <w:tc>
          <w:tcPr>
            <w:tcW w:w="1124"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10,000.00 </w:t>
            </w:r>
          </w:p>
        </w:tc>
        <w:tc>
          <w:tcPr>
            <w:tcW w:w="114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354"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14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8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29,899 </w:t>
            </w:r>
          </w:p>
        </w:tc>
      </w:tr>
      <w:tr w:rsidR="00155FD2" w:rsidRPr="00155FD2" w:rsidTr="007D26F7">
        <w:trPr>
          <w:trHeight w:val="237"/>
        </w:trPr>
        <w:tc>
          <w:tcPr>
            <w:tcW w:w="1793"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w:t>
            </w:r>
            <w:proofErr w:type="spellStart"/>
            <w:r w:rsidRPr="00155FD2">
              <w:rPr>
                <w:rFonts w:eastAsia="Times New Roman"/>
                <w:sz w:val="10"/>
                <w:szCs w:val="10"/>
                <w:lang w:val="en-US"/>
              </w:rPr>
              <w:t>Planifikimi</w:t>
            </w:r>
            <w:proofErr w:type="spellEnd"/>
            <w:r w:rsidRPr="00155FD2">
              <w:rPr>
                <w:rFonts w:eastAsia="Times New Roman"/>
                <w:sz w:val="10"/>
                <w:szCs w:val="10"/>
                <w:lang w:val="en-US"/>
              </w:rPr>
              <w:t xml:space="preserve"> urban </w:t>
            </w:r>
            <w:proofErr w:type="spellStart"/>
            <w:r w:rsidRPr="00155FD2">
              <w:rPr>
                <w:rFonts w:eastAsia="Times New Roman"/>
                <w:sz w:val="10"/>
                <w:szCs w:val="10"/>
                <w:lang w:val="en-US"/>
              </w:rPr>
              <w:t>dhe</w:t>
            </w:r>
            <w:proofErr w:type="spellEnd"/>
            <w:r w:rsidRPr="00155FD2">
              <w:rPr>
                <w:rFonts w:eastAsia="Times New Roman"/>
                <w:sz w:val="10"/>
                <w:szCs w:val="10"/>
                <w:lang w:val="en-US"/>
              </w:rPr>
              <w:t xml:space="preserve"> </w:t>
            </w:r>
            <w:proofErr w:type="spellStart"/>
            <w:r w:rsidRPr="00155FD2">
              <w:rPr>
                <w:rFonts w:eastAsia="Times New Roman"/>
                <w:sz w:val="10"/>
                <w:szCs w:val="10"/>
                <w:lang w:val="en-US"/>
              </w:rPr>
              <w:t>inspekcioni</w:t>
            </w:r>
            <w:proofErr w:type="spellEnd"/>
            <w:r w:rsidRPr="00155FD2">
              <w:rPr>
                <w:rFonts w:eastAsia="Times New Roman"/>
                <w:sz w:val="10"/>
                <w:szCs w:val="10"/>
                <w:lang w:val="en-US"/>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155FD2" w:rsidRPr="00155FD2" w:rsidRDefault="00155FD2" w:rsidP="00155FD2">
            <w:pPr>
              <w:jc w:val="right"/>
              <w:rPr>
                <w:rFonts w:eastAsia="Times New Roman"/>
                <w:color w:val="000000"/>
                <w:sz w:val="10"/>
                <w:szCs w:val="10"/>
                <w:lang w:val="en-US"/>
              </w:rPr>
            </w:pPr>
            <w:r w:rsidRPr="00155FD2">
              <w:rPr>
                <w:rFonts w:eastAsia="Times New Roman"/>
                <w:color w:val="000000"/>
                <w:sz w:val="10"/>
                <w:szCs w:val="10"/>
                <w:lang w:val="en-US"/>
              </w:rPr>
              <w:t>1</w:t>
            </w:r>
          </w:p>
        </w:tc>
        <w:tc>
          <w:tcPr>
            <w:tcW w:w="114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color w:val="000000"/>
                <w:sz w:val="10"/>
                <w:szCs w:val="10"/>
                <w:lang w:val="en-US"/>
              </w:rPr>
            </w:pPr>
            <w:r w:rsidRPr="00155FD2">
              <w:rPr>
                <w:rFonts w:eastAsia="Times New Roman"/>
                <w:color w:val="000000"/>
                <w:sz w:val="10"/>
                <w:szCs w:val="10"/>
                <w:lang w:val="en-US"/>
              </w:rPr>
              <w:t xml:space="preserve">                              8,641.00 </w:t>
            </w:r>
          </w:p>
        </w:tc>
        <w:tc>
          <w:tcPr>
            <w:tcW w:w="1124"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4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354"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14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8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8,641 </w:t>
            </w:r>
          </w:p>
        </w:tc>
      </w:tr>
      <w:tr w:rsidR="00155FD2" w:rsidRPr="00155FD2" w:rsidTr="007D26F7">
        <w:trPr>
          <w:trHeight w:val="237"/>
        </w:trPr>
        <w:tc>
          <w:tcPr>
            <w:tcW w:w="1793"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w:t>
            </w:r>
            <w:proofErr w:type="spellStart"/>
            <w:r w:rsidRPr="00155FD2">
              <w:rPr>
                <w:rFonts w:eastAsia="Times New Roman"/>
                <w:sz w:val="10"/>
                <w:szCs w:val="10"/>
                <w:lang w:val="en-US"/>
              </w:rPr>
              <w:t>Administrata</w:t>
            </w:r>
            <w:proofErr w:type="spellEnd"/>
            <w:r w:rsidRPr="00155FD2">
              <w:rPr>
                <w:rFonts w:eastAsia="Times New Roman"/>
                <w:sz w:val="10"/>
                <w:szCs w:val="10"/>
                <w:lang w:val="en-US"/>
              </w:rPr>
              <w:t xml:space="preserve"> (SH) </w:t>
            </w:r>
          </w:p>
        </w:tc>
        <w:tc>
          <w:tcPr>
            <w:tcW w:w="685" w:type="dxa"/>
            <w:tcBorders>
              <w:top w:val="nil"/>
              <w:left w:val="nil"/>
              <w:bottom w:val="single" w:sz="4" w:space="0" w:color="auto"/>
              <w:right w:val="single" w:sz="4" w:space="0" w:color="auto"/>
            </w:tcBorders>
            <w:shd w:val="clear" w:color="auto" w:fill="auto"/>
            <w:vAlign w:val="center"/>
            <w:hideMark/>
          </w:tcPr>
          <w:p w:rsidR="00155FD2" w:rsidRPr="00155FD2" w:rsidRDefault="00155FD2" w:rsidP="00155FD2">
            <w:pPr>
              <w:jc w:val="right"/>
              <w:rPr>
                <w:rFonts w:eastAsia="Times New Roman"/>
                <w:color w:val="000000"/>
                <w:sz w:val="10"/>
                <w:szCs w:val="10"/>
                <w:lang w:val="en-US"/>
              </w:rPr>
            </w:pPr>
            <w:r w:rsidRPr="00155FD2">
              <w:rPr>
                <w:rFonts w:eastAsia="Times New Roman"/>
                <w:color w:val="000000"/>
                <w:sz w:val="10"/>
                <w:szCs w:val="10"/>
                <w:lang w:val="en-US"/>
              </w:rPr>
              <w:t>2</w:t>
            </w:r>
          </w:p>
        </w:tc>
        <w:tc>
          <w:tcPr>
            <w:tcW w:w="114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color w:val="000000"/>
                <w:sz w:val="10"/>
                <w:szCs w:val="10"/>
                <w:lang w:val="en-US"/>
              </w:rPr>
            </w:pPr>
            <w:r w:rsidRPr="00155FD2">
              <w:rPr>
                <w:rFonts w:eastAsia="Times New Roman"/>
                <w:color w:val="000000"/>
                <w:sz w:val="10"/>
                <w:szCs w:val="10"/>
                <w:lang w:val="en-US"/>
              </w:rPr>
              <w:t xml:space="preserve">                          14,540.00 </w:t>
            </w:r>
          </w:p>
        </w:tc>
        <w:tc>
          <w:tcPr>
            <w:tcW w:w="1124"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14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354"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14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18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14,540 </w:t>
            </w:r>
          </w:p>
        </w:tc>
      </w:tr>
      <w:tr w:rsidR="00155FD2" w:rsidRPr="00155FD2" w:rsidTr="007D26F7">
        <w:trPr>
          <w:trHeight w:val="237"/>
        </w:trPr>
        <w:tc>
          <w:tcPr>
            <w:tcW w:w="1793"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w:t>
            </w:r>
            <w:proofErr w:type="spellStart"/>
            <w:r w:rsidRPr="00155FD2">
              <w:rPr>
                <w:rFonts w:eastAsia="Times New Roman"/>
                <w:sz w:val="10"/>
                <w:szCs w:val="10"/>
                <w:lang w:val="en-US"/>
              </w:rPr>
              <w:t>Shërbimet</w:t>
            </w:r>
            <w:proofErr w:type="spellEnd"/>
            <w:r w:rsidRPr="00155FD2">
              <w:rPr>
                <w:rFonts w:eastAsia="Times New Roman"/>
                <w:sz w:val="10"/>
                <w:szCs w:val="10"/>
                <w:lang w:val="en-US"/>
              </w:rPr>
              <w:t xml:space="preserve"> e </w:t>
            </w:r>
            <w:proofErr w:type="spellStart"/>
            <w:r w:rsidRPr="00155FD2">
              <w:rPr>
                <w:rFonts w:eastAsia="Times New Roman"/>
                <w:sz w:val="10"/>
                <w:szCs w:val="10"/>
                <w:lang w:val="en-US"/>
              </w:rPr>
              <w:t>shëndetësisë</w:t>
            </w:r>
            <w:proofErr w:type="spellEnd"/>
            <w:r w:rsidRPr="00155FD2">
              <w:rPr>
                <w:rFonts w:eastAsia="Times New Roman"/>
                <w:sz w:val="10"/>
                <w:szCs w:val="10"/>
                <w:lang w:val="en-US"/>
              </w:rPr>
              <w:t xml:space="preserve"> </w:t>
            </w:r>
            <w:proofErr w:type="spellStart"/>
            <w:r w:rsidRPr="00155FD2">
              <w:rPr>
                <w:rFonts w:eastAsia="Times New Roman"/>
                <w:sz w:val="10"/>
                <w:szCs w:val="10"/>
                <w:lang w:val="en-US"/>
              </w:rPr>
              <w:t>primare</w:t>
            </w:r>
            <w:proofErr w:type="spellEnd"/>
            <w:r w:rsidRPr="00155FD2">
              <w:rPr>
                <w:rFonts w:eastAsia="Times New Roman"/>
                <w:sz w:val="10"/>
                <w:szCs w:val="10"/>
                <w:lang w:val="en-US"/>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155FD2" w:rsidRPr="00155FD2" w:rsidRDefault="00155FD2" w:rsidP="00155FD2">
            <w:pPr>
              <w:jc w:val="right"/>
              <w:rPr>
                <w:rFonts w:eastAsia="Times New Roman"/>
                <w:color w:val="000000"/>
                <w:sz w:val="10"/>
                <w:szCs w:val="10"/>
                <w:lang w:val="en-US"/>
              </w:rPr>
            </w:pPr>
            <w:r w:rsidRPr="00155FD2">
              <w:rPr>
                <w:rFonts w:eastAsia="Times New Roman"/>
                <w:color w:val="000000"/>
                <w:sz w:val="10"/>
                <w:szCs w:val="10"/>
                <w:lang w:val="en-US"/>
              </w:rPr>
              <w:t>31</w:t>
            </w:r>
          </w:p>
        </w:tc>
        <w:tc>
          <w:tcPr>
            <w:tcW w:w="114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color w:val="000000"/>
                <w:sz w:val="10"/>
                <w:szCs w:val="10"/>
                <w:lang w:val="en-US"/>
              </w:rPr>
            </w:pPr>
            <w:r w:rsidRPr="00155FD2">
              <w:rPr>
                <w:rFonts w:eastAsia="Times New Roman"/>
                <w:color w:val="000000"/>
                <w:sz w:val="10"/>
                <w:szCs w:val="10"/>
                <w:lang w:val="en-US"/>
              </w:rPr>
              <w:t xml:space="preserve">                     232,886.00 </w:t>
            </w:r>
          </w:p>
        </w:tc>
        <w:tc>
          <w:tcPr>
            <w:tcW w:w="1124"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30,000.00 </w:t>
            </w:r>
          </w:p>
        </w:tc>
        <w:tc>
          <w:tcPr>
            <w:tcW w:w="114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5,000.00 </w:t>
            </w:r>
          </w:p>
        </w:tc>
        <w:tc>
          <w:tcPr>
            <w:tcW w:w="1354"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4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8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267,886 </w:t>
            </w:r>
          </w:p>
        </w:tc>
      </w:tr>
      <w:tr w:rsidR="00155FD2" w:rsidRPr="00155FD2" w:rsidTr="007D26F7">
        <w:trPr>
          <w:trHeight w:val="237"/>
        </w:trPr>
        <w:tc>
          <w:tcPr>
            <w:tcW w:w="1793"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w:t>
            </w:r>
            <w:proofErr w:type="spellStart"/>
            <w:r w:rsidRPr="00155FD2">
              <w:rPr>
                <w:rFonts w:eastAsia="Times New Roman"/>
                <w:sz w:val="10"/>
                <w:szCs w:val="10"/>
                <w:lang w:val="en-US"/>
              </w:rPr>
              <w:t>Shërbimet</w:t>
            </w:r>
            <w:proofErr w:type="spellEnd"/>
            <w:r w:rsidRPr="00155FD2">
              <w:rPr>
                <w:rFonts w:eastAsia="Times New Roman"/>
                <w:sz w:val="10"/>
                <w:szCs w:val="10"/>
                <w:lang w:val="en-US"/>
              </w:rPr>
              <w:t xml:space="preserve"> </w:t>
            </w:r>
            <w:proofErr w:type="spellStart"/>
            <w:r w:rsidRPr="00155FD2">
              <w:rPr>
                <w:rFonts w:eastAsia="Times New Roman"/>
                <w:sz w:val="10"/>
                <w:szCs w:val="10"/>
                <w:lang w:val="en-US"/>
              </w:rPr>
              <w:t>sociale</w:t>
            </w:r>
            <w:proofErr w:type="spellEnd"/>
            <w:r w:rsidRPr="00155FD2">
              <w:rPr>
                <w:rFonts w:eastAsia="Times New Roman"/>
                <w:sz w:val="10"/>
                <w:szCs w:val="10"/>
                <w:lang w:val="en-US"/>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155FD2" w:rsidRPr="00155FD2" w:rsidRDefault="00155FD2" w:rsidP="00155FD2">
            <w:pPr>
              <w:jc w:val="right"/>
              <w:rPr>
                <w:rFonts w:eastAsia="Times New Roman"/>
                <w:color w:val="000000"/>
                <w:sz w:val="10"/>
                <w:szCs w:val="10"/>
                <w:lang w:val="en-US"/>
              </w:rPr>
            </w:pPr>
            <w:r w:rsidRPr="00155FD2">
              <w:rPr>
                <w:rFonts w:eastAsia="Times New Roman"/>
                <w:color w:val="000000"/>
                <w:sz w:val="10"/>
                <w:szCs w:val="10"/>
                <w:lang w:val="en-US"/>
              </w:rPr>
              <w:t>2</w:t>
            </w:r>
          </w:p>
        </w:tc>
        <w:tc>
          <w:tcPr>
            <w:tcW w:w="114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color w:val="000000"/>
                <w:sz w:val="10"/>
                <w:szCs w:val="10"/>
                <w:lang w:val="en-US"/>
              </w:rPr>
            </w:pPr>
            <w:r w:rsidRPr="00155FD2">
              <w:rPr>
                <w:rFonts w:eastAsia="Times New Roman"/>
                <w:color w:val="000000"/>
                <w:sz w:val="10"/>
                <w:szCs w:val="10"/>
                <w:lang w:val="en-US"/>
              </w:rPr>
              <w:t xml:space="preserve">                           12,851.00 </w:t>
            </w:r>
          </w:p>
        </w:tc>
        <w:tc>
          <w:tcPr>
            <w:tcW w:w="1124"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4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354"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4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18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12,851 </w:t>
            </w:r>
          </w:p>
        </w:tc>
      </w:tr>
      <w:tr w:rsidR="00155FD2" w:rsidRPr="00155FD2" w:rsidTr="007D26F7">
        <w:trPr>
          <w:trHeight w:val="253"/>
        </w:trPr>
        <w:tc>
          <w:tcPr>
            <w:tcW w:w="1793"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w:t>
            </w:r>
            <w:proofErr w:type="spellStart"/>
            <w:r w:rsidRPr="00155FD2">
              <w:rPr>
                <w:rFonts w:eastAsia="Times New Roman"/>
                <w:sz w:val="10"/>
                <w:szCs w:val="10"/>
                <w:lang w:val="en-US"/>
              </w:rPr>
              <w:t>Kultura</w:t>
            </w:r>
            <w:proofErr w:type="spellEnd"/>
            <w:r w:rsidRPr="00155FD2">
              <w:rPr>
                <w:rFonts w:eastAsia="Times New Roman"/>
                <w:sz w:val="10"/>
                <w:szCs w:val="10"/>
                <w:lang w:val="en-US"/>
              </w:rPr>
              <w:t xml:space="preserve"> </w:t>
            </w:r>
            <w:proofErr w:type="spellStart"/>
            <w:r w:rsidRPr="00155FD2">
              <w:rPr>
                <w:rFonts w:eastAsia="Times New Roman"/>
                <w:sz w:val="10"/>
                <w:szCs w:val="10"/>
                <w:lang w:val="en-US"/>
              </w:rPr>
              <w:t>rinia</w:t>
            </w:r>
            <w:proofErr w:type="spellEnd"/>
            <w:r w:rsidRPr="00155FD2">
              <w:rPr>
                <w:rFonts w:eastAsia="Times New Roman"/>
                <w:sz w:val="10"/>
                <w:szCs w:val="10"/>
                <w:lang w:val="en-US"/>
              </w:rPr>
              <w:t xml:space="preserve"> </w:t>
            </w:r>
            <w:proofErr w:type="spellStart"/>
            <w:r w:rsidRPr="00155FD2">
              <w:rPr>
                <w:rFonts w:eastAsia="Times New Roman"/>
                <w:sz w:val="10"/>
                <w:szCs w:val="10"/>
                <w:lang w:val="en-US"/>
              </w:rPr>
              <w:t>dhe</w:t>
            </w:r>
            <w:proofErr w:type="spellEnd"/>
            <w:r w:rsidRPr="00155FD2">
              <w:rPr>
                <w:rFonts w:eastAsia="Times New Roman"/>
                <w:sz w:val="10"/>
                <w:szCs w:val="10"/>
                <w:lang w:val="en-US"/>
              </w:rPr>
              <w:t xml:space="preserve"> </w:t>
            </w:r>
            <w:proofErr w:type="spellStart"/>
            <w:r w:rsidRPr="00155FD2">
              <w:rPr>
                <w:rFonts w:eastAsia="Times New Roman"/>
                <w:sz w:val="10"/>
                <w:szCs w:val="10"/>
                <w:lang w:val="en-US"/>
              </w:rPr>
              <w:t>sporti</w:t>
            </w:r>
            <w:proofErr w:type="spellEnd"/>
            <w:r w:rsidRPr="00155FD2">
              <w:rPr>
                <w:rFonts w:eastAsia="Times New Roman"/>
                <w:sz w:val="10"/>
                <w:szCs w:val="10"/>
                <w:lang w:val="en-US"/>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155FD2" w:rsidRPr="00155FD2" w:rsidRDefault="00155FD2" w:rsidP="00155FD2">
            <w:pPr>
              <w:jc w:val="right"/>
              <w:rPr>
                <w:rFonts w:eastAsia="Times New Roman"/>
                <w:color w:val="000000"/>
                <w:sz w:val="10"/>
                <w:szCs w:val="10"/>
                <w:lang w:val="en-US"/>
              </w:rPr>
            </w:pPr>
            <w:r w:rsidRPr="00155FD2">
              <w:rPr>
                <w:rFonts w:eastAsia="Times New Roman"/>
                <w:color w:val="000000"/>
                <w:sz w:val="10"/>
                <w:szCs w:val="10"/>
                <w:lang w:val="en-US"/>
              </w:rPr>
              <w:t>1</w:t>
            </w:r>
          </w:p>
        </w:tc>
        <w:tc>
          <w:tcPr>
            <w:tcW w:w="114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color w:val="000000"/>
                <w:sz w:val="10"/>
                <w:szCs w:val="10"/>
                <w:lang w:val="en-US"/>
              </w:rPr>
            </w:pPr>
            <w:r w:rsidRPr="00155FD2">
              <w:rPr>
                <w:rFonts w:eastAsia="Times New Roman"/>
                <w:color w:val="000000"/>
                <w:sz w:val="10"/>
                <w:szCs w:val="10"/>
                <w:lang w:val="en-US"/>
              </w:rPr>
              <w:t xml:space="preserve">                             6,373.00 </w:t>
            </w:r>
          </w:p>
        </w:tc>
        <w:tc>
          <w:tcPr>
            <w:tcW w:w="1124"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5,000.00 </w:t>
            </w:r>
          </w:p>
        </w:tc>
        <w:tc>
          <w:tcPr>
            <w:tcW w:w="114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354"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4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18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11,373 </w:t>
            </w:r>
          </w:p>
        </w:tc>
      </w:tr>
      <w:tr w:rsidR="00155FD2" w:rsidRPr="00155FD2" w:rsidTr="007D26F7">
        <w:trPr>
          <w:trHeight w:val="237"/>
        </w:trPr>
        <w:tc>
          <w:tcPr>
            <w:tcW w:w="1793"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w:t>
            </w:r>
            <w:proofErr w:type="spellStart"/>
            <w:r w:rsidRPr="00155FD2">
              <w:rPr>
                <w:rFonts w:eastAsia="Times New Roman"/>
                <w:sz w:val="10"/>
                <w:szCs w:val="10"/>
                <w:lang w:val="en-US"/>
              </w:rPr>
              <w:t>Administrata</w:t>
            </w:r>
            <w:proofErr w:type="spellEnd"/>
            <w:r w:rsidRPr="00155FD2">
              <w:rPr>
                <w:rFonts w:eastAsia="Times New Roman"/>
                <w:sz w:val="10"/>
                <w:szCs w:val="10"/>
                <w:lang w:val="en-US"/>
              </w:rPr>
              <w:t xml:space="preserve"> (A) </w:t>
            </w:r>
          </w:p>
        </w:tc>
        <w:tc>
          <w:tcPr>
            <w:tcW w:w="685" w:type="dxa"/>
            <w:tcBorders>
              <w:top w:val="nil"/>
              <w:left w:val="nil"/>
              <w:bottom w:val="single" w:sz="4" w:space="0" w:color="auto"/>
              <w:right w:val="single" w:sz="4" w:space="0" w:color="auto"/>
            </w:tcBorders>
            <w:shd w:val="clear" w:color="auto" w:fill="auto"/>
            <w:vAlign w:val="center"/>
            <w:hideMark/>
          </w:tcPr>
          <w:p w:rsidR="00155FD2" w:rsidRPr="00155FD2" w:rsidRDefault="00155FD2" w:rsidP="00155FD2">
            <w:pPr>
              <w:jc w:val="right"/>
              <w:rPr>
                <w:rFonts w:eastAsia="Times New Roman"/>
                <w:color w:val="000000"/>
                <w:sz w:val="10"/>
                <w:szCs w:val="10"/>
                <w:lang w:val="en-US"/>
              </w:rPr>
            </w:pPr>
            <w:r w:rsidRPr="00155FD2">
              <w:rPr>
                <w:rFonts w:eastAsia="Times New Roman"/>
                <w:color w:val="000000"/>
                <w:sz w:val="10"/>
                <w:szCs w:val="10"/>
                <w:lang w:val="en-US"/>
              </w:rPr>
              <w:t>4</w:t>
            </w:r>
          </w:p>
        </w:tc>
        <w:tc>
          <w:tcPr>
            <w:tcW w:w="114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color w:val="000000"/>
                <w:sz w:val="10"/>
                <w:szCs w:val="10"/>
                <w:lang w:val="en-US"/>
              </w:rPr>
            </w:pPr>
            <w:r w:rsidRPr="00155FD2">
              <w:rPr>
                <w:rFonts w:eastAsia="Times New Roman"/>
                <w:color w:val="000000"/>
                <w:sz w:val="10"/>
                <w:szCs w:val="10"/>
                <w:lang w:val="en-US"/>
              </w:rPr>
              <w:t xml:space="preserve">                         29,575.00 </w:t>
            </w:r>
          </w:p>
        </w:tc>
        <w:tc>
          <w:tcPr>
            <w:tcW w:w="1124"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2,000.00 </w:t>
            </w:r>
          </w:p>
        </w:tc>
        <w:tc>
          <w:tcPr>
            <w:tcW w:w="114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354"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14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8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31,575 </w:t>
            </w:r>
          </w:p>
        </w:tc>
      </w:tr>
      <w:tr w:rsidR="00155FD2" w:rsidRPr="00155FD2" w:rsidTr="007D26F7">
        <w:trPr>
          <w:trHeight w:val="237"/>
        </w:trPr>
        <w:tc>
          <w:tcPr>
            <w:tcW w:w="1793"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w:t>
            </w:r>
            <w:proofErr w:type="spellStart"/>
            <w:r w:rsidRPr="00155FD2">
              <w:rPr>
                <w:rFonts w:eastAsia="Times New Roman"/>
                <w:sz w:val="10"/>
                <w:szCs w:val="10"/>
                <w:lang w:val="en-US"/>
              </w:rPr>
              <w:t>Arsimi</w:t>
            </w:r>
            <w:proofErr w:type="spellEnd"/>
            <w:r w:rsidRPr="00155FD2">
              <w:rPr>
                <w:rFonts w:eastAsia="Times New Roman"/>
                <w:sz w:val="10"/>
                <w:szCs w:val="10"/>
                <w:lang w:val="en-US"/>
              </w:rPr>
              <w:t xml:space="preserve"> </w:t>
            </w:r>
            <w:proofErr w:type="spellStart"/>
            <w:r w:rsidRPr="00155FD2">
              <w:rPr>
                <w:rFonts w:eastAsia="Times New Roman"/>
                <w:sz w:val="10"/>
                <w:szCs w:val="10"/>
                <w:lang w:val="en-US"/>
              </w:rPr>
              <w:t>parashkollor</w:t>
            </w:r>
            <w:proofErr w:type="spellEnd"/>
            <w:r w:rsidRPr="00155FD2">
              <w:rPr>
                <w:rFonts w:eastAsia="Times New Roman"/>
                <w:sz w:val="10"/>
                <w:szCs w:val="10"/>
                <w:lang w:val="en-US"/>
              </w:rPr>
              <w:t xml:space="preserve"> </w:t>
            </w:r>
            <w:proofErr w:type="spellStart"/>
            <w:r w:rsidRPr="00155FD2">
              <w:rPr>
                <w:rFonts w:eastAsia="Times New Roman"/>
                <w:sz w:val="10"/>
                <w:szCs w:val="10"/>
                <w:lang w:val="en-US"/>
              </w:rPr>
              <w:t>dhe</w:t>
            </w:r>
            <w:proofErr w:type="spellEnd"/>
            <w:r w:rsidRPr="00155FD2">
              <w:rPr>
                <w:rFonts w:eastAsia="Times New Roman"/>
                <w:sz w:val="10"/>
                <w:szCs w:val="10"/>
                <w:lang w:val="en-US"/>
              </w:rPr>
              <w:t xml:space="preserve"> </w:t>
            </w:r>
            <w:proofErr w:type="spellStart"/>
            <w:r w:rsidRPr="00155FD2">
              <w:rPr>
                <w:rFonts w:eastAsia="Times New Roman"/>
                <w:sz w:val="10"/>
                <w:szCs w:val="10"/>
                <w:lang w:val="en-US"/>
              </w:rPr>
              <w:t>qerdhet</w:t>
            </w:r>
            <w:proofErr w:type="spellEnd"/>
            <w:r w:rsidRPr="00155FD2">
              <w:rPr>
                <w:rFonts w:eastAsia="Times New Roman"/>
                <w:sz w:val="10"/>
                <w:szCs w:val="10"/>
                <w:lang w:val="en-US"/>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155FD2" w:rsidRPr="00155FD2" w:rsidRDefault="00155FD2" w:rsidP="00155FD2">
            <w:pPr>
              <w:jc w:val="right"/>
              <w:rPr>
                <w:rFonts w:eastAsia="Times New Roman"/>
                <w:color w:val="000000"/>
                <w:sz w:val="10"/>
                <w:szCs w:val="10"/>
                <w:lang w:val="en-US"/>
              </w:rPr>
            </w:pPr>
            <w:r w:rsidRPr="00155FD2">
              <w:rPr>
                <w:rFonts w:eastAsia="Times New Roman"/>
                <w:color w:val="000000"/>
                <w:sz w:val="10"/>
                <w:szCs w:val="10"/>
                <w:lang w:val="en-US"/>
              </w:rPr>
              <w:t>5</w:t>
            </w:r>
          </w:p>
        </w:tc>
        <w:tc>
          <w:tcPr>
            <w:tcW w:w="114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color w:val="000000"/>
                <w:sz w:val="10"/>
                <w:szCs w:val="10"/>
                <w:lang w:val="en-US"/>
              </w:rPr>
            </w:pPr>
            <w:r w:rsidRPr="00155FD2">
              <w:rPr>
                <w:rFonts w:eastAsia="Times New Roman"/>
                <w:color w:val="000000"/>
                <w:sz w:val="10"/>
                <w:szCs w:val="10"/>
                <w:lang w:val="en-US"/>
              </w:rPr>
              <w:t xml:space="preserve">                         29,220.00 </w:t>
            </w:r>
          </w:p>
        </w:tc>
        <w:tc>
          <w:tcPr>
            <w:tcW w:w="1124"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14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354"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14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18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29,220 </w:t>
            </w:r>
          </w:p>
        </w:tc>
      </w:tr>
      <w:tr w:rsidR="00155FD2" w:rsidRPr="00155FD2" w:rsidTr="007D26F7">
        <w:trPr>
          <w:trHeight w:val="237"/>
        </w:trPr>
        <w:tc>
          <w:tcPr>
            <w:tcW w:w="1793"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w:t>
            </w:r>
            <w:proofErr w:type="spellStart"/>
            <w:r w:rsidRPr="00155FD2">
              <w:rPr>
                <w:rFonts w:eastAsia="Times New Roman"/>
                <w:sz w:val="10"/>
                <w:szCs w:val="10"/>
                <w:lang w:val="en-US"/>
              </w:rPr>
              <w:t>Arsimi</w:t>
            </w:r>
            <w:proofErr w:type="spellEnd"/>
            <w:r w:rsidRPr="00155FD2">
              <w:rPr>
                <w:rFonts w:eastAsia="Times New Roman"/>
                <w:sz w:val="10"/>
                <w:szCs w:val="10"/>
                <w:lang w:val="en-US"/>
              </w:rPr>
              <w:t xml:space="preserve"> </w:t>
            </w:r>
            <w:proofErr w:type="spellStart"/>
            <w:r w:rsidRPr="00155FD2">
              <w:rPr>
                <w:rFonts w:eastAsia="Times New Roman"/>
                <w:sz w:val="10"/>
                <w:szCs w:val="10"/>
                <w:lang w:val="en-US"/>
              </w:rPr>
              <w:t>fillor</w:t>
            </w:r>
            <w:proofErr w:type="spellEnd"/>
            <w:r w:rsidRPr="00155FD2">
              <w:rPr>
                <w:rFonts w:eastAsia="Times New Roman"/>
                <w:sz w:val="10"/>
                <w:szCs w:val="10"/>
                <w:lang w:val="en-US"/>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155FD2" w:rsidRPr="00155FD2" w:rsidRDefault="00155FD2" w:rsidP="00155FD2">
            <w:pPr>
              <w:jc w:val="right"/>
              <w:rPr>
                <w:rFonts w:eastAsia="Times New Roman"/>
                <w:color w:val="000000"/>
                <w:sz w:val="10"/>
                <w:szCs w:val="10"/>
                <w:lang w:val="en-US"/>
              </w:rPr>
            </w:pPr>
            <w:r w:rsidRPr="00155FD2">
              <w:rPr>
                <w:rFonts w:eastAsia="Times New Roman"/>
                <w:color w:val="000000"/>
                <w:sz w:val="10"/>
                <w:szCs w:val="10"/>
                <w:lang w:val="en-US"/>
              </w:rPr>
              <w:t>65</w:t>
            </w:r>
          </w:p>
        </w:tc>
        <w:tc>
          <w:tcPr>
            <w:tcW w:w="114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color w:val="000000"/>
                <w:sz w:val="10"/>
                <w:szCs w:val="10"/>
                <w:lang w:val="en-US"/>
              </w:rPr>
            </w:pPr>
            <w:r w:rsidRPr="00155FD2">
              <w:rPr>
                <w:rFonts w:eastAsia="Times New Roman"/>
                <w:color w:val="000000"/>
                <w:sz w:val="10"/>
                <w:szCs w:val="10"/>
                <w:lang w:val="en-US"/>
              </w:rPr>
              <w:t xml:space="preserve">                        401,311.00 </w:t>
            </w:r>
          </w:p>
        </w:tc>
        <w:tc>
          <w:tcPr>
            <w:tcW w:w="1124"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30,000.00 </w:t>
            </w:r>
          </w:p>
        </w:tc>
        <w:tc>
          <w:tcPr>
            <w:tcW w:w="114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4,000.00 </w:t>
            </w:r>
          </w:p>
        </w:tc>
        <w:tc>
          <w:tcPr>
            <w:tcW w:w="1354"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14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80,000.00 </w:t>
            </w:r>
          </w:p>
        </w:tc>
        <w:tc>
          <w:tcPr>
            <w:tcW w:w="118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515,311 </w:t>
            </w:r>
          </w:p>
        </w:tc>
      </w:tr>
      <w:tr w:rsidR="00155FD2" w:rsidRPr="00155FD2" w:rsidTr="007D26F7">
        <w:trPr>
          <w:trHeight w:val="237"/>
        </w:trPr>
        <w:tc>
          <w:tcPr>
            <w:tcW w:w="1793"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w:t>
            </w:r>
            <w:proofErr w:type="spellStart"/>
            <w:r w:rsidRPr="00155FD2">
              <w:rPr>
                <w:rFonts w:eastAsia="Times New Roman"/>
                <w:sz w:val="10"/>
                <w:szCs w:val="10"/>
                <w:lang w:val="en-US"/>
              </w:rPr>
              <w:t>Arsimi</w:t>
            </w:r>
            <w:proofErr w:type="spellEnd"/>
            <w:r w:rsidRPr="00155FD2">
              <w:rPr>
                <w:rFonts w:eastAsia="Times New Roman"/>
                <w:sz w:val="10"/>
                <w:szCs w:val="10"/>
                <w:lang w:val="en-US"/>
              </w:rPr>
              <w:t xml:space="preserve"> I </w:t>
            </w:r>
            <w:proofErr w:type="spellStart"/>
            <w:r w:rsidRPr="00155FD2">
              <w:rPr>
                <w:rFonts w:eastAsia="Times New Roman"/>
                <w:sz w:val="10"/>
                <w:szCs w:val="10"/>
                <w:lang w:val="en-US"/>
              </w:rPr>
              <w:t>mesëm</w:t>
            </w:r>
            <w:proofErr w:type="spellEnd"/>
            <w:r w:rsidRPr="00155FD2">
              <w:rPr>
                <w:rFonts w:eastAsia="Times New Roman"/>
                <w:sz w:val="10"/>
                <w:szCs w:val="10"/>
                <w:lang w:val="en-US"/>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155FD2" w:rsidRPr="00155FD2" w:rsidRDefault="00155FD2" w:rsidP="00155FD2">
            <w:pPr>
              <w:jc w:val="right"/>
              <w:rPr>
                <w:rFonts w:eastAsia="Times New Roman"/>
                <w:color w:val="000000"/>
                <w:sz w:val="10"/>
                <w:szCs w:val="10"/>
                <w:lang w:val="en-US"/>
              </w:rPr>
            </w:pPr>
            <w:r w:rsidRPr="00155FD2">
              <w:rPr>
                <w:rFonts w:eastAsia="Times New Roman"/>
                <w:color w:val="000000"/>
                <w:sz w:val="10"/>
                <w:szCs w:val="10"/>
                <w:lang w:val="en-US"/>
              </w:rPr>
              <w:t>18</w:t>
            </w:r>
          </w:p>
        </w:tc>
        <w:tc>
          <w:tcPr>
            <w:tcW w:w="114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color w:val="000000"/>
                <w:sz w:val="10"/>
                <w:szCs w:val="10"/>
                <w:lang w:val="en-US"/>
              </w:rPr>
            </w:pPr>
            <w:r w:rsidRPr="00155FD2">
              <w:rPr>
                <w:rFonts w:eastAsia="Times New Roman"/>
                <w:color w:val="000000"/>
                <w:sz w:val="10"/>
                <w:szCs w:val="10"/>
                <w:lang w:val="en-US"/>
              </w:rPr>
              <w:t xml:space="preserve">                       101,523.00 </w:t>
            </w:r>
          </w:p>
        </w:tc>
        <w:tc>
          <w:tcPr>
            <w:tcW w:w="1124"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17,000.00 </w:t>
            </w:r>
          </w:p>
        </w:tc>
        <w:tc>
          <w:tcPr>
            <w:tcW w:w="114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2,000.00 </w:t>
            </w:r>
          </w:p>
        </w:tc>
        <w:tc>
          <w:tcPr>
            <w:tcW w:w="1354"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14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8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120,523 </w:t>
            </w:r>
          </w:p>
        </w:tc>
      </w:tr>
      <w:tr w:rsidR="00155FD2" w:rsidRPr="00155FD2" w:rsidTr="007D26F7">
        <w:trPr>
          <w:trHeight w:val="237"/>
        </w:trPr>
        <w:tc>
          <w:tcPr>
            <w:tcW w:w="1793" w:type="dxa"/>
            <w:tcBorders>
              <w:top w:val="nil"/>
              <w:left w:val="single" w:sz="4" w:space="0" w:color="auto"/>
              <w:bottom w:val="single" w:sz="4" w:space="0" w:color="auto"/>
              <w:right w:val="single" w:sz="4" w:space="0" w:color="auto"/>
            </w:tcBorders>
            <w:shd w:val="clear" w:color="000000" w:fill="D9D9D9"/>
            <w:noWrap/>
            <w:vAlign w:val="bottom"/>
            <w:hideMark/>
          </w:tcPr>
          <w:p w:rsidR="00155FD2" w:rsidRPr="00155FD2" w:rsidRDefault="00155FD2" w:rsidP="00155FD2">
            <w:pPr>
              <w:rPr>
                <w:rFonts w:eastAsia="Times New Roman"/>
                <w:b/>
                <w:bCs/>
                <w:sz w:val="10"/>
                <w:szCs w:val="10"/>
                <w:lang w:val="en-US"/>
              </w:rPr>
            </w:pPr>
            <w:r w:rsidRPr="00155FD2">
              <w:rPr>
                <w:rFonts w:eastAsia="Times New Roman"/>
                <w:b/>
                <w:bCs/>
                <w:sz w:val="10"/>
                <w:szCs w:val="10"/>
                <w:lang w:val="en-US"/>
              </w:rPr>
              <w:t xml:space="preserve"> Total  (</w:t>
            </w:r>
            <w:proofErr w:type="spellStart"/>
            <w:r w:rsidRPr="00155FD2">
              <w:rPr>
                <w:rFonts w:eastAsia="Times New Roman"/>
                <w:b/>
                <w:bCs/>
                <w:sz w:val="10"/>
                <w:szCs w:val="10"/>
                <w:lang w:val="en-US"/>
              </w:rPr>
              <w:t>granti</w:t>
            </w:r>
            <w:proofErr w:type="spellEnd"/>
            <w:r w:rsidRPr="00155FD2">
              <w:rPr>
                <w:rFonts w:eastAsia="Times New Roman"/>
                <w:b/>
                <w:bCs/>
                <w:sz w:val="10"/>
                <w:szCs w:val="10"/>
                <w:lang w:val="en-US"/>
              </w:rPr>
              <w:t xml:space="preserve"> ) </w:t>
            </w:r>
          </w:p>
        </w:tc>
        <w:tc>
          <w:tcPr>
            <w:tcW w:w="685" w:type="dxa"/>
            <w:tcBorders>
              <w:top w:val="nil"/>
              <w:left w:val="nil"/>
              <w:bottom w:val="single" w:sz="4" w:space="0" w:color="auto"/>
              <w:right w:val="single" w:sz="4" w:space="0" w:color="auto"/>
            </w:tcBorders>
            <w:shd w:val="clear" w:color="000000" w:fill="D9D9D9"/>
            <w:noWrap/>
            <w:vAlign w:val="bottom"/>
            <w:hideMark/>
          </w:tcPr>
          <w:p w:rsidR="00155FD2" w:rsidRPr="00155FD2" w:rsidRDefault="00155FD2" w:rsidP="00155FD2">
            <w:pPr>
              <w:jc w:val="right"/>
              <w:rPr>
                <w:rFonts w:eastAsia="Times New Roman"/>
                <w:b/>
                <w:bCs/>
                <w:sz w:val="10"/>
                <w:szCs w:val="10"/>
                <w:lang w:val="en-US"/>
              </w:rPr>
            </w:pPr>
            <w:r w:rsidRPr="00155FD2">
              <w:rPr>
                <w:rFonts w:eastAsia="Times New Roman"/>
                <w:b/>
                <w:bCs/>
                <w:sz w:val="10"/>
                <w:szCs w:val="10"/>
                <w:lang w:val="en-US"/>
              </w:rPr>
              <w:t xml:space="preserve">        179 </w:t>
            </w:r>
          </w:p>
        </w:tc>
        <w:tc>
          <w:tcPr>
            <w:tcW w:w="1145" w:type="dxa"/>
            <w:tcBorders>
              <w:top w:val="nil"/>
              <w:left w:val="nil"/>
              <w:bottom w:val="single" w:sz="4" w:space="0" w:color="auto"/>
              <w:right w:val="single" w:sz="4" w:space="0" w:color="auto"/>
            </w:tcBorders>
            <w:shd w:val="clear" w:color="000000" w:fill="D9D9D9"/>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1,238,204 </w:t>
            </w:r>
          </w:p>
        </w:tc>
        <w:tc>
          <w:tcPr>
            <w:tcW w:w="1124" w:type="dxa"/>
            <w:tcBorders>
              <w:top w:val="nil"/>
              <w:left w:val="nil"/>
              <w:bottom w:val="single" w:sz="4" w:space="0" w:color="auto"/>
              <w:right w:val="single" w:sz="4" w:space="0" w:color="auto"/>
            </w:tcBorders>
            <w:shd w:val="clear" w:color="000000" w:fill="D9D9D9"/>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345,000 </w:t>
            </w:r>
          </w:p>
        </w:tc>
        <w:tc>
          <w:tcPr>
            <w:tcW w:w="1145" w:type="dxa"/>
            <w:tcBorders>
              <w:top w:val="nil"/>
              <w:left w:val="nil"/>
              <w:bottom w:val="single" w:sz="4" w:space="0" w:color="auto"/>
              <w:right w:val="single" w:sz="4" w:space="0" w:color="auto"/>
            </w:tcBorders>
            <w:shd w:val="clear" w:color="000000" w:fill="D9D9D9"/>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31,000 </w:t>
            </w:r>
          </w:p>
        </w:tc>
        <w:tc>
          <w:tcPr>
            <w:tcW w:w="1354" w:type="dxa"/>
            <w:tcBorders>
              <w:top w:val="nil"/>
              <w:left w:val="nil"/>
              <w:bottom w:val="single" w:sz="4" w:space="0" w:color="auto"/>
              <w:right w:val="single" w:sz="4" w:space="0" w:color="auto"/>
            </w:tcBorders>
            <w:shd w:val="clear" w:color="000000" w:fill="D9D9D9"/>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71,000 </w:t>
            </w:r>
          </w:p>
        </w:tc>
        <w:tc>
          <w:tcPr>
            <w:tcW w:w="1145" w:type="dxa"/>
            <w:tcBorders>
              <w:top w:val="nil"/>
              <w:left w:val="nil"/>
              <w:bottom w:val="single" w:sz="4" w:space="0" w:color="auto"/>
              <w:right w:val="single" w:sz="4" w:space="0" w:color="auto"/>
            </w:tcBorders>
            <w:shd w:val="clear" w:color="000000" w:fill="D9D9D9"/>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673,787 </w:t>
            </w:r>
          </w:p>
        </w:tc>
        <w:tc>
          <w:tcPr>
            <w:tcW w:w="1186" w:type="dxa"/>
            <w:tcBorders>
              <w:top w:val="nil"/>
              <w:left w:val="nil"/>
              <w:bottom w:val="single" w:sz="4" w:space="0" w:color="auto"/>
              <w:right w:val="single" w:sz="4" w:space="0" w:color="auto"/>
            </w:tcBorders>
            <w:shd w:val="clear" w:color="000000" w:fill="D9D9D9"/>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2,358,991 </w:t>
            </w:r>
          </w:p>
        </w:tc>
      </w:tr>
      <w:tr w:rsidR="00155FD2" w:rsidRPr="00155FD2" w:rsidTr="007D26F7">
        <w:trPr>
          <w:trHeight w:val="237"/>
        </w:trPr>
        <w:tc>
          <w:tcPr>
            <w:tcW w:w="1793"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w:t>
            </w:r>
            <w:proofErr w:type="spellStart"/>
            <w:r w:rsidRPr="00155FD2">
              <w:rPr>
                <w:rFonts w:eastAsia="Times New Roman"/>
                <w:sz w:val="10"/>
                <w:szCs w:val="10"/>
                <w:lang w:val="en-US"/>
              </w:rPr>
              <w:t>Infrastruktura</w:t>
            </w:r>
            <w:proofErr w:type="spellEnd"/>
            <w:r w:rsidRPr="00155FD2">
              <w:rPr>
                <w:rFonts w:eastAsia="Times New Roman"/>
                <w:sz w:val="10"/>
                <w:szCs w:val="10"/>
                <w:lang w:val="en-US"/>
              </w:rPr>
              <w:t xml:space="preserve"> </w:t>
            </w:r>
            <w:proofErr w:type="spellStart"/>
            <w:r w:rsidRPr="00155FD2">
              <w:rPr>
                <w:rFonts w:eastAsia="Times New Roman"/>
                <w:sz w:val="10"/>
                <w:szCs w:val="10"/>
                <w:lang w:val="en-US"/>
              </w:rPr>
              <w:t>rrugore</w:t>
            </w:r>
            <w:proofErr w:type="spellEnd"/>
            <w:r w:rsidRPr="00155FD2">
              <w:rPr>
                <w:rFonts w:eastAsia="Times New Roman"/>
                <w:sz w:val="10"/>
                <w:szCs w:val="10"/>
                <w:lang w:val="en-US"/>
              </w:rPr>
              <w:t xml:space="preserve"> </w:t>
            </w:r>
          </w:p>
        </w:tc>
        <w:tc>
          <w:tcPr>
            <w:tcW w:w="68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b/>
                <w:bCs/>
                <w:sz w:val="10"/>
                <w:szCs w:val="10"/>
                <w:lang w:val="en-US"/>
              </w:rPr>
            </w:pPr>
            <w:r w:rsidRPr="00155FD2">
              <w:rPr>
                <w:rFonts w:eastAsia="Times New Roman"/>
                <w:b/>
                <w:bCs/>
                <w:sz w:val="10"/>
                <w:szCs w:val="10"/>
                <w:lang w:val="en-US"/>
              </w:rPr>
              <w:t> </w:t>
            </w:r>
          </w:p>
        </w:tc>
        <w:tc>
          <w:tcPr>
            <w:tcW w:w="114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124"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14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354"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14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39,006 </w:t>
            </w:r>
          </w:p>
        </w:tc>
        <w:tc>
          <w:tcPr>
            <w:tcW w:w="118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39,006 </w:t>
            </w:r>
          </w:p>
        </w:tc>
      </w:tr>
      <w:tr w:rsidR="00155FD2" w:rsidRPr="00155FD2" w:rsidTr="007D26F7">
        <w:trPr>
          <w:trHeight w:val="237"/>
        </w:trPr>
        <w:tc>
          <w:tcPr>
            <w:tcW w:w="1793"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w:t>
            </w:r>
            <w:proofErr w:type="spellStart"/>
            <w:r w:rsidRPr="00155FD2">
              <w:rPr>
                <w:rFonts w:eastAsia="Times New Roman"/>
                <w:sz w:val="10"/>
                <w:szCs w:val="10"/>
                <w:lang w:val="en-US"/>
              </w:rPr>
              <w:t>Bujqesia</w:t>
            </w:r>
            <w:proofErr w:type="spellEnd"/>
            <w:r w:rsidRPr="00155FD2">
              <w:rPr>
                <w:rFonts w:eastAsia="Times New Roman"/>
                <w:sz w:val="10"/>
                <w:szCs w:val="10"/>
                <w:lang w:val="en-US"/>
              </w:rPr>
              <w:t xml:space="preserve"> </w:t>
            </w:r>
          </w:p>
        </w:tc>
        <w:tc>
          <w:tcPr>
            <w:tcW w:w="68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b/>
                <w:bCs/>
                <w:sz w:val="10"/>
                <w:szCs w:val="10"/>
                <w:lang w:val="en-US"/>
              </w:rPr>
            </w:pPr>
            <w:r w:rsidRPr="00155FD2">
              <w:rPr>
                <w:rFonts w:eastAsia="Times New Roman"/>
                <w:b/>
                <w:bCs/>
                <w:sz w:val="10"/>
                <w:szCs w:val="10"/>
                <w:lang w:val="en-US"/>
              </w:rPr>
              <w:t> </w:t>
            </w:r>
          </w:p>
        </w:tc>
        <w:tc>
          <w:tcPr>
            <w:tcW w:w="114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124"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14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354"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15,000 </w:t>
            </w:r>
          </w:p>
        </w:tc>
        <w:tc>
          <w:tcPr>
            <w:tcW w:w="114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8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15,000 </w:t>
            </w:r>
          </w:p>
        </w:tc>
      </w:tr>
      <w:tr w:rsidR="00155FD2" w:rsidRPr="00155FD2" w:rsidTr="007D26F7">
        <w:trPr>
          <w:trHeight w:val="237"/>
        </w:trPr>
        <w:tc>
          <w:tcPr>
            <w:tcW w:w="1793"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w:t>
            </w:r>
            <w:proofErr w:type="spellStart"/>
            <w:r w:rsidRPr="00155FD2">
              <w:rPr>
                <w:rFonts w:eastAsia="Times New Roman"/>
                <w:sz w:val="10"/>
                <w:szCs w:val="10"/>
                <w:lang w:val="en-US"/>
              </w:rPr>
              <w:t>Planifikimi</w:t>
            </w:r>
            <w:proofErr w:type="spellEnd"/>
            <w:r w:rsidRPr="00155FD2">
              <w:rPr>
                <w:rFonts w:eastAsia="Times New Roman"/>
                <w:sz w:val="10"/>
                <w:szCs w:val="10"/>
                <w:lang w:val="en-US"/>
              </w:rPr>
              <w:t xml:space="preserve"> urban </w:t>
            </w:r>
            <w:proofErr w:type="spellStart"/>
            <w:r w:rsidRPr="00155FD2">
              <w:rPr>
                <w:rFonts w:eastAsia="Times New Roman"/>
                <w:sz w:val="10"/>
                <w:szCs w:val="10"/>
                <w:lang w:val="en-US"/>
              </w:rPr>
              <w:t>dhe</w:t>
            </w:r>
            <w:proofErr w:type="spellEnd"/>
            <w:r w:rsidRPr="00155FD2">
              <w:rPr>
                <w:rFonts w:eastAsia="Times New Roman"/>
                <w:sz w:val="10"/>
                <w:szCs w:val="10"/>
                <w:lang w:val="en-US"/>
              </w:rPr>
              <w:t xml:space="preserve"> </w:t>
            </w:r>
            <w:proofErr w:type="spellStart"/>
            <w:r w:rsidRPr="00155FD2">
              <w:rPr>
                <w:rFonts w:eastAsia="Times New Roman"/>
                <w:sz w:val="10"/>
                <w:szCs w:val="10"/>
                <w:lang w:val="en-US"/>
              </w:rPr>
              <w:t>inspekcioni</w:t>
            </w:r>
            <w:proofErr w:type="spellEnd"/>
            <w:r w:rsidRPr="00155FD2">
              <w:rPr>
                <w:rFonts w:eastAsia="Times New Roman"/>
                <w:sz w:val="10"/>
                <w:szCs w:val="10"/>
                <w:lang w:val="en-US"/>
              </w:rPr>
              <w:t xml:space="preserve"> </w:t>
            </w:r>
          </w:p>
        </w:tc>
        <w:tc>
          <w:tcPr>
            <w:tcW w:w="68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b/>
                <w:bCs/>
                <w:sz w:val="10"/>
                <w:szCs w:val="10"/>
                <w:lang w:val="en-US"/>
              </w:rPr>
            </w:pPr>
            <w:r w:rsidRPr="00155FD2">
              <w:rPr>
                <w:rFonts w:eastAsia="Times New Roman"/>
                <w:b/>
                <w:bCs/>
                <w:sz w:val="10"/>
                <w:szCs w:val="10"/>
                <w:lang w:val="en-US"/>
              </w:rPr>
              <w:t> </w:t>
            </w:r>
          </w:p>
        </w:tc>
        <w:tc>
          <w:tcPr>
            <w:tcW w:w="114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124"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14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354"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14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10,000 </w:t>
            </w:r>
          </w:p>
        </w:tc>
        <w:tc>
          <w:tcPr>
            <w:tcW w:w="118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10,000 </w:t>
            </w:r>
          </w:p>
        </w:tc>
      </w:tr>
      <w:tr w:rsidR="00155FD2" w:rsidRPr="00155FD2" w:rsidTr="007D26F7">
        <w:trPr>
          <w:trHeight w:val="237"/>
        </w:trPr>
        <w:tc>
          <w:tcPr>
            <w:tcW w:w="1793"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w:t>
            </w:r>
            <w:proofErr w:type="spellStart"/>
            <w:r w:rsidRPr="00155FD2">
              <w:rPr>
                <w:rFonts w:eastAsia="Times New Roman"/>
                <w:sz w:val="10"/>
                <w:szCs w:val="10"/>
                <w:lang w:val="en-US"/>
              </w:rPr>
              <w:t>Shërbimet</w:t>
            </w:r>
            <w:proofErr w:type="spellEnd"/>
            <w:r w:rsidRPr="00155FD2">
              <w:rPr>
                <w:rFonts w:eastAsia="Times New Roman"/>
                <w:sz w:val="10"/>
                <w:szCs w:val="10"/>
                <w:lang w:val="en-US"/>
              </w:rPr>
              <w:t xml:space="preserve"> e </w:t>
            </w:r>
            <w:proofErr w:type="spellStart"/>
            <w:r w:rsidRPr="00155FD2">
              <w:rPr>
                <w:rFonts w:eastAsia="Times New Roman"/>
                <w:sz w:val="10"/>
                <w:szCs w:val="10"/>
                <w:lang w:val="en-US"/>
              </w:rPr>
              <w:t>shëndetësisë</w:t>
            </w:r>
            <w:proofErr w:type="spellEnd"/>
            <w:r w:rsidRPr="00155FD2">
              <w:rPr>
                <w:rFonts w:eastAsia="Times New Roman"/>
                <w:sz w:val="10"/>
                <w:szCs w:val="10"/>
                <w:lang w:val="en-US"/>
              </w:rPr>
              <w:t xml:space="preserve"> </w:t>
            </w:r>
            <w:proofErr w:type="spellStart"/>
            <w:r w:rsidRPr="00155FD2">
              <w:rPr>
                <w:rFonts w:eastAsia="Times New Roman"/>
                <w:sz w:val="10"/>
                <w:szCs w:val="10"/>
                <w:lang w:val="en-US"/>
              </w:rPr>
              <w:t>primare</w:t>
            </w:r>
            <w:proofErr w:type="spellEnd"/>
            <w:r w:rsidRPr="00155FD2">
              <w:rPr>
                <w:rFonts w:eastAsia="Times New Roman"/>
                <w:sz w:val="10"/>
                <w:szCs w:val="10"/>
                <w:lang w:val="en-US"/>
              </w:rPr>
              <w:t xml:space="preserve"> </w:t>
            </w:r>
          </w:p>
        </w:tc>
        <w:tc>
          <w:tcPr>
            <w:tcW w:w="68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b/>
                <w:bCs/>
                <w:sz w:val="10"/>
                <w:szCs w:val="10"/>
                <w:lang w:val="en-US"/>
              </w:rPr>
            </w:pPr>
            <w:r w:rsidRPr="00155FD2">
              <w:rPr>
                <w:rFonts w:eastAsia="Times New Roman"/>
                <w:b/>
                <w:bCs/>
                <w:sz w:val="10"/>
                <w:szCs w:val="10"/>
                <w:lang w:val="en-US"/>
              </w:rPr>
              <w:t> </w:t>
            </w:r>
          </w:p>
        </w:tc>
        <w:tc>
          <w:tcPr>
            <w:tcW w:w="114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124"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4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354"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14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5,000 </w:t>
            </w:r>
          </w:p>
        </w:tc>
        <w:tc>
          <w:tcPr>
            <w:tcW w:w="118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5,000 </w:t>
            </w:r>
          </w:p>
        </w:tc>
      </w:tr>
      <w:tr w:rsidR="00155FD2" w:rsidRPr="00155FD2" w:rsidTr="007D26F7">
        <w:trPr>
          <w:trHeight w:val="237"/>
        </w:trPr>
        <w:tc>
          <w:tcPr>
            <w:tcW w:w="1793"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w:t>
            </w:r>
            <w:proofErr w:type="spellStart"/>
            <w:r w:rsidRPr="00155FD2">
              <w:rPr>
                <w:rFonts w:eastAsia="Times New Roman"/>
                <w:sz w:val="10"/>
                <w:szCs w:val="10"/>
                <w:lang w:val="en-US"/>
              </w:rPr>
              <w:t>Shërbimet</w:t>
            </w:r>
            <w:proofErr w:type="spellEnd"/>
            <w:r w:rsidRPr="00155FD2">
              <w:rPr>
                <w:rFonts w:eastAsia="Times New Roman"/>
                <w:sz w:val="10"/>
                <w:szCs w:val="10"/>
                <w:lang w:val="en-US"/>
              </w:rPr>
              <w:t xml:space="preserve"> </w:t>
            </w:r>
            <w:proofErr w:type="spellStart"/>
            <w:r w:rsidRPr="00155FD2">
              <w:rPr>
                <w:rFonts w:eastAsia="Times New Roman"/>
                <w:sz w:val="10"/>
                <w:szCs w:val="10"/>
                <w:lang w:val="en-US"/>
              </w:rPr>
              <w:t>sociale</w:t>
            </w:r>
            <w:proofErr w:type="spellEnd"/>
            <w:r w:rsidRPr="00155FD2">
              <w:rPr>
                <w:rFonts w:eastAsia="Times New Roman"/>
                <w:sz w:val="10"/>
                <w:szCs w:val="10"/>
                <w:lang w:val="en-US"/>
              </w:rPr>
              <w:t xml:space="preserve"> </w:t>
            </w:r>
          </w:p>
        </w:tc>
        <w:tc>
          <w:tcPr>
            <w:tcW w:w="68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b/>
                <w:bCs/>
                <w:sz w:val="10"/>
                <w:szCs w:val="10"/>
                <w:lang w:val="en-US"/>
              </w:rPr>
            </w:pPr>
            <w:r w:rsidRPr="00155FD2">
              <w:rPr>
                <w:rFonts w:eastAsia="Times New Roman"/>
                <w:b/>
                <w:bCs/>
                <w:sz w:val="10"/>
                <w:szCs w:val="10"/>
                <w:lang w:val="en-US"/>
              </w:rPr>
              <w:t> </w:t>
            </w:r>
          </w:p>
        </w:tc>
        <w:tc>
          <w:tcPr>
            <w:tcW w:w="114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124"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14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354"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4,000 </w:t>
            </w:r>
          </w:p>
        </w:tc>
        <w:tc>
          <w:tcPr>
            <w:tcW w:w="114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18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4,000 </w:t>
            </w:r>
          </w:p>
        </w:tc>
      </w:tr>
      <w:tr w:rsidR="00155FD2" w:rsidRPr="00155FD2" w:rsidTr="007D26F7">
        <w:trPr>
          <w:trHeight w:val="237"/>
        </w:trPr>
        <w:tc>
          <w:tcPr>
            <w:tcW w:w="1793" w:type="dxa"/>
            <w:tcBorders>
              <w:top w:val="nil"/>
              <w:left w:val="single" w:sz="4" w:space="0" w:color="auto"/>
              <w:bottom w:val="single" w:sz="4" w:space="0" w:color="auto"/>
              <w:right w:val="single" w:sz="4" w:space="0" w:color="auto"/>
            </w:tcBorders>
            <w:shd w:val="clear" w:color="000000" w:fill="D9D9D9"/>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Total (</w:t>
            </w:r>
            <w:proofErr w:type="spellStart"/>
            <w:r w:rsidRPr="00155FD2">
              <w:rPr>
                <w:rFonts w:eastAsia="Times New Roman"/>
                <w:sz w:val="10"/>
                <w:szCs w:val="10"/>
                <w:lang w:val="en-US"/>
              </w:rPr>
              <w:t>te</w:t>
            </w:r>
            <w:proofErr w:type="spellEnd"/>
            <w:r w:rsidRPr="00155FD2">
              <w:rPr>
                <w:rFonts w:eastAsia="Times New Roman"/>
                <w:sz w:val="10"/>
                <w:szCs w:val="10"/>
                <w:lang w:val="en-US"/>
              </w:rPr>
              <w:t xml:space="preserve"> </w:t>
            </w:r>
            <w:proofErr w:type="spellStart"/>
            <w:r w:rsidRPr="00155FD2">
              <w:rPr>
                <w:rFonts w:eastAsia="Times New Roman"/>
                <w:sz w:val="10"/>
                <w:szCs w:val="10"/>
                <w:lang w:val="en-US"/>
              </w:rPr>
              <w:t>hyrat</w:t>
            </w:r>
            <w:proofErr w:type="spellEnd"/>
            <w:r w:rsidRPr="00155FD2">
              <w:rPr>
                <w:rFonts w:eastAsia="Times New Roman"/>
                <w:sz w:val="10"/>
                <w:szCs w:val="10"/>
                <w:lang w:val="en-US"/>
              </w:rPr>
              <w:t xml:space="preserve"> ) </w:t>
            </w:r>
          </w:p>
        </w:tc>
        <w:tc>
          <w:tcPr>
            <w:tcW w:w="685" w:type="dxa"/>
            <w:tcBorders>
              <w:top w:val="nil"/>
              <w:left w:val="nil"/>
              <w:bottom w:val="single" w:sz="4" w:space="0" w:color="auto"/>
              <w:right w:val="single" w:sz="4" w:space="0" w:color="auto"/>
            </w:tcBorders>
            <w:shd w:val="clear" w:color="000000" w:fill="D9D9D9"/>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45" w:type="dxa"/>
            <w:tcBorders>
              <w:top w:val="nil"/>
              <w:left w:val="nil"/>
              <w:bottom w:val="single" w:sz="4" w:space="0" w:color="auto"/>
              <w:right w:val="single" w:sz="4" w:space="0" w:color="auto"/>
            </w:tcBorders>
            <w:shd w:val="clear" w:color="000000" w:fill="D9D9D9"/>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24" w:type="dxa"/>
            <w:tcBorders>
              <w:top w:val="nil"/>
              <w:left w:val="nil"/>
              <w:bottom w:val="single" w:sz="4" w:space="0" w:color="auto"/>
              <w:right w:val="single" w:sz="4" w:space="0" w:color="auto"/>
            </w:tcBorders>
            <w:shd w:val="clear" w:color="000000" w:fill="D9D9D9"/>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45" w:type="dxa"/>
            <w:tcBorders>
              <w:top w:val="nil"/>
              <w:left w:val="nil"/>
              <w:bottom w:val="single" w:sz="4" w:space="0" w:color="auto"/>
              <w:right w:val="single" w:sz="4" w:space="0" w:color="auto"/>
            </w:tcBorders>
            <w:shd w:val="clear" w:color="000000" w:fill="D9D9D9"/>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354" w:type="dxa"/>
            <w:tcBorders>
              <w:top w:val="nil"/>
              <w:left w:val="nil"/>
              <w:bottom w:val="single" w:sz="4" w:space="0" w:color="auto"/>
              <w:right w:val="single" w:sz="4" w:space="0" w:color="auto"/>
            </w:tcBorders>
            <w:shd w:val="clear" w:color="000000" w:fill="D9D9D9"/>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19,000 </w:t>
            </w:r>
          </w:p>
        </w:tc>
        <w:tc>
          <w:tcPr>
            <w:tcW w:w="1145" w:type="dxa"/>
            <w:tcBorders>
              <w:top w:val="nil"/>
              <w:left w:val="nil"/>
              <w:bottom w:val="single" w:sz="4" w:space="0" w:color="auto"/>
              <w:right w:val="single" w:sz="4" w:space="0" w:color="auto"/>
            </w:tcBorders>
            <w:shd w:val="clear" w:color="000000" w:fill="D9D9D9"/>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54,006 </w:t>
            </w:r>
          </w:p>
        </w:tc>
        <w:tc>
          <w:tcPr>
            <w:tcW w:w="1186" w:type="dxa"/>
            <w:tcBorders>
              <w:top w:val="nil"/>
              <w:left w:val="nil"/>
              <w:bottom w:val="single" w:sz="4" w:space="0" w:color="auto"/>
              <w:right w:val="single" w:sz="4" w:space="0" w:color="auto"/>
            </w:tcBorders>
            <w:shd w:val="clear" w:color="000000" w:fill="D9D9D9"/>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73,006 </w:t>
            </w:r>
          </w:p>
        </w:tc>
      </w:tr>
      <w:tr w:rsidR="00155FD2" w:rsidRPr="00155FD2" w:rsidTr="007D26F7">
        <w:trPr>
          <w:trHeight w:val="237"/>
        </w:trPr>
        <w:tc>
          <w:tcPr>
            <w:tcW w:w="1793"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w:t>
            </w:r>
            <w:proofErr w:type="spellStart"/>
            <w:r w:rsidRPr="00155FD2">
              <w:rPr>
                <w:rFonts w:eastAsia="Times New Roman"/>
                <w:sz w:val="10"/>
                <w:szCs w:val="10"/>
                <w:lang w:val="en-US"/>
              </w:rPr>
              <w:t>Zyra</w:t>
            </w:r>
            <w:proofErr w:type="spellEnd"/>
            <w:r w:rsidRPr="00155FD2">
              <w:rPr>
                <w:rFonts w:eastAsia="Times New Roman"/>
                <w:sz w:val="10"/>
                <w:szCs w:val="10"/>
                <w:lang w:val="en-US"/>
              </w:rPr>
              <w:t xml:space="preserve"> e </w:t>
            </w:r>
            <w:proofErr w:type="spellStart"/>
            <w:r w:rsidRPr="00155FD2">
              <w:rPr>
                <w:rFonts w:eastAsia="Times New Roman"/>
                <w:sz w:val="10"/>
                <w:szCs w:val="10"/>
                <w:lang w:val="en-US"/>
              </w:rPr>
              <w:t>Kryetarit</w:t>
            </w:r>
            <w:proofErr w:type="spellEnd"/>
            <w:r w:rsidRPr="00155FD2">
              <w:rPr>
                <w:rFonts w:eastAsia="Times New Roman"/>
                <w:sz w:val="10"/>
                <w:szCs w:val="10"/>
                <w:lang w:val="en-US"/>
              </w:rPr>
              <w:t xml:space="preserve"> </w:t>
            </w:r>
          </w:p>
        </w:tc>
        <w:tc>
          <w:tcPr>
            <w:tcW w:w="68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10</w:t>
            </w:r>
          </w:p>
        </w:tc>
        <w:tc>
          <w:tcPr>
            <w:tcW w:w="114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85,738 </w:t>
            </w:r>
          </w:p>
        </w:tc>
        <w:tc>
          <w:tcPr>
            <w:tcW w:w="1124"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13,000 </w:t>
            </w:r>
          </w:p>
        </w:tc>
        <w:tc>
          <w:tcPr>
            <w:tcW w:w="114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354"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4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8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98,738 </w:t>
            </w:r>
          </w:p>
        </w:tc>
      </w:tr>
      <w:tr w:rsidR="00155FD2" w:rsidRPr="00155FD2" w:rsidTr="007D26F7">
        <w:trPr>
          <w:trHeight w:val="237"/>
        </w:trPr>
        <w:tc>
          <w:tcPr>
            <w:tcW w:w="1793"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w:t>
            </w:r>
            <w:proofErr w:type="spellStart"/>
            <w:r w:rsidRPr="00155FD2">
              <w:rPr>
                <w:rFonts w:eastAsia="Times New Roman"/>
                <w:sz w:val="10"/>
                <w:szCs w:val="10"/>
                <w:lang w:val="en-US"/>
              </w:rPr>
              <w:t>Administrata</w:t>
            </w:r>
            <w:proofErr w:type="spellEnd"/>
            <w:r w:rsidRPr="00155FD2">
              <w:rPr>
                <w:rFonts w:eastAsia="Times New Roman"/>
                <w:sz w:val="10"/>
                <w:szCs w:val="10"/>
                <w:lang w:val="en-US"/>
              </w:rPr>
              <w:t xml:space="preserve"> </w:t>
            </w:r>
          </w:p>
        </w:tc>
        <w:tc>
          <w:tcPr>
            <w:tcW w:w="68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15</w:t>
            </w:r>
          </w:p>
        </w:tc>
        <w:tc>
          <w:tcPr>
            <w:tcW w:w="114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90,213 </w:t>
            </w:r>
          </w:p>
        </w:tc>
        <w:tc>
          <w:tcPr>
            <w:tcW w:w="1124"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68,000 </w:t>
            </w:r>
          </w:p>
        </w:tc>
        <w:tc>
          <w:tcPr>
            <w:tcW w:w="114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9,000 </w:t>
            </w:r>
          </w:p>
        </w:tc>
        <w:tc>
          <w:tcPr>
            <w:tcW w:w="1354"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7,000 </w:t>
            </w:r>
          </w:p>
        </w:tc>
        <w:tc>
          <w:tcPr>
            <w:tcW w:w="114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8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174,213 </w:t>
            </w:r>
          </w:p>
        </w:tc>
      </w:tr>
      <w:tr w:rsidR="00155FD2" w:rsidRPr="00155FD2" w:rsidTr="007D26F7">
        <w:trPr>
          <w:trHeight w:val="237"/>
        </w:trPr>
        <w:tc>
          <w:tcPr>
            <w:tcW w:w="1793"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w:t>
            </w:r>
            <w:proofErr w:type="spellStart"/>
            <w:r w:rsidRPr="00155FD2">
              <w:rPr>
                <w:rFonts w:eastAsia="Times New Roman"/>
                <w:sz w:val="10"/>
                <w:szCs w:val="10"/>
                <w:lang w:val="en-US"/>
              </w:rPr>
              <w:t>Zyra</w:t>
            </w:r>
            <w:proofErr w:type="spellEnd"/>
            <w:r w:rsidRPr="00155FD2">
              <w:rPr>
                <w:rFonts w:eastAsia="Times New Roman"/>
                <w:sz w:val="10"/>
                <w:szCs w:val="10"/>
                <w:lang w:val="en-US"/>
              </w:rPr>
              <w:t xml:space="preserve"> e </w:t>
            </w:r>
            <w:proofErr w:type="spellStart"/>
            <w:r w:rsidRPr="00155FD2">
              <w:rPr>
                <w:rFonts w:eastAsia="Times New Roman"/>
                <w:sz w:val="10"/>
                <w:szCs w:val="10"/>
                <w:lang w:val="en-US"/>
              </w:rPr>
              <w:t>Kuvendit</w:t>
            </w:r>
            <w:proofErr w:type="spellEnd"/>
            <w:r w:rsidRPr="00155FD2">
              <w:rPr>
                <w:rFonts w:eastAsia="Times New Roman"/>
                <w:sz w:val="10"/>
                <w:szCs w:val="10"/>
                <w:lang w:val="en-US"/>
              </w:rPr>
              <w:t xml:space="preserve"> </w:t>
            </w:r>
            <w:proofErr w:type="spellStart"/>
            <w:r w:rsidRPr="00155FD2">
              <w:rPr>
                <w:rFonts w:eastAsia="Times New Roman"/>
                <w:sz w:val="10"/>
                <w:szCs w:val="10"/>
                <w:lang w:val="en-US"/>
              </w:rPr>
              <w:t>Komunal</w:t>
            </w:r>
            <w:proofErr w:type="spellEnd"/>
            <w:r w:rsidRPr="00155FD2">
              <w:rPr>
                <w:rFonts w:eastAsia="Times New Roman"/>
                <w:sz w:val="10"/>
                <w:szCs w:val="10"/>
                <w:lang w:val="en-US"/>
              </w:rPr>
              <w:t xml:space="preserve"> </w:t>
            </w:r>
          </w:p>
        </w:tc>
        <w:tc>
          <w:tcPr>
            <w:tcW w:w="68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0</w:t>
            </w:r>
          </w:p>
        </w:tc>
        <w:tc>
          <w:tcPr>
            <w:tcW w:w="114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55,959 </w:t>
            </w:r>
          </w:p>
        </w:tc>
        <w:tc>
          <w:tcPr>
            <w:tcW w:w="1124"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2,000 </w:t>
            </w:r>
          </w:p>
        </w:tc>
        <w:tc>
          <w:tcPr>
            <w:tcW w:w="114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354"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4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8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57,959 </w:t>
            </w:r>
          </w:p>
        </w:tc>
      </w:tr>
      <w:tr w:rsidR="00155FD2" w:rsidRPr="00155FD2" w:rsidTr="007D26F7">
        <w:trPr>
          <w:trHeight w:val="237"/>
        </w:trPr>
        <w:tc>
          <w:tcPr>
            <w:tcW w:w="1793"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w:t>
            </w:r>
            <w:proofErr w:type="spellStart"/>
            <w:r w:rsidRPr="00155FD2">
              <w:rPr>
                <w:rFonts w:eastAsia="Times New Roman"/>
                <w:sz w:val="10"/>
                <w:szCs w:val="10"/>
                <w:lang w:val="en-US"/>
              </w:rPr>
              <w:t>Buxhetimi</w:t>
            </w:r>
            <w:proofErr w:type="spellEnd"/>
            <w:r w:rsidRPr="00155FD2">
              <w:rPr>
                <w:rFonts w:eastAsia="Times New Roman"/>
                <w:sz w:val="10"/>
                <w:szCs w:val="10"/>
                <w:lang w:val="en-US"/>
              </w:rPr>
              <w:t xml:space="preserve"> </w:t>
            </w:r>
          </w:p>
        </w:tc>
        <w:tc>
          <w:tcPr>
            <w:tcW w:w="68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5</w:t>
            </w:r>
          </w:p>
        </w:tc>
        <w:tc>
          <w:tcPr>
            <w:tcW w:w="114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33,779 </w:t>
            </w:r>
          </w:p>
        </w:tc>
        <w:tc>
          <w:tcPr>
            <w:tcW w:w="1124"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2,000 </w:t>
            </w:r>
          </w:p>
        </w:tc>
        <w:tc>
          <w:tcPr>
            <w:tcW w:w="114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354"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4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10,000 </w:t>
            </w:r>
          </w:p>
        </w:tc>
        <w:tc>
          <w:tcPr>
            <w:tcW w:w="118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45,779 </w:t>
            </w:r>
          </w:p>
        </w:tc>
      </w:tr>
      <w:tr w:rsidR="00155FD2" w:rsidRPr="00155FD2" w:rsidTr="007D26F7">
        <w:trPr>
          <w:trHeight w:val="237"/>
        </w:trPr>
        <w:tc>
          <w:tcPr>
            <w:tcW w:w="1793"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w:t>
            </w:r>
            <w:proofErr w:type="spellStart"/>
            <w:r w:rsidRPr="00155FD2">
              <w:rPr>
                <w:rFonts w:eastAsia="Times New Roman"/>
                <w:sz w:val="10"/>
                <w:szCs w:val="10"/>
                <w:lang w:val="en-US"/>
              </w:rPr>
              <w:t>Infrastruktura</w:t>
            </w:r>
            <w:proofErr w:type="spellEnd"/>
            <w:r w:rsidRPr="00155FD2">
              <w:rPr>
                <w:rFonts w:eastAsia="Times New Roman"/>
                <w:sz w:val="10"/>
                <w:szCs w:val="10"/>
                <w:lang w:val="en-US"/>
              </w:rPr>
              <w:t xml:space="preserve"> </w:t>
            </w:r>
            <w:proofErr w:type="spellStart"/>
            <w:r w:rsidRPr="00155FD2">
              <w:rPr>
                <w:rFonts w:eastAsia="Times New Roman"/>
                <w:sz w:val="10"/>
                <w:szCs w:val="10"/>
                <w:lang w:val="en-US"/>
              </w:rPr>
              <w:t>rrugore</w:t>
            </w:r>
            <w:proofErr w:type="spellEnd"/>
            <w:r w:rsidRPr="00155FD2">
              <w:rPr>
                <w:rFonts w:eastAsia="Times New Roman"/>
                <w:sz w:val="10"/>
                <w:szCs w:val="10"/>
                <w:lang w:val="en-US"/>
              </w:rPr>
              <w:t xml:space="preserve"> </w:t>
            </w:r>
          </w:p>
        </w:tc>
        <w:tc>
          <w:tcPr>
            <w:tcW w:w="68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3</w:t>
            </w:r>
          </w:p>
        </w:tc>
        <w:tc>
          <w:tcPr>
            <w:tcW w:w="114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21,252 </w:t>
            </w:r>
          </w:p>
        </w:tc>
        <w:tc>
          <w:tcPr>
            <w:tcW w:w="1124"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49,000 </w:t>
            </w:r>
          </w:p>
        </w:tc>
        <w:tc>
          <w:tcPr>
            <w:tcW w:w="114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11,000 </w:t>
            </w:r>
          </w:p>
        </w:tc>
        <w:tc>
          <w:tcPr>
            <w:tcW w:w="1354"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4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622,793 </w:t>
            </w:r>
          </w:p>
        </w:tc>
        <w:tc>
          <w:tcPr>
            <w:tcW w:w="118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704,045 </w:t>
            </w:r>
          </w:p>
        </w:tc>
      </w:tr>
      <w:tr w:rsidR="00155FD2" w:rsidRPr="00155FD2" w:rsidTr="007D26F7">
        <w:trPr>
          <w:trHeight w:val="237"/>
        </w:trPr>
        <w:tc>
          <w:tcPr>
            <w:tcW w:w="1793"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w:t>
            </w:r>
            <w:proofErr w:type="spellStart"/>
            <w:r w:rsidRPr="00155FD2">
              <w:rPr>
                <w:rFonts w:eastAsia="Times New Roman"/>
                <w:sz w:val="10"/>
                <w:szCs w:val="10"/>
                <w:lang w:val="en-US"/>
              </w:rPr>
              <w:t>Zjarrëfikësit</w:t>
            </w:r>
            <w:proofErr w:type="spellEnd"/>
            <w:r w:rsidRPr="00155FD2">
              <w:rPr>
                <w:rFonts w:eastAsia="Times New Roman"/>
                <w:sz w:val="10"/>
                <w:szCs w:val="10"/>
                <w:lang w:val="en-US"/>
              </w:rPr>
              <w:t xml:space="preserve"> </w:t>
            </w:r>
            <w:proofErr w:type="spellStart"/>
            <w:r w:rsidRPr="00155FD2">
              <w:rPr>
                <w:rFonts w:eastAsia="Times New Roman"/>
                <w:sz w:val="10"/>
                <w:szCs w:val="10"/>
                <w:lang w:val="en-US"/>
              </w:rPr>
              <w:t>dhe</w:t>
            </w:r>
            <w:proofErr w:type="spellEnd"/>
            <w:r w:rsidRPr="00155FD2">
              <w:rPr>
                <w:rFonts w:eastAsia="Times New Roman"/>
                <w:sz w:val="10"/>
                <w:szCs w:val="10"/>
                <w:lang w:val="en-US"/>
              </w:rPr>
              <w:t xml:space="preserve"> </w:t>
            </w:r>
            <w:proofErr w:type="spellStart"/>
            <w:r w:rsidRPr="00155FD2">
              <w:rPr>
                <w:rFonts w:eastAsia="Times New Roman"/>
                <w:sz w:val="10"/>
                <w:szCs w:val="10"/>
                <w:lang w:val="en-US"/>
              </w:rPr>
              <w:t>inspektimet</w:t>
            </w:r>
            <w:proofErr w:type="spellEnd"/>
            <w:r w:rsidRPr="00155FD2">
              <w:rPr>
                <w:rFonts w:eastAsia="Times New Roman"/>
                <w:sz w:val="10"/>
                <w:szCs w:val="10"/>
                <w:lang w:val="en-US"/>
              </w:rPr>
              <w:t xml:space="preserve"> </w:t>
            </w:r>
          </w:p>
        </w:tc>
        <w:tc>
          <w:tcPr>
            <w:tcW w:w="68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8</w:t>
            </w:r>
          </w:p>
        </w:tc>
        <w:tc>
          <w:tcPr>
            <w:tcW w:w="114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48,725 </w:t>
            </w:r>
          </w:p>
        </w:tc>
        <w:tc>
          <w:tcPr>
            <w:tcW w:w="1124"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4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354"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4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8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48,725 </w:t>
            </w:r>
          </w:p>
        </w:tc>
      </w:tr>
      <w:tr w:rsidR="00155FD2" w:rsidRPr="00155FD2" w:rsidTr="007D26F7">
        <w:trPr>
          <w:trHeight w:val="237"/>
        </w:trPr>
        <w:tc>
          <w:tcPr>
            <w:tcW w:w="1793"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w:t>
            </w:r>
            <w:proofErr w:type="spellStart"/>
            <w:r w:rsidRPr="00155FD2">
              <w:rPr>
                <w:rFonts w:eastAsia="Times New Roman"/>
                <w:sz w:val="10"/>
                <w:szCs w:val="10"/>
                <w:lang w:val="en-US"/>
              </w:rPr>
              <w:t>Zyra</w:t>
            </w:r>
            <w:proofErr w:type="spellEnd"/>
            <w:r w:rsidRPr="00155FD2">
              <w:rPr>
                <w:rFonts w:eastAsia="Times New Roman"/>
                <w:sz w:val="10"/>
                <w:szCs w:val="10"/>
                <w:lang w:val="en-US"/>
              </w:rPr>
              <w:t xml:space="preserve"> e </w:t>
            </w:r>
            <w:proofErr w:type="spellStart"/>
            <w:r w:rsidRPr="00155FD2">
              <w:rPr>
                <w:rFonts w:eastAsia="Times New Roman"/>
                <w:sz w:val="10"/>
                <w:szCs w:val="10"/>
                <w:lang w:val="en-US"/>
              </w:rPr>
              <w:t>komuniteteve</w:t>
            </w:r>
            <w:proofErr w:type="spellEnd"/>
            <w:r w:rsidRPr="00155FD2">
              <w:rPr>
                <w:rFonts w:eastAsia="Times New Roman"/>
                <w:sz w:val="10"/>
                <w:szCs w:val="10"/>
                <w:lang w:val="en-US"/>
              </w:rPr>
              <w:t xml:space="preserve"> </w:t>
            </w:r>
          </w:p>
        </w:tc>
        <w:tc>
          <w:tcPr>
            <w:tcW w:w="68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2</w:t>
            </w:r>
          </w:p>
        </w:tc>
        <w:tc>
          <w:tcPr>
            <w:tcW w:w="114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13,293 </w:t>
            </w:r>
          </w:p>
        </w:tc>
        <w:tc>
          <w:tcPr>
            <w:tcW w:w="1124"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4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354"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4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8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13,293 </w:t>
            </w:r>
          </w:p>
        </w:tc>
      </w:tr>
      <w:tr w:rsidR="00155FD2" w:rsidRPr="00155FD2" w:rsidTr="007D26F7">
        <w:trPr>
          <w:trHeight w:val="237"/>
        </w:trPr>
        <w:tc>
          <w:tcPr>
            <w:tcW w:w="1793"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w:t>
            </w:r>
            <w:proofErr w:type="spellStart"/>
            <w:r w:rsidRPr="00155FD2">
              <w:rPr>
                <w:rFonts w:eastAsia="Times New Roman"/>
                <w:sz w:val="10"/>
                <w:szCs w:val="10"/>
                <w:lang w:val="en-US"/>
              </w:rPr>
              <w:t>Bujqesia</w:t>
            </w:r>
            <w:proofErr w:type="spellEnd"/>
            <w:r w:rsidRPr="00155FD2">
              <w:rPr>
                <w:rFonts w:eastAsia="Times New Roman"/>
                <w:sz w:val="10"/>
                <w:szCs w:val="10"/>
                <w:lang w:val="en-US"/>
              </w:rPr>
              <w:t xml:space="preserve"> </w:t>
            </w:r>
          </w:p>
        </w:tc>
        <w:tc>
          <w:tcPr>
            <w:tcW w:w="68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2</w:t>
            </w:r>
          </w:p>
        </w:tc>
        <w:tc>
          <w:tcPr>
            <w:tcW w:w="114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17,248 </w:t>
            </w:r>
          </w:p>
        </w:tc>
        <w:tc>
          <w:tcPr>
            <w:tcW w:w="1124"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10,000 </w:t>
            </w:r>
          </w:p>
        </w:tc>
        <w:tc>
          <w:tcPr>
            <w:tcW w:w="114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354"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79,000 </w:t>
            </w:r>
          </w:p>
        </w:tc>
        <w:tc>
          <w:tcPr>
            <w:tcW w:w="114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8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106,248 </w:t>
            </w:r>
          </w:p>
        </w:tc>
      </w:tr>
      <w:tr w:rsidR="00155FD2" w:rsidRPr="00155FD2" w:rsidTr="007D26F7">
        <w:trPr>
          <w:trHeight w:val="237"/>
        </w:trPr>
        <w:tc>
          <w:tcPr>
            <w:tcW w:w="1793"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w:t>
            </w:r>
            <w:proofErr w:type="spellStart"/>
            <w:r w:rsidRPr="00155FD2">
              <w:rPr>
                <w:rFonts w:eastAsia="Times New Roman"/>
                <w:sz w:val="10"/>
                <w:szCs w:val="10"/>
                <w:lang w:val="en-US"/>
              </w:rPr>
              <w:t>Zhvillimi</w:t>
            </w:r>
            <w:proofErr w:type="spellEnd"/>
            <w:r w:rsidRPr="00155FD2">
              <w:rPr>
                <w:rFonts w:eastAsia="Times New Roman"/>
                <w:sz w:val="10"/>
                <w:szCs w:val="10"/>
                <w:lang w:val="en-US"/>
              </w:rPr>
              <w:t xml:space="preserve"> </w:t>
            </w:r>
            <w:proofErr w:type="spellStart"/>
            <w:r w:rsidRPr="00155FD2">
              <w:rPr>
                <w:rFonts w:eastAsia="Times New Roman"/>
                <w:sz w:val="10"/>
                <w:szCs w:val="10"/>
                <w:lang w:val="en-US"/>
              </w:rPr>
              <w:t>Ekonomik</w:t>
            </w:r>
            <w:proofErr w:type="spellEnd"/>
            <w:r w:rsidRPr="00155FD2">
              <w:rPr>
                <w:rFonts w:eastAsia="Times New Roman"/>
                <w:sz w:val="10"/>
                <w:szCs w:val="10"/>
                <w:lang w:val="en-US"/>
              </w:rPr>
              <w:t xml:space="preserve"> </w:t>
            </w:r>
          </w:p>
        </w:tc>
        <w:tc>
          <w:tcPr>
            <w:tcW w:w="68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2</w:t>
            </w:r>
          </w:p>
        </w:tc>
        <w:tc>
          <w:tcPr>
            <w:tcW w:w="114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15,178 </w:t>
            </w:r>
          </w:p>
        </w:tc>
        <w:tc>
          <w:tcPr>
            <w:tcW w:w="1124"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107,000 </w:t>
            </w:r>
          </w:p>
        </w:tc>
        <w:tc>
          <w:tcPr>
            <w:tcW w:w="114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354"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4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8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122,178 </w:t>
            </w:r>
          </w:p>
        </w:tc>
      </w:tr>
      <w:tr w:rsidR="00155FD2" w:rsidRPr="00155FD2" w:rsidTr="007D26F7">
        <w:trPr>
          <w:trHeight w:val="237"/>
        </w:trPr>
        <w:tc>
          <w:tcPr>
            <w:tcW w:w="1793"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w:t>
            </w:r>
            <w:proofErr w:type="spellStart"/>
            <w:r w:rsidRPr="00155FD2">
              <w:rPr>
                <w:rFonts w:eastAsia="Times New Roman"/>
                <w:sz w:val="10"/>
                <w:szCs w:val="10"/>
                <w:lang w:val="en-US"/>
              </w:rPr>
              <w:t>Shërbimet</w:t>
            </w:r>
            <w:proofErr w:type="spellEnd"/>
            <w:r w:rsidRPr="00155FD2">
              <w:rPr>
                <w:rFonts w:eastAsia="Times New Roman"/>
                <w:sz w:val="10"/>
                <w:szCs w:val="10"/>
                <w:lang w:val="en-US"/>
              </w:rPr>
              <w:t xml:space="preserve"> </w:t>
            </w:r>
            <w:proofErr w:type="spellStart"/>
            <w:r w:rsidRPr="00155FD2">
              <w:rPr>
                <w:rFonts w:eastAsia="Times New Roman"/>
                <w:sz w:val="10"/>
                <w:szCs w:val="10"/>
                <w:lang w:val="en-US"/>
              </w:rPr>
              <w:t>kadastrale</w:t>
            </w:r>
            <w:proofErr w:type="spellEnd"/>
            <w:r w:rsidRPr="00155FD2">
              <w:rPr>
                <w:rFonts w:eastAsia="Times New Roman"/>
                <w:sz w:val="10"/>
                <w:szCs w:val="10"/>
                <w:lang w:val="en-US"/>
              </w:rPr>
              <w:t xml:space="preserve"> </w:t>
            </w:r>
          </w:p>
        </w:tc>
        <w:tc>
          <w:tcPr>
            <w:tcW w:w="68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3</w:t>
            </w:r>
          </w:p>
        </w:tc>
        <w:tc>
          <w:tcPr>
            <w:tcW w:w="114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19,899 </w:t>
            </w:r>
          </w:p>
        </w:tc>
        <w:tc>
          <w:tcPr>
            <w:tcW w:w="1124"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10,000 </w:t>
            </w:r>
          </w:p>
        </w:tc>
        <w:tc>
          <w:tcPr>
            <w:tcW w:w="114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354"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4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8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29,899 </w:t>
            </w:r>
          </w:p>
        </w:tc>
      </w:tr>
      <w:tr w:rsidR="00155FD2" w:rsidRPr="00155FD2" w:rsidTr="007D26F7">
        <w:trPr>
          <w:trHeight w:val="237"/>
        </w:trPr>
        <w:tc>
          <w:tcPr>
            <w:tcW w:w="1793"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w:t>
            </w:r>
            <w:proofErr w:type="spellStart"/>
            <w:r w:rsidRPr="00155FD2">
              <w:rPr>
                <w:rFonts w:eastAsia="Times New Roman"/>
                <w:sz w:val="10"/>
                <w:szCs w:val="10"/>
                <w:lang w:val="en-US"/>
              </w:rPr>
              <w:t>Planifikimi</w:t>
            </w:r>
            <w:proofErr w:type="spellEnd"/>
            <w:r w:rsidRPr="00155FD2">
              <w:rPr>
                <w:rFonts w:eastAsia="Times New Roman"/>
                <w:sz w:val="10"/>
                <w:szCs w:val="10"/>
                <w:lang w:val="en-US"/>
              </w:rPr>
              <w:t xml:space="preserve"> urban </w:t>
            </w:r>
            <w:proofErr w:type="spellStart"/>
            <w:r w:rsidRPr="00155FD2">
              <w:rPr>
                <w:rFonts w:eastAsia="Times New Roman"/>
                <w:sz w:val="10"/>
                <w:szCs w:val="10"/>
                <w:lang w:val="en-US"/>
              </w:rPr>
              <w:t>dhe</w:t>
            </w:r>
            <w:proofErr w:type="spellEnd"/>
            <w:r w:rsidRPr="00155FD2">
              <w:rPr>
                <w:rFonts w:eastAsia="Times New Roman"/>
                <w:sz w:val="10"/>
                <w:szCs w:val="10"/>
                <w:lang w:val="en-US"/>
              </w:rPr>
              <w:t xml:space="preserve"> </w:t>
            </w:r>
            <w:proofErr w:type="spellStart"/>
            <w:r w:rsidRPr="00155FD2">
              <w:rPr>
                <w:rFonts w:eastAsia="Times New Roman"/>
                <w:sz w:val="10"/>
                <w:szCs w:val="10"/>
                <w:lang w:val="en-US"/>
              </w:rPr>
              <w:t>inspekcioni</w:t>
            </w:r>
            <w:proofErr w:type="spellEnd"/>
            <w:r w:rsidRPr="00155FD2">
              <w:rPr>
                <w:rFonts w:eastAsia="Times New Roman"/>
                <w:sz w:val="10"/>
                <w:szCs w:val="10"/>
                <w:lang w:val="en-US"/>
              </w:rPr>
              <w:t xml:space="preserve"> </w:t>
            </w:r>
          </w:p>
        </w:tc>
        <w:tc>
          <w:tcPr>
            <w:tcW w:w="68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1</w:t>
            </w:r>
          </w:p>
        </w:tc>
        <w:tc>
          <w:tcPr>
            <w:tcW w:w="114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8,641 </w:t>
            </w:r>
          </w:p>
        </w:tc>
        <w:tc>
          <w:tcPr>
            <w:tcW w:w="1124"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4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354"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4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10,000 </w:t>
            </w:r>
          </w:p>
        </w:tc>
        <w:tc>
          <w:tcPr>
            <w:tcW w:w="118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18,641 </w:t>
            </w:r>
          </w:p>
        </w:tc>
      </w:tr>
      <w:tr w:rsidR="00155FD2" w:rsidRPr="00155FD2" w:rsidTr="007D26F7">
        <w:trPr>
          <w:trHeight w:val="237"/>
        </w:trPr>
        <w:tc>
          <w:tcPr>
            <w:tcW w:w="1793"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w:t>
            </w:r>
            <w:proofErr w:type="spellStart"/>
            <w:r w:rsidRPr="00155FD2">
              <w:rPr>
                <w:rFonts w:eastAsia="Times New Roman"/>
                <w:sz w:val="10"/>
                <w:szCs w:val="10"/>
                <w:lang w:val="en-US"/>
              </w:rPr>
              <w:t>Administrata</w:t>
            </w:r>
            <w:proofErr w:type="spellEnd"/>
            <w:r w:rsidRPr="00155FD2">
              <w:rPr>
                <w:rFonts w:eastAsia="Times New Roman"/>
                <w:sz w:val="10"/>
                <w:szCs w:val="10"/>
                <w:lang w:val="en-US"/>
              </w:rPr>
              <w:t xml:space="preserve"> (SH) </w:t>
            </w:r>
          </w:p>
        </w:tc>
        <w:tc>
          <w:tcPr>
            <w:tcW w:w="68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2</w:t>
            </w:r>
          </w:p>
        </w:tc>
        <w:tc>
          <w:tcPr>
            <w:tcW w:w="114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14,540 </w:t>
            </w:r>
          </w:p>
        </w:tc>
        <w:tc>
          <w:tcPr>
            <w:tcW w:w="1124"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4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354"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4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8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14,540 </w:t>
            </w:r>
          </w:p>
        </w:tc>
      </w:tr>
      <w:tr w:rsidR="00155FD2" w:rsidRPr="00155FD2" w:rsidTr="007D26F7">
        <w:trPr>
          <w:trHeight w:val="237"/>
        </w:trPr>
        <w:tc>
          <w:tcPr>
            <w:tcW w:w="1793"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w:t>
            </w:r>
            <w:proofErr w:type="spellStart"/>
            <w:r w:rsidRPr="00155FD2">
              <w:rPr>
                <w:rFonts w:eastAsia="Times New Roman"/>
                <w:sz w:val="10"/>
                <w:szCs w:val="10"/>
                <w:lang w:val="en-US"/>
              </w:rPr>
              <w:t>Shërbimet</w:t>
            </w:r>
            <w:proofErr w:type="spellEnd"/>
            <w:r w:rsidRPr="00155FD2">
              <w:rPr>
                <w:rFonts w:eastAsia="Times New Roman"/>
                <w:sz w:val="10"/>
                <w:szCs w:val="10"/>
                <w:lang w:val="en-US"/>
              </w:rPr>
              <w:t xml:space="preserve"> e </w:t>
            </w:r>
            <w:proofErr w:type="spellStart"/>
            <w:r w:rsidRPr="00155FD2">
              <w:rPr>
                <w:rFonts w:eastAsia="Times New Roman"/>
                <w:sz w:val="10"/>
                <w:szCs w:val="10"/>
                <w:lang w:val="en-US"/>
              </w:rPr>
              <w:t>shëndetësisë</w:t>
            </w:r>
            <w:proofErr w:type="spellEnd"/>
            <w:r w:rsidRPr="00155FD2">
              <w:rPr>
                <w:rFonts w:eastAsia="Times New Roman"/>
                <w:sz w:val="10"/>
                <w:szCs w:val="10"/>
                <w:lang w:val="en-US"/>
              </w:rPr>
              <w:t xml:space="preserve"> </w:t>
            </w:r>
            <w:proofErr w:type="spellStart"/>
            <w:r w:rsidRPr="00155FD2">
              <w:rPr>
                <w:rFonts w:eastAsia="Times New Roman"/>
                <w:sz w:val="10"/>
                <w:szCs w:val="10"/>
                <w:lang w:val="en-US"/>
              </w:rPr>
              <w:t>primare</w:t>
            </w:r>
            <w:proofErr w:type="spellEnd"/>
            <w:r w:rsidRPr="00155FD2">
              <w:rPr>
                <w:rFonts w:eastAsia="Times New Roman"/>
                <w:sz w:val="10"/>
                <w:szCs w:val="10"/>
                <w:lang w:val="en-US"/>
              </w:rPr>
              <w:t xml:space="preserve"> </w:t>
            </w:r>
          </w:p>
        </w:tc>
        <w:tc>
          <w:tcPr>
            <w:tcW w:w="68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31</w:t>
            </w:r>
          </w:p>
        </w:tc>
        <w:tc>
          <w:tcPr>
            <w:tcW w:w="114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232,886 </w:t>
            </w:r>
          </w:p>
        </w:tc>
        <w:tc>
          <w:tcPr>
            <w:tcW w:w="1124"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30,000 </w:t>
            </w:r>
          </w:p>
        </w:tc>
        <w:tc>
          <w:tcPr>
            <w:tcW w:w="114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5,000 </w:t>
            </w:r>
          </w:p>
        </w:tc>
        <w:tc>
          <w:tcPr>
            <w:tcW w:w="1354"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4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5,000 </w:t>
            </w:r>
          </w:p>
        </w:tc>
        <w:tc>
          <w:tcPr>
            <w:tcW w:w="118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272,886 </w:t>
            </w:r>
          </w:p>
        </w:tc>
      </w:tr>
      <w:tr w:rsidR="00155FD2" w:rsidRPr="00155FD2" w:rsidTr="007D26F7">
        <w:trPr>
          <w:trHeight w:val="237"/>
        </w:trPr>
        <w:tc>
          <w:tcPr>
            <w:tcW w:w="1793"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w:t>
            </w:r>
            <w:proofErr w:type="spellStart"/>
            <w:r w:rsidRPr="00155FD2">
              <w:rPr>
                <w:rFonts w:eastAsia="Times New Roman"/>
                <w:sz w:val="10"/>
                <w:szCs w:val="10"/>
                <w:lang w:val="en-US"/>
              </w:rPr>
              <w:t>Shërbimet</w:t>
            </w:r>
            <w:proofErr w:type="spellEnd"/>
            <w:r w:rsidRPr="00155FD2">
              <w:rPr>
                <w:rFonts w:eastAsia="Times New Roman"/>
                <w:sz w:val="10"/>
                <w:szCs w:val="10"/>
                <w:lang w:val="en-US"/>
              </w:rPr>
              <w:t xml:space="preserve"> </w:t>
            </w:r>
            <w:proofErr w:type="spellStart"/>
            <w:r w:rsidRPr="00155FD2">
              <w:rPr>
                <w:rFonts w:eastAsia="Times New Roman"/>
                <w:sz w:val="10"/>
                <w:szCs w:val="10"/>
                <w:lang w:val="en-US"/>
              </w:rPr>
              <w:t>sociale</w:t>
            </w:r>
            <w:proofErr w:type="spellEnd"/>
            <w:r w:rsidRPr="00155FD2">
              <w:rPr>
                <w:rFonts w:eastAsia="Times New Roman"/>
                <w:sz w:val="10"/>
                <w:szCs w:val="10"/>
                <w:lang w:val="en-US"/>
              </w:rPr>
              <w:t xml:space="preserve"> </w:t>
            </w:r>
          </w:p>
        </w:tc>
        <w:tc>
          <w:tcPr>
            <w:tcW w:w="68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2</w:t>
            </w:r>
          </w:p>
        </w:tc>
        <w:tc>
          <w:tcPr>
            <w:tcW w:w="114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12,851 </w:t>
            </w:r>
          </w:p>
        </w:tc>
        <w:tc>
          <w:tcPr>
            <w:tcW w:w="1124"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4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354"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4,000 </w:t>
            </w:r>
          </w:p>
        </w:tc>
        <w:tc>
          <w:tcPr>
            <w:tcW w:w="114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8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16,851 </w:t>
            </w:r>
          </w:p>
        </w:tc>
      </w:tr>
      <w:tr w:rsidR="00155FD2" w:rsidRPr="00155FD2" w:rsidTr="007D26F7">
        <w:trPr>
          <w:trHeight w:val="237"/>
        </w:trPr>
        <w:tc>
          <w:tcPr>
            <w:tcW w:w="1793"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w:t>
            </w:r>
            <w:proofErr w:type="spellStart"/>
            <w:r w:rsidRPr="00155FD2">
              <w:rPr>
                <w:rFonts w:eastAsia="Times New Roman"/>
                <w:sz w:val="10"/>
                <w:szCs w:val="10"/>
                <w:lang w:val="en-US"/>
              </w:rPr>
              <w:t>Kultura</w:t>
            </w:r>
            <w:proofErr w:type="spellEnd"/>
            <w:r w:rsidRPr="00155FD2">
              <w:rPr>
                <w:rFonts w:eastAsia="Times New Roman"/>
                <w:sz w:val="10"/>
                <w:szCs w:val="10"/>
                <w:lang w:val="en-US"/>
              </w:rPr>
              <w:t xml:space="preserve"> </w:t>
            </w:r>
            <w:proofErr w:type="spellStart"/>
            <w:r w:rsidRPr="00155FD2">
              <w:rPr>
                <w:rFonts w:eastAsia="Times New Roman"/>
                <w:sz w:val="10"/>
                <w:szCs w:val="10"/>
                <w:lang w:val="en-US"/>
              </w:rPr>
              <w:t>rinia</w:t>
            </w:r>
            <w:proofErr w:type="spellEnd"/>
            <w:r w:rsidRPr="00155FD2">
              <w:rPr>
                <w:rFonts w:eastAsia="Times New Roman"/>
                <w:sz w:val="10"/>
                <w:szCs w:val="10"/>
                <w:lang w:val="en-US"/>
              </w:rPr>
              <w:t xml:space="preserve"> </w:t>
            </w:r>
            <w:proofErr w:type="spellStart"/>
            <w:r w:rsidRPr="00155FD2">
              <w:rPr>
                <w:rFonts w:eastAsia="Times New Roman"/>
                <w:sz w:val="10"/>
                <w:szCs w:val="10"/>
                <w:lang w:val="en-US"/>
              </w:rPr>
              <w:t>dhe</w:t>
            </w:r>
            <w:proofErr w:type="spellEnd"/>
            <w:r w:rsidRPr="00155FD2">
              <w:rPr>
                <w:rFonts w:eastAsia="Times New Roman"/>
                <w:sz w:val="10"/>
                <w:szCs w:val="10"/>
                <w:lang w:val="en-US"/>
              </w:rPr>
              <w:t xml:space="preserve"> </w:t>
            </w:r>
            <w:proofErr w:type="spellStart"/>
            <w:r w:rsidRPr="00155FD2">
              <w:rPr>
                <w:rFonts w:eastAsia="Times New Roman"/>
                <w:sz w:val="10"/>
                <w:szCs w:val="10"/>
                <w:lang w:val="en-US"/>
              </w:rPr>
              <w:t>sporti</w:t>
            </w:r>
            <w:proofErr w:type="spellEnd"/>
            <w:r w:rsidRPr="00155FD2">
              <w:rPr>
                <w:rFonts w:eastAsia="Times New Roman"/>
                <w:sz w:val="10"/>
                <w:szCs w:val="10"/>
                <w:lang w:val="en-US"/>
              </w:rPr>
              <w:t xml:space="preserve"> </w:t>
            </w:r>
          </w:p>
        </w:tc>
        <w:tc>
          <w:tcPr>
            <w:tcW w:w="68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1</w:t>
            </w:r>
          </w:p>
        </w:tc>
        <w:tc>
          <w:tcPr>
            <w:tcW w:w="114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6,373 </w:t>
            </w:r>
          </w:p>
        </w:tc>
        <w:tc>
          <w:tcPr>
            <w:tcW w:w="1124"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5,000 </w:t>
            </w:r>
          </w:p>
        </w:tc>
        <w:tc>
          <w:tcPr>
            <w:tcW w:w="114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354"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4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8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11,373 </w:t>
            </w:r>
          </w:p>
        </w:tc>
      </w:tr>
      <w:tr w:rsidR="00155FD2" w:rsidRPr="00155FD2" w:rsidTr="007D26F7">
        <w:trPr>
          <w:trHeight w:val="237"/>
        </w:trPr>
        <w:tc>
          <w:tcPr>
            <w:tcW w:w="1793"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w:t>
            </w:r>
            <w:proofErr w:type="spellStart"/>
            <w:r w:rsidRPr="00155FD2">
              <w:rPr>
                <w:rFonts w:eastAsia="Times New Roman"/>
                <w:sz w:val="10"/>
                <w:szCs w:val="10"/>
                <w:lang w:val="en-US"/>
              </w:rPr>
              <w:t>Administrata</w:t>
            </w:r>
            <w:proofErr w:type="spellEnd"/>
            <w:r w:rsidRPr="00155FD2">
              <w:rPr>
                <w:rFonts w:eastAsia="Times New Roman"/>
                <w:sz w:val="10"/>
                <w:szCs w:val="10"/>
                <w:lang w:val="en-US"/>
              </w:rPr>
              <w:t xml:space="preserve"> (A) </w:t>
            </w:r>
          </w:p>
        </w:tc>
        <w:tc>
          <w:tcPr>
            <w:tcW w:w="68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4</w:t>
            </w:r>
          </w:p>
        </w:tc>
        <w:tc>
          <w:tcPr>
            <w:tcW w:w="114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29,575 </w:t>
            </w:r>
          </w:p>
        </w:tc>
        <w:tc>
          <w:tcPr>
            <w:tcW w:w="1124"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2,000 </w:t>
            </w:r>
          </w:p>
        </w:tc>
        <w:tc>
          <w:tcPr>
            <w:tcW w:w="114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354"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4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8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31,575 </w:t>
            </w:r>
          </w:p>
        </w:tc>
      </w:tr>
      <w:tr w:rsidR="00155FD2" w:rsidRPr="00155FD2" w:rsidTr="007D26F7">
        <w:trPr>
          <w:trHeight w:val="237"/>
        </w:trPr>
        <w:tc>
          <w:tcPr>
            <w:tcW w:w="1793"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w:t>
            </w:r>
            <w:proofErr w:type="spellStart"/>
            <w:r w:rsidRPr="00155FD2">
              <w:rPr>
                <w:rFonts w:eastAsia="Times New Roman"/>
                <w:sz w:val="10"/>
                <w:szCs w:val="10"/>
                <w:lang w:val="en-US"/>
              </w:rPr>
              <w:t>Arsimi</w:t>
            </w:r>
            <w:proofErr w:type="spellEnd"/>
            <w:r w:rsidRPr="00155FD2">
              <w:rPr>
                <w:rFonts w:eastAsia="Times New Roman"/>
                <w:sz w:val="10"/>
                <w:szCs w:val="10"/>
                <w:lang w:val="en-US"/>
              </w:rPr>
              <w:t xml:space="preserve"> </w:t>
            </w:r>
            <w:proofErr w:type="spellStart"/>
            <w:r w:rsidRPr="00155FD2">
              <w:rPr>
                <w:rFonts w:eastAsia="Times New Roman"/>
                <w:sz w:val="10"/>
                <w:szCs w:val="10"/>
                <w:lang w:val="en-US"/>
              </w:rPr>
              <w:t>parashkollor</w:t>
            </w:r>
            <w:proofErr w:type="spellEnd"/>
            <w:r w:rsidRPr="00155FD2">
              <w:rPr>
                <w:rFonts w:eastAsia="Times New Roman"/>
                <w:sz w:val="10"/>
                <w:szCs w:val="10"/>
                <w:lang w:val="en-US"/>
              </w:rPr>
              <w:t xml:space="preserve"> </w:t>
            </w:r>
            <w:proofErr w:type="spellStart"/>
            <w:r w:rsidRPr="00155FD2">
              <w:rPr>
                <w:rFonts w:eastAsia="Times New Roman"/>
                <w:sz w:val="10"/>
                <w:szCs w:val="10"/>
                <w:lang w:val="en-US"/>
              </w:rPr>
              <w:t>dhe</w:t>
            </w:r>
            <w:proofErr w:type="spellEnd"/>
            <w:r w:rsidRPr="00155FD2">
              <w:rPr>
                <w:rFonts w:eastAsia="Times New Roman"/>
                <w:sz w:val="10"/>
                <w:szCs w:val="10"/>
                <w:lang w:val="en-US"/>
              </w:rPr>
              <w:t xml:space="preserve"> </w:t>
            </w:r>
            <w:proofErr w:type="spellStart"/>
            <w:r w:rsidRPr="00155FD2">
              <w:rPr>
                <w:rFonts w:eastAsia="Times New Roman"/>
                <w:sz w:val="10"/>
                <w:szCs w:val="10"/>
                <w:lang w:val="en-US"/>
              </w:rPr>
              <w:t>qerdhet</w:t>
            </w:r>
            <w:proofErr w:type="spellEnd"/>
            <w:r w:rsidRPr="00155FD2">
              <w:rPr>
                <w:rFonts w:eastAsia="Times New Roman"/>
                <w:sz w:val="10"/>
                <w:szCs w:val="10"/>
                <w:lang w:val="en-US"/>
              </w:rPr>
              <w:t xml:space="preserve"> </w:t>
            </w:r>
          </w:p>
        </w:tc>
        <w:tc>
          <w:tcPr>
            <w:tcW w:w="68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5</w:t>
            </w:r>
          </w:p>
        </w:tc>
        <w:tc>
          <w:tcPr>
            <w:tcW w:w="114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29,220 </w:t>
            </w:r>
          </w:p>
        </w:tc>
        <w:tc>
          <w:tcPr>
            <w:tcW w:w="1124"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4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354"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4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8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29,220 </w:t>
            </w:r>
          </w:p>
        </w:tc>
      </w:tr>
      <w:tr w:rsidR="00155FD2" w:rsidRPr="00155FD2" w:rsidTr="007D26F7">
        <w:trPr>
          <w:trHeight w:val="237"/>
        </w:trPr>
        <w:tc>
          <w:tcPr>
            <w:tcW w:w="1793"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w:t>
            </w:r>
            <w:proofErr w:type="spellStart"/>
            <w:r w:rsidRPr="00155FD2">
              <w:rPr>
                <w:rFonts w:eastAsia="Times New Roman"/>
                <w:sz w:val="10"/>
                <w:szCs w:val="10"/>
                <w:lang w:val="en-US"/>
              </w:rPr>
              <w:t>Arsimi</w:t>
            </w:r>
            <w:proofErr w:type="spellEnd"/>
            <w:r w:rsidRPr="00155FD2">
              <w:rPr>
                <w:rFonts w:eastAsia="Times New Roman"/>
                <w:sz w:val="10"/>
                <w:szCs w:val="10"/>
                <w:lang w:val="en-US"/>
              </w:rPr>
              <w:t xml:space="preserve"> </w:t>
            </w:r>
            <w:proofErr w:type="spellStart"/>
            <w:r w:rsidRPr="00155FD2">
              <w:rPr>
                <w:rFonts w:eastAsia="Times New Roman"/>
                <w:sz w:val="10"/>
                <w:szCs w:val="10"/>
                <w:lang w:val="en-US"/>
              </w:rPr>
              <w:t>fillor</w:t>
            </w:r>
            <w:proofErr w:type="spellEnd"/>
            <w:r w:rsidRPr="00155FD2">
              <w:rPr>
                <w:rFonts w:eastAsia="Times New Roman"/>
                <w:sz w:val="10"/>
                <w:szCs w:val="10"/>
                <w:lang w:val="en-US"/>
              </w:rPr>
              <w:t xml:space="preserve"> </w:t>
            </w:r>
          </w:p>
        </w:tc>
        <w:tc>
          <w:tcPr>
            <w:tcW w:w="68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65</w:t>
            </w:r>
          </w:p>
        </w:tc>
        <w:tc>
          <w:tcPr>
            <w:tcW w:w="114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401,311 </w:t>
            </w:r>
          </w:p>
        </w:tc>
        <w:tc>
          <w:tcPr>
            <w:tcW w:w="1124"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30,000 </w:t>
            </w:r>
          </w:p>
        </w:tc>
        <w:tc>
          <w:tcPr>
            <w:tcW w:w="114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4,000 </w:t>
            </w:r>
          </w:p>
        </w:tc>
        <w:tc>
          <w:tcPr>
            <w:tcW w:w="1354"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4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80,000 </w:t>
            </w:r>
          </w:p>
        </w:tc>
        <w:tc>
          <w:tcPr>
            <w:tcW w:w="118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515,311 </w:t>
            </w:r>
          </w:p>
        </w:tc>
      </w:tr>
      <w:tr w:rsidR="00155FD2" w:rsidRPr="00155FD2" w:rsidTr="007D26F7">
        <w:trPr>
          <w:trHeight w:val="237"/>
        </w:trPr>
        <w:tc>
          <w:tcPr>
            <w:tcW w:w="1793"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w:t>
            </w:r>
            <w:proofErr w:type="spellStart"/>
            <w:r w:rsidRPr="00155FD2">
              <w:rPr>
                <w:rFonts w:eastAsia="Times New Roman"/>
                <w:sz w:val="10"/>
                <w:szCs w:val="10"/>
                <w:lang w:val="en-US"/>
              </w:rPr>
              <w:t>Arsimi</w:t>
            </w:r>
            <w:proofErr w:type="spellEnd"/>
            <w:r w:rsidRPr="00155FD2">
              <w:rPr>
                <w:rFonts w:eastAsia="Times New Roman"/>
                <w:sz w:val="10"/>
                <w:szCs w:val="10"/>
                <w:lang w:val="en-US"/>
              </w:rPr>
              <w:t xml:space="preserve"> I </w:t>
            </w:r>
            <w:proofErr w:type="spellStart"/>
            <w:r w:rsidRPr="00155FD2">
              <w:rPr>
                <w:rFonts w:eastAsia="Times New Roman"/>
                <w:sz w:val="10"/>
                <w:szCs w:val="10"/>
                <w:lang w:val="en-US"/>
              </w:rPr>
              <w:t>mesëm</w:t>
            </w:r>
            <w:proofErr w:type="spellEnd"/>
            <w:r w:rsidRPr="00155FD2">
              <w:rPr>
                <w:rFonts w:eastAsia="Times New Roman"/>
                <w:sz w:val="10"/>
                <w:szCs w:val="10"/>
                <w:lang w:val="en-US"/>
              </w:rPr>
              <w:t xml:space="preserve"> </w:t>
            </w:r>
          </w:p>
        </w:tc>
        <w:tc>
          <w:tcPr>
            <w:tcW w:w="68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18</w:t>
            </w:r>
          </w:p>
        </w:tc>
        <w:tc>
          <w:tcPr>
            <w:tcW w:w="114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101,523 </w:t>
            </w:r>
          </w:p>
        </w:tc>
        <w:tc>
          <w:tcPr>
            <w:tcW w:w="1124"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17,000 </w:t>
            </w:r>
          </w:p>
        </w:tc>
        <w:tc>
          <w:tcPr>
            <w:tcW w:w="114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2,000 </w:t>
            </w:r>
          </w:p>
        </w:tc>
        <w:tc>
          <w:tcPr>
            <w:tcW w:w="1354"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4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86"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120,523 </w:t>
            </w:r>
          </w:p>
        </w:tc>
      </w:tr>
      <w:tr w:rsidR="00155FD2" w:rsidRPr="00155FD2" w:rsidTr="007D26F7">
        <w:trPr>
          <w:trHeight w:val="237"/>
        </w:trPr>
        <w:tc>
          <w:tcPr>
            <w:tcW w:w="1793" w:type="dxa"/>
            <w:tcBorders>
              <w:top w:val="nil"/>
              <w:left w:val="single" w:sz="4" w:space="0" w:color="auto"/>
              <w:bottom w:val="single" w:sz="4" w:space="0" w:color="auto"/>
              <w:right w:val="single" w:sz="4" w:space="0" w:color="auto"/>
            </w:tcBorders>
            <w:shd w:val="clear" w:color="000000" w:fill="DAEEF3"/>
            <w:noWrap/>
            <w:vAlign w:val="bottom"/>
            <w:hideMark/>
          </w:tcPr>
          <w:p w:rsidR="00155FD2" w:rsidRPr="00155FD2" w:rsidRDefault="00155FD2" w:rsidP="00155FD2">
            <w:pPr>
              <w:rPr>
                <w:rFonts w:eastAsia="Times New Roman"/>
                <w:b/>
                <w:bCs/>
                <w:sz w:val="10"/>
                <w:szCs w:val="10"/>
                <w:lang w:val="en-US"/>
              </w:rPr>
            </w:pPr>
            <w:r w:rsidRPr="00155FD2">
              <w:rPr>
                <w:rFonts w:eastAsia="Times New Roman"/>
                <w:b/>
                <w:bCs/>
                <w:sz w:val="10"/>
                <w:szCs w:val="10"/>
                <w:lang w:val="en-US"/>
              </w:rPr>
              <w:t> </w:t>
            </w:r>
          </w:p>
        </w:tc>
        <w:tc>
          <w:tcPr>
            <w:tcW w:w="685" w:type="dxa"/>
            <w:tcBorders>
              <w:top w:val="nil"/>
              <w:left w:val="nil"/>
              <w:bottom w:val="single" w:sz="4" w:space="0" w:color="auto"/>
              <w:right w:val="single" w:sz="4" w:space="0" w:color="auto"/>
            </w:tcBorders>
            <w:shd w:val="clear" w:color="000000" w:fill="DAEEF3"/>
            <w:noWrap/>
            <w:vAlign w:val="bottom"/>
            <w:hideMark/>
          </w:tcPr>
          <w:p w:rsidR="00155FD2" w:rsidRPr="00155FD2" w:rsidRDefault="00155FD2" w:rsidP="00155FD2">
            <w:pPr>
              <w:jc w:val="right"/>
              <w:rPr>
                <w:rFonts w:eastAsia="Times New Roman"/>
                <w:b/>
                <w:bCs/>
                <w:sz w:val="10"/>
                <w:szCs w:val="10"/>
                <w:lang w:val="en-US"/>
              </w:rPr>
            </w:pPr>
            <w:r w:rsidRPr="00155FD2">
              <w:rPr>
                <w:rFonts w:eastAsia="Times New Roman"/>
                <w:b/>
                <w:bCs/>
                <w:sz w:val="10"/>
                <w:szCs w:val="10"/>
                <w:lang w:val="en-US"/>
              </w:rPr>
              <w:t xml:space="preserve">        179 </w:t>
            </w:r>
          </w:p>
        </w:tc>
        <w:tc>
          <w:tcPr>
            <w:tcW w:w="1145" w:type="dxa"/>
            <w:tcBorders>
              <w:top w:val="nil"/>
              <w:left w:val="nil"/>
              <w:bottom w:val="single" w:sz="4" w:space="0" w:color="auto"/>
              <w:right w:val="single" w:sz="4" w:space="0" w:color="auto"/>
            </w:tcBorders>
            <w:shd w:val="clear" w:color="000000" w:fill="DAEEF3"/>
            <w:noWrap/>
            <w:vAlign w:val="bottom"/>
            <w:hideMark/>
          </w:tcPr>
          <w:p w:rsidR="00155FD2" w:rsidRPr="00155FD2" w:rsidRDefault="00155FD2" w:rsidP="00155FD2">
            <w:pPr>
              <w:jc w:val="right"/>
              <w:rPr>
                <w:rFonts w:eastAsia="Times New Roman"/>
                <w:b/>
                <w:bCs/>
                <w:sz w:val="10"/>
                <w:szCs w:val="10"/>
                <w:lang w:val="en-US"/>
              </w:rPr>
            </w:pPr>
            <w:r w:rsidRPr="00155FD2">
              <w:rPr>
                <w:rFonts w:eastAsia="Times New Roman"/>
                <w:b/>
                <w:bCs/>
                <w:sz w:val="10"/>
                <w:szCs w:val="10"/>
                <w:lang w:val="en-US"/>
              </w:rPr>
              <w:t xml:space="preserve">      1,238,204 </w:t>
            </w:r>
          </w:p>
        </w:tc>
        <w:tc>
          <w:tcPr>
            <w:tcW w:w="1124" w:type="dxa"/>
            <w:tcBorders>
              <w:top w:val="nil"/>
              <w:left w:val="nil"/>
              <w:bottom w:val="single" w:sz="4" w:space="0" w:color="auto"/>
              <w:right w:val="single" w:sz="4" w:space="0" w:color="auto"/>
            </w:tcBorders>
            <w:shd w:val="clear" w:color="000000" w:fill="DAEEF3"/>
            <w:noWrap/>
            <w:vAlign w:val="bottom"/>
            <w:hideMark/>
          </w:tcPr>
          <w:p w:rsidR="00155FD2" w:rsidRPr="00155FD2" w:rsidRDefault="00155FD2" w:rsidP="00155FD2">
            <w:pPr>
              <w:jc w:val="right"/>
              <w:rPr>
                <w:rFonts w:eastAsia="Times New Roman"/>
                <w:b/>
                <w:bCs/>
                <w:sz w:val="10"/>
                <w:szCs w:val="10"/>
                <w:lang w:val="en-US"/>
              </w:rPr>
            </w:pPr>
            <w:r w:rsidRPr="00155FD2">
              <w:rPr>
                <w:rFonts w:eastAsia="Times New Roman"/>
                <w:b/>
                <w:bCs/>
                <w:sz w:val="10"/>
                <w:szCs w:val="10"/>
                <w:lang w:val="en-US"/>
              </w:rPr>
              <w:t xml:space="preserve">         345,000 </w:t>
            </w:r>
          </w:p>
        </w:tc>
        <w:tc>
          <w:tcPr>
            <w:tcW w:w="1145" w:type="dxa"/>
            <w:tcBorders>
              <w:top w:val="nil"/>
              <w:left w:val="nil"/>
              <w:bottom w:val="single" w:sz="4" w:space="0" w:color="auto"/>
              <w:right w:val="single" w:sz="4" w:space="0" w:color="auto"/>
            </w:tcBorders>
            <w:shd w:val="clear" w:color="000000" w:fill="DAEEF3"/>
            <w:noWrap/>
            <w:vAlign w:val="bottom"/>
            <w:hideMark/>
          </w:tcPr>
          <w:p w:rsidR="00155FD2" w:rsidRPr="00155FD2" w:rsidRDefault="00155FD2" w:rsidP="00155FD2">
            <w:pPr>
              <w:jc w:val="right"/>
              <w:rPr>
                <w:rFonts w:eastAsia="Times New Roman"/>
                <w:b/>
                <w:bCs/>
                <w:sz w:val="10"/>
                <w:szCs w:val="10"/>
                <w:lang w:val="en-US"/>
              </w:rPr>
            </w:pPr>
            <w:r w:rsidRPr="00155FD2">
              <w:rPr>
                <w:rFonts w:eastAsia="Times New Roman"/>
                <w:b/>
                <w:bCs/>
                <w:sz w:val="10"/>
                <w:szCs w:val="10"/>
                <w:lang w:val="en-US"/>
              </w:rPr>
              <w:t xml:space="preserve">             31,000 </w:t>
            </w:r>
          </w:p>
        </w:tc>
        <w:tc>
          <w:tcPr>
            <w:tcW w:w="1354" w:type="dxa"/>
            <w:tcBorders>
              <w:top w:val="nil"/>
              <w:left w:val="nil"/>
              <w:bottom w:val="single" w:sz="4" w:space="0" w:color="auto"/>
              <w:right w:val="single" w:sz="4" w:space="0" w:color="auto"/>
            </w:tcBorders>
            <w:shd w:val="clear" w:color="000000" w:fill="DAEEF3"/>
            <w:noWrap/>
            <w:vAlign w:val="bottom"/>
            <w:hideMark/>
          </w:tcPr>
          <w:p w:rsidR="00155FD2" w:rsidRPr="00155FD2" w:rsidRDefault="00155FD2" w:rsidP="00155FD2">
            <w:pPr>
              <w:jc w:val="right"/>
              <w:rPr>
                <w:rFonts w:eastAsia="Times New Roman"/>
                <w:b/>
                <w:bCs/>
                <w:sz w:val="10"/>
                <w:szCs w:val="10"/>
                <w:lang w:val="en-US"/>
              </w:rPr>
            </w:pPr>
            <w:r w:rsidRPr="00155FD2">
              <w:rPr>
                <w:rFonts w:eastAsia="Times New Roman"/>
                <w:b/>
                <w:bCs/>
                <w:sz w:val="10"/>
                <w:szCs w:val="10"/>
                <w:lang w:val="en-US"/>
              </w:rPr>
              <w:t xml:space="preserve">                 90,000 </w:t>
            </w:r>
          </w:p>
        </w:tc>
        <w:tc>
          <w:tcPr>
            <w:tcW w:w="1145" w:type="dxa"/>
            <w:tcBorders>
              <w:top w:val="nil"/>
              <w:left w:val="nil"/>
              <w:bottom w:val="single" w:sz="4" w:space="0" w:color="auto"/>
              <w:right w:val="single" w:sz="4" w:space="0" w:color="auto"/>
            </w:tcBorders>
            <w:shd w:val="clear" w:color="000000" w:fill="DAEEF3"/>
            <w:noWrap/>
            <w:vAlign w:val="bottom"/>
            <w:hideMark/>
          </w:tcPr>
          <w:p w:rsidR="00155FD2" w:rsidRPr="00155FD2" w:rsidRDefault="00155FD2" w:rsidP="00155FD2">
            <w:pPr>
              <w:jc w:val="right"/>
              <w:rPr>
                <w:rFonts w:eastAsia="Times New Roman"/>
                <w:b/>
                <w:bCs/>
                <w:sz w:val="10"/>
                <w:szCs w:val="10"/>
                <w:lang w:val="en-US"/>
              </w:rPr>
            </w:pPr>
            <w:r w:rsidRPr="00155FD2">
              <w:rPr>
                <w:rFonts w:eastAsia="Times New Roman"/>
                <w:b/>
                <w:bCs/>
                <w:sz w:val="10"/>
                <w:szCs w:val="10"/>
                <w:lang w:val="en-US"/>
              </w:rPr>
              <w:t xml:space="preserve">          727,793 </w:t>
            </w:r>
          </w:p>
        </w:tc>
        <w:tc>
          <w:tcPr>
            <w:tcW w:w="1186" w:type="dxa"/>
            <w:tcBorders>
              <w:top w:val="nil"/>
              <w:left w:val="nil"/>
              <w:bottom w:val="single" w:sz="4" w:space="0" w:color="auto"/>
              <w:right w:val="single" w:sz="4" w:space="0" w:color="auto"/>
            </w:tcBorders>
            <w:shd w:val="clear" w:color="000000" w:fill="DAEEF3"/>
            <w:noWrap/>
            <w:vAlign w:val="bottom"/>
            <w:hideMark/>
          </w:tcPr>
          <w:p w:rsidR="00155FD2" w:rsidRPr="00155FD2" w:rsidRDefault="00155FD2" w:rsidP="00155FD2">
            <w:pPr>
              <w:jc w:val="right"/>
              <w:rPr>
                <w:rFonts w:eastAsia="Times New Roman"/>
                <w:b/>
                <w:bCs/>
                <w:sz w:val="10"/>
                <w:szCs w:val="10"/>
                <w:lang w:val="en-US"/>
              </w:rPr>
            </w:pPr>
            <w:r w:rsidRPr="00155FD2">
              <w:rPr>
                <w:rFonts w:eastAsia="Times New Roman"/>
                <w:b/>
                <w:bCs/>
                <w:sz w:val="10"/>
                <w:szCs w:val="10"/>
                <w:lang w:val="en-US"/>
              </w:rPr>
              <w:t xml:space="preserve">       2,431,997 </w:t>
            </w:r>
          </w:p>
        </w:tc>
      </w:tr>
      <w:tr w:rsidR="00155FD2" w:rsidRPr="00155FD2" w:rsidTr="007D26F7">
        <w:trPr>
          <w:trHeight w:val="237"/>
        </w:trPr>
        <w:tc>
          <w:tcPr>
            <w:tcW w:w="1793" w:type="dxa"/>
            <w:tcBorders>
              <w:top w:val="nil"/>
              <w:left w:val="single" w:sz="4" w:space="0" w:color="auto"/>
              <w:bottom w:val="single" w:sz="4" w:space="0" w:color="auto"/>
              <w:right w:val="single" w:sz="4" w:space="0" w:color="auto"/>
            </w:tcBorders>
            <w:shd w:val="clear" w:color="000000" w:fill="FABF8F"/>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w:t>
            </w:r>
          </w:p>
        </w:tc>
        <w:tc>
          <w:tcPr>
            <w:tcW w:w="685" w:type="dxa"/>
            <w:tcBorders>
              <w:top w:val="nil"/>
              <w:left w:val="nil"/>
              <w:bottom w:val="single" w:sz="4" w:space="0" w:color="auto"/>
              <w:right w:val="single" w:sz="4" w:space="0" w:color="auto"/>
            </w:tcBorders>
            <w:shd w:val="clear" w:color="000000" w:fill="FABF8F"/>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145" w:type="dxa"/>
            <w:tcBorders>
              <w:top w:val="nil"/>
              <w:left w:val="nil"/>
              <w:bottom w:val="single" w:sz="4" w:space="0" w:color="auto"/>
              <w:right w:val="single" w:sz="4" w:space="0" w:color="auto"/>
            </w:tcBorders>
            <w:shd w:val="clear" w:color="000000" w:fill="FABF8F"/>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124" w:type="dxa"/>
            <w:tcBorders>
              <w:top w:val="nil"/>
              <w:left w:val="nil"/>
              <w:bottom w:val="single" w:sz="4" w:space="0" w:color="auto"/>
              <w:right w:val="single" w:sz="4" w:space="0" w:color="auto"/>
            </w:tcBorders>
            <w:shd w:val="clear" w:color="000000" w:fill="FABF8F"/>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45" w:type="dxa"/>
            <w:tcBorders>
              <w:top w:val="nil"/>
              <w:left w:val="nil"/>
              <w:bottom w:val="single" w:sz="4" w:space="0" w:color="auto"/>
              <w:right w:val="single" w:sz="4" w:space="0" w:color="auto"/>
            </w:tcBorders>
            <w:shd w:val="clear" w:color="000000" w:fill="FABF8F"/>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354" w:type="dxa"/>
            <w:tcBorders>
              <w:top w:val="nil"/>
              <w:left w:val="nil"/>
              <w:bottom w:val="single" w:sz="4" w:space="0" w:color="auto"/>
              <w:right w:val="single" w:sz="4" w:space="0" w:color="auto"/>
            </w:tcBorders>
            <w:shd w:val="clear" w:color="000000" w:fill="FABF8F"/>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145" w:type="dxa"/>
            <w:tcBorders>
              <w:top w:val="nil"/>
              <w:left w:val="nil"/>
              <w:bottom w:val="single" w:sz="4" w:space="0" w:color="auto"/>
              <w:right w:val="single" w:sz="4" w:space="0" w:color="auto"/>
            </w:tcBorders>
            <w:shd w:val="clear" w:color="000000" w:fill="FABF8F"/>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186" w:type="dxa"/>
            <w:tcBorders>
              <w:top w:val="nil"/>
              <w:left w:val="nil"/>
              <w:bottom w:val="single" w:sz="4" w:space="0" w:color="auto"/>
              <w:right w:val="single" w:sz="4" w:space="0" w:color="auto"/>
            </w:tcBorders>
            <w:shd w:val="clear" w:color="000000" w:fill="FABF8F"/>
            <w:noWrap/>
            <w:vAlign w:val="bottom"/>
            <w:hideMark/>
          </w:tcPr>
          <w:p w:rsidR="00155FD2" w:rsidRPr="00155FD2" w:rsidRDefault="00155FD2" w:rsidP="00155FD2">
            <w:pPr>
              <w:jc w:val="right"/>
              <w:rPr>
                <w:rFonts w:eastAsia="Times New Roman"/>
                <w:b/>
                <w:bCs/>
                <w:sz w:val="10"/>
                <w:szCs w:val="10"/>
                <w:lang w:val="en-US"/>
              </w:rPr>
            </w:pPr>
            <w:r w:rsidRPr="00155FD2">
              <w:rPr>
                <w:rFonts w:eastAsia="Times New Roman"/>
                <w:b/>
                <w:bCs/>
                <w:sz w:val="10"/>
                <w:szCs w:val="10"/>
                <w:lang w:val="en-US"/>
              </w:rPr>
              <w:t xml:space="preserve">                       -   </w:t>
            </w:r>
          </w:p>
        </w:tc>
      </w:tr>
      <w:tr w:rsidR="00155FD2" w:rsidRPr="00155FD2" w:rsidTr="007D26F7">
        <w:trPr>
          <w:trHeight w:val="237"/>
        </w:trPr>
        <w:tc>
          <w:tcPr>
            <w:tcW w:w="1793" w:type="dxa"/>
            <w:tcBorders>
              <w:top w:val="nil"/>
              <w:left w:val="single" w:sz="4" w:space="0" w:color="auto"/>
              <w:bottom w:val="single" w:sz="4" w:space="0" w:color="auto"/>
              <w:right w:val="single" w:sz="4" w:space="0" w:color="auto"/>
            </w:tcBorders>
            <w:shd w:val="clear" w:color="000000" w:fill="FABF8F"/>
            <w:noWrap/>
            <w:vAlign w:val="bottom"/>
            <w:hideMark/>
          </w:tcPr>
          <w:p w:rsidR="00155FD2" w:rsidRPr="00155FD2" w:rsidRDefault="00155FD2" w:rsidP="00155FD2">
            <w:pPr>
              <w:rPr>
                <w:rFonts w:eastAsia="Times New Roman"/>
                <w:b/>
                <w:bCs/>
                <w:sz w:val="10"/>
                <w:szCs w:val="10"/>
                <w:lang w:val="en-US"/>
              </w:rPr>
            </w:pPr>
            <w:r w:rsidRPr="00155FD2">
              <w:rPr>
                <w:rFonts w:eastAsia="Times New Roman"/>
                <w:b/>
                <w:bCs/>
                <w:sz w:val="10"/>
                <w:szCs w:val="10"/>
                <w:lang w:val="en-US"/>
              </w:rPr>
              <w:t xml:space="preserve"> Total </w:t>
            </w:r>
            <w:proofErr w:type="spellStart"/>
            <w:r w:rsidRPr="00155FD2">
              <w:rPr>
                <w:rFonts w:eastAsia="Times New Roman"/>
                <w:b/>
                <w:bCs/>
                <w:sz w:val="10"/>
                <w:szCs w:val="10"/>
                <w:lang w:val="en-US"/>
              </w:rPr>
              <w:t>Financimi</w:t>
            </w:r>
            <w:proofErr w:type="spellEnd"/>
            <w:r w:rsidRPr="00155FD2">
              <w:rPr>
                <w:rFonts w:eastAsia="Times New Roman"/>
                <w:b/>
                <w:bCs/>
                <w:sz w:val="10"/>
                <w:szCs w:val="10"/>
                <w:lang w:val="en-US"/>
              </w:rPr>
              <w:t xml:space="preserve"> 2024 </w:t>
            </w:r>
          </w:p>
        </w:tc>
        <w:tc>
          <w:tcPr>
            <w:tcW w:w="685" w:type="dxa"/>
            <w:tcBorders>
              <w:top w:val="nil"/>
              <w:left w:val="nil"/>
              <w:bottom w:val="single" w:sz="4" w:space="0" w:color="auto"/>
              <w:right w:val="single" w:sz="4" w:space="0" w:color="auto"/>
            </w:tcBorders>
            <w:shd w:val="clear" w:color="000000" w:fill="FABF8F"/>
            <w:noWrap/>
            <w:vAlign w:val="bottom"/>
            <w:hideMark/>
          </w:tcPr>
          <w:p w:rsidR="00155FD2" w:rsidRPr="00155FD2" w:rsidRDefault="00155FD2" w:rsidP="00155FD2">
            <w:pPr>
              <w:jc w:val="right"/>
              <w:rPr>
                <w:rFonts w:eastAsia="Times New Roman"/>
                <w:b/>
                <w:bCs/>
                <w:sz w:val="10"/>
                <w:szCs w:val="10"/>
                <w:lang w:val="en-US"/>
              </w:rPr>
            </w:pPr>
            <w:r w:rsidRPr="00155FD2">
              <w:rPr>
                <w:rFonts w:eastAsia="Times New Roman"/>
                <w:b/>
                <w:bCs/>
                <w:sz w:val="10"/>
                <w:szCs w:val="10"/>
                <w:lang w:val="en-US"/>
              </w:rPr>
              <w:t> </w:t>
            </w:r>
          </w:p>
        </w:tc>
        <w:tc>
          <w:tcPr>
            <w:tcW w:w="1145" w:type="dxa"/>
            <w:tcBorders>
              <w:top w:val="nil"/>
              <w:left w:val="nil"/>
              <w:bottom w:val="single" w:sz="4" w:space="0" w:color="auto"/>
              <w:right w:val="single" w:sz="4" w:space="0" w:color="auto"/>
            </w:tcBorders>
            <w:shd w:val="clear" w:color="000000" w:fill="FABF8F"/>
            <w:noWrap/>
            <w:vAlign w:val="bottom"/>
            <w:hideMark/>
          </w:tcPr>
          <w:p w:rsidR="00155FD2" w:rsidRPr="00155FD2" w:rsidRDefault="00155FD2" w:rsidP="00155FD2">
            <w:pPr>
              <w:jc w:val="right"/>
              <w:rPr>
                <w:rFonts w:eastAsia="Times New Roman"/>
                <w:b/>
                <w:bCs/>
                <w:sz w:val="10"/>
                <w:szCs w:val="10"/>
                <w:lang w:val="en-US"/>
              </w:rPr>
            </w:pPr>
            <w:r w:rsidRPr="00155FD2">
              <w:rPr>
                <w:rFonts w:eastAsia="Times New Roman"/>
                <w:b/>
                <w:bCs/>
                <w:sz w:val="10"/>
                <w:szCs w:val="10"/>
                <w:lang w:val="en-US"/>
              </w:rPr>
              <w:t xml:space="preserve">      1,238,204 </w:t>
            </w:r>
          </w:p>
        </w:tc>
        <w:tc>
          <w:tcPr>
            <w:tcW w:w="1124" w:type="dxa"/>
            <w:tcBorders>
              <w:top w:val="nil"/>
              <w:left w:val="nil"/>
              <w:bottom w:val="single" w:sz="4" w:space="0" w:color="auto"/>
              <w:right w:val="single" w:sz="4" w:space="0" w:color="auto"/>
            </w:tcBorders>
            <w:shd w:val="clear" w:color="000000" w:fill="FABF8F"/>
            <w:noWrap/>
            <w:vAlign w:val="bottom"/>
            <w:hideMark/>
          </w:tcPr>
          <w:p w:rsidR="00155FD2" w:rsidRPr="00155FD2" w:rsidRDefault="00155FD2" w:rsidP="00155FD2">
            <w:pPr>
              <w:jc w:val="right"/>
              <w:rPr>
                <w:rFonts w:eastAsia="Times New Roman"/>
                <w:b/>
                <w:bCs/>
                <w:sz w:val="10"/>
                <w:szCs w:val="10"/>
                <w:lang w:val="en-US"/>
              </w:rPr>
            </w:pPr>
            <w:r w:rsidRPr="00155FD2">
              <w:rPr>
                <w:rFonts w:eastAsia="Times New Roman"/>
                <w:b/>
                <w:bCs/>
                <w:sz w:val="10"/>
                <w:szCs w:val="10"/>
                <w:lang w:val="en-US"/>
              </w:rPr>
              <w:t xml:space="preserve">         345,000 </w:t>
            </w:r>
          </w:p>
        </w:tc>
        <w:tc>
          <w:tcPr>
            <w:tcW w:w="1145" w:type="dxa"/>
            <w:tcBorders>
              <w:top w:val="nil"/>
              <w:left w:val="nil"/>
              <w:bottom w:val="single" w:sz="4" w:space="0" w:color="auto"/>
              <w:right w:val="single" w:sz="4" w:space="0" w:color="auto"/>
            </w:tcBorders>
            <w:shd w:val="clear" w:color="000000" w:fill="FABF8F"/>
            <w:noWrap/>
            <w:vAlign w:val="bottom"/>
            <w:hideMark/>
          </w:tcPr>
          <w:p w:rsidR="00155FD2" w:rsidRPr="00155FD2" w:rsidRDefault="00155FD2" w:rsidP="00155FD2">
            <w:pPr>
              <w:jc w:val="right"/>
              <w:rPr>
                <w:rFonts w:eastAsia="Times New Roman"/>
                <w:b/>
                <w:bCs/>
                <w:sz w:val="10"/>
                <w:szCs w:val="10"/>
                <w:lang w:val="en-US"/>
              </w:rPr>
            </w:pPr>
            <w:r w:rsidRPr="00155FD2">
              <w:rPr>
                <w:rFonts w:eastAsia="Times New Roman"/>
                <w:b/>
                <w:bCs/>
                <w:sz w:val="10"/>
                <w:szCs w:val="10"/>
                <w:lang w:val="en-US"/>
              </w:rPr>
              <w:t xml:space="preserve">             31,000 </w:t>
            </w:r>
          </w:p>
        </w:tc>
        <w:tc>
          <w:tcPr>
            <w:tcW w:w="1354" w:type="dxa"/>
            <w:tcBorders>
              <w:top w:val="nil"/>
              <w:left w:val="nil"/>
              <w:bottom w:val="single" w:sz="4" w:space="0" w:color="auto"/>
              <w:right w:val="single" w:sz="4" w:space="0" w:color="auto"/>
            </w:tcBorders>
            <w:shd w:val="clear" w:color="000000" w:fill="FABF8F"/>
            <w:noWrap/>
            <w:vAlign w:val="bottom"/>
            <w:hideMark/>
          </w:tcPr>
          <w:p w:rsidR="00155FD2" w:rsidRPr="00155FD2" w:rsidRDefault="00155FD2" w:rsidP="00155FD2">
            <w:pPr>
              <w:jc w:val="right"/>
              <w:rPr>
                <w:rFonts w:eastAsia="Times New Roman"/>
                <w:b/>
                <w:bCs/>
                <w:sz w:val="10"/>
                <w:szCs w:val="10"/>
                <w:lang w:val="en-US"/>
              </w:rPr>
            </w:pPr>
            <w:r w:rsidRPr="00155FD2">
              <w:rPr>
                <w:rFonts w:eastAsia="Times New Roman"/>
                <w:b/>
                <w:bCs/>
                <w:sz w:val="10"/>
                <w:szCs w:val="10"/>
                <w:lang w:val="en-US"/>
              </w:rPr>
              <w:t xml:space="preserve">                 90,000 </w:t>
            </w:r>
          </w:p>
        </w:tc>
        <w:tc>
          <w:tcPr>
            <w:tcW w:w="1145" w:type="dxa"/>
            <w:tcBorders>
              <w:top w:val="nil"/>
              <w:left w:val="nil"/>
              <w:bottom w:val="single" w:sz="4" w:space="0" w:color="auto"/>
              <w:right w:val="single" w:sz="4" w:space="0" w:color="auto"/>
            </w:tcBorders>
            <w:shd w:val="clear" w:color="000000" w:fill="FABF8F"/>
            <w:noWrap/>
            <w:vAlign w:val="bottom"/>
            <w:hideMark/>
          </w:tcPr>
          <w:p w:rsidR="00155FD2" w:rsidRPr="00155FD2" w:rsidRDefault="00155FD2" w:rsidP="00155FD2">
            <w:pPr>
              <w:jc w:val="right"/>
              <w:rPr>
                <w:rFonts w:eastAsia="Times New Roman"/>
                <w:b/>
                <w:bCs/>
                <w:sz w:val="10"/>
                <w:szCs w:val="10"/>
                <w:lang w:val="en-US"/>
              </w:rPr>
            </w:pPr>
            <w:r w:rsidRPr="00155FD2">
              <w:rPr>
                <w:rFonts w:eastAsia="Times New Roman"/>
                <w:b/>
                <w:bCs/>
                <w:sz w:val="10"/>
                <w:szCs w:val="10"/>
                <w:lang w:val="en-US"/>
              </w:rPr>
              <w:t xml:space="preserve">          727,793 </w:t>
            </w:r>
          </w:p>
        </w:tc>
        <w:tc>
          <w:tcPr>
            <w:tcW w:w="1186" w:type="dxa"/>
            <w:tcBorders>
              <w:top w:val="nil"/>
              <w:left w:val="nil"/>
              <w:bottom w:val="single" w:sz="4" w:space="0" w:color="auto"/>
              <w:right w:val="single" w:sz="4" w:space="0" w:color="auto"/>
            </w:tcBorders>
            <w:shd w:val="clear" w:color="000000" w:fill="FABF8F"/>
            <w:noWrap/>
            <w:vAlign w:val="bottom"/>
            <w:hideMark/>
          </w:tcPr>
          <w:p w:rsidR="00155FD2" w:rsidRPr="00155FD2" w:rsidRDefault="00155FD2" w:rsidP="00155FD2">
            <w:pPr>
              <w:jc w:val="right"/>
              <w:rPr>
                <w:rFonts w:eastAsia="Times New Roman"/>
                <w:b/>
                <w:bCs/>
                <w:sz w:val="10"/>
                <w:szCs w:val="10"/>
                <w:lang w:val="en-US"/>
              </w:rPr>
            </w:pPr>
            <w:r w:rsidRPr="00155FD2">
              <w:rPr>
                <w:rFonts w:eastAsia="Times New Roman"/>
                <w:b/>
                <w:bCs/>
                <w:sz w:val="10"/>
                <w:szCs w:val="10"/>
                <w:lang w:val="en-US"/>
              </w:rPr>
              <w:t xml:space="preserve">       2,431,997 </w:t>
            </w:r>
          </w:p>
        </w:tc>
      </w:tr>
    </w:tbl>
    <w:p w:rsidR="00FB1A18" w:rsidRPr="0017738D" w:rsidRDefault="00FB1A18" w:rsidP="00FB1A18">
      <w:pPr>
        <w:tabs>
          <w:tab w:val="left" w:pos="4111"/>
        </w:tabs>
        <w:rPr>
          <w:sz w:val="20"/>
          <w:szCs w:val="20"/>
        </w:rPr>
      </w:pPr>
    </w:p>
    <w:p w:rsidR="00FB1A18" w:rsidRDefault="00FB1A18" w:rsidP="00FB1A18">
      <w:pPr>
        <w:tabs>
          <w:tab w:val="left" w:pos="4111"/>
        </w:tabs>
        <w:rPr>
          <w:sz w:val="20"/>
          <w:szCs w:val="20"/>
        </w:rPr>
      </w:pPr>
    </w:p>
    <w:p w:rsidR="007D26F7" w:rsidRPr="0017738D" w:rsidRDefault="007D26F7" w:rsidP="00FB1A18">
      <w:pPr>
        <w:tabs>
          <w:tab w:val="left" w:pos="4111"/>
        </w:tabs>
        <w:rPr>
          <w:sz w:val="20"/>
          <w:szCs w:val="20"/>
        </w:rPr>
      </w:pPr>
    </w:p>
    <w:tbl>
      <w:tblPr>
        <w:tblW w:w="9467" w:type="dxa"/>
        <w:tblLook w:val="04A0" w:firstRow="1" w:lastRow="0" w:firstColumn="1" w:lastColumn="0" w:noHBand="0" w:noVBand="1"/>
      </w:tblPr>
      <w:tblGrid>
        <w:gridCol w:w="2915"/>
        <w:gridCol w:w="2385"/>
        <w:gridCol w:w="2385"/>
        <w:gridCol w:w="1782"/>
      </w:tblGrid>
      <w:tr w:rsidR="00155FD2" w:rsidRPr="00155FD2" w:rsidTr="00155FD2">
        <w:trPr>
          <w:trHeight w:val="236"/>
        </w:trPr>
        <w:tc>
          <w:tcPr>
            <w:tcW w:w="2915"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155FD2" w:rsidRPr="00155FD2" w:rsidRDefault="00155FD2" w:rsidP="00155FD2">
            <w:pPr>
              <w:rPr>
                <w:rFonts w:eastAsia="Times New Roman"/>
                <w:b/>
                <w:bCs/>
                <w:sz w:val="16"/>
                <w:szCs w:val="16"/>
                <w:lang w:val="en-US"/>
              </w:rPr>
            </w:pPr>
            <w:proofErr w:type="spellStart"/>
            <w:r w:rsidRPr="00155FD2">
              <w:rPr>
                <w:rFonts w:eastAsia="Times New Roman"/>
                <w:b/>
                <w:bCs/>
                <w:sz w:val="16"/>
                <w:szCs w:val="16"/>
                <w:lang w:val="en-US"/>
              </w:rPr>
              <w:lastRenderedPageBreak/>
              <w:t>Grantet</w:t>
            </w:r>
            <w:proofErr w:type="spellEnd"/>
            <w:r w:rsidRPr="00155FD2">
              <w:rPr>
                <w:rFonts w:eastAsia="Times New Roman"/>
                <w:b/>
                <w:bCs/>
                <w:sz w:val="16"/>
                <w:szCs w:val="16"/>
                <w:lang w:val="en-US"/>
              </w:rPr>
              <w:t>/</w:t>
            </w:r>
            <w:proofErr w:type="spellStart"/>
            <w:r w:rsidRPr="00155FD2">
              <w:rPr>
                <w:rFonts w:eastAsia="Times New Roman"/>
                <w:b/>
                <w:bCs/>
                <w:sz w:val="16"/>
                <w:szCs w:val="16"/>
                <w:lang w:val="en-US"/>
              </w:rPr>
              <w:t>Burimi</w:t>
            </w:r>
            <w:proofErr w:type="spellEnd"/>
            <w:r w:rsidRPr="00155FD2">
              <w:rPr>
                <w:rFonts w:eastAsia="Times New Roman"/>
                <w:b/>
                <w:bCs/>
                <w:sz w:val="16"/>
                <w:szCs w:val="16"/>
                <w:lang w:val="en-US"/>
              </w:rPr>
              <w:t xml:space="preserve"> QB1/2023</w:t>
            </w:r>
          </w:p>
        </w:tc>
        <w:tc>
          <w:tcPr>
            <w:tcW w:w="2385" w:type="dxa"/>
            <w:tcBorders>
              <w:top w:val="single" w:sz="8" w:space="0" w:color="auto"/>
              <w:left w:val="nil"/>
              <w:bottom w:val="single" w:sz="8" w:space="0" w:color="auto"/>
              <w:right w:val="single" w:sz="4" w:space="0" w:color="auto"/>
            </w:tcBorders>
            <w:shd w:val="clear" w:color="auto" w:fill="auto"/>
            <w:noWrap/>
            <w:vAlign w:val="bottom"/>
            <w:hideMark/>
          </w:tcPr>
          <w:p w:rsidR="00155FD2" w:rsidRPr="00155FD2" w:rsidRDefault="00155FD2" w:rsidP="00155FD2">
            <w:pPr>
              <w:rPr>
                <w:rFonts w:eastAsia="Times New Roman"/>
                <w:b/>
                <w:bCs/>
                <w:sz w:val="16"/>
                <w:szCs w:val="16"/>
                <w:lang w:val="en-US"/>
              </w:rPr>
            </w:pPr>
            <w:proofErr w:type="spellStart"/>
            <w:r w:rsidRPr="00155FD2">
              <w:rPr>
                <w:rFonts w:eastAsia="Times New Roman"/>
                <w:b/>
                <w:bCs/>
                <w:sz w:val="16"/>
                <w:szCs w:val="16"/>
                <w:lang w:val="en-US"/>
              </w:rPr>
              <w:t>Vlerësimi</w:t>
            </w:r>
            <w:proofErr w:type="spellEnd"/>
            <w:r w:rsidRPr="00155FD2">
              <w:rPr>
                <w:rFonts w:eastAsia="Times New Roman"/>
                <w:b/>
                <w:bCs/>
                <w:sz w:val="16"/>
                <w:szCs w:val="16"/>
                <w:lang w:val="en-US"/>
              </w:rPr>
              <w:t xml:space="preserve"> </w:t>
            </w:r>
            <w:proofErr w:type="spellStart"/>
            <w:r w:rsidRPr="00155FD2">
              <w:rPr>
                <w:rFonts w:eastAsia="Times New Roman"/>
                <w:b/>
                <w:bCs/>
                <w:sz w:val="16"/>
                <w:szCs w:val="16"/>
                <w:lang w:val="en-US"/>
              </w:rPr>
              <w:t>Viti</w:t>
            </w:r>
            <w:proofErr w:type="spellEnd"/>
            <w:r w:rsidRPr="00155FD2">
              <w:rPr>
                <w:rFonts w:eastAsia="Times New Roman"/>
                <w:b/>
                <w:bCs/>
                <w:sz w:val="16"/>
                <w:szCs w:val="16"/>
                <w:lang w:val="en-US"/>
              </w:rPr>
              <w:t xml:space="preserve"> 2024</w:t>
            </w:r>
          </w:p>
        </w:tc>
        <w:tc>
          <w:tcPr>
            <w:tcW w:w="2385" w:type="dxa"/>
            <w:tcBorders>
              <w:top w:val="single" w:sz="8" w:space="0" w:color="auto"/>
              <w:left w:val="nil"/>
              <w:bottom w:val="single" w:sz="8" w:space="0" w:color="auto"/>
              <w:right w:val="single" w:sz="4" w:space="0" w:color="auto"/>
            </w:tcBorders>
            <w:shd w:val="clear" w:color="auto" w:fill="auto"/>
            <w:noWrap/>
            <w:vAlign w:val="bottom"/>
            <w:hideMark/>
          </w:tcPr>
          <w:p w:rsidR="00155FD2" w:rsidRPr="00155FD2" w:rsidRDefault="00155FD2" w:rsidP="00155FD2">
            <w:pPr>
              <w:rPr>
                <w:rFonts w:eastAsia="Times New Roman"/>
                <w:b/>
                <w:bCs/>
                <w:sz w:val="16"/>
                <w:szCs w:val="16"/>
                <w:lang w:val="en-US"/>
              </w:rPr>
            </w:pPr>
            <w:r w:rsidRPr="00155FD2">
              <w:rPr>
                <w:rFonts w:eastAsia="Times New Roman"/>
                <w:b/>
                <w:bCs/>
                <w:sz w:val="16"/>
                <w:szCs w:val="16"/>
                <w:lang w:val="en-US"/>
              </w:rPr>
              <w:t xml:space="preserve"> </w:t>
            </w:r>
            <w:proofErr w:type="spellStart"/>
            <w:r w:rsidRPr="00155FD2">
              <w:rPr>
                <w:rFonts w:eastAsia="Times New Roman"/>
                <w:b/>
                <w:bCs/>
                <w:sz w:val="16"/>
                <w:szCs w:val="16"/>
                <w:lang w:val="en-US"/>
              </w:rPr>
              <w:t>Kerkesa</w:t>
            </w:r>
            <w:proofErr w:type="spellEnd"/>
            <w:r w:rsidRPr="00155FD2">
              <w:rPr>
                <w:rFonts w:eastAsia="Times New Roman"/>
                <w:b/>
                <w:bCs/>
                <w:sz w:val="16"/>
                <w:szCs w:val="16"/>
                <w:lang w:val="en-US"/>
              </w:rPr>
              <w:t xml:space="preserve"> 2024 </w:t>
            </w:r>
          </w:p>
        </w:tc>
        <w:tc>
          <w:tcPr>
            <w:tcW w:w="1782" w:type="dxa"/>
            <w:tcBorders>
              <w:top w:val="single" w:sz="8" w:space="0" w:color="auto"/>
              <w:left w:val="nil"/>
              <w:bottom w:val="single" w:sz="8" w:space="0" w:color="auto"/>
              <w:right w:val="single" w:sz="8" w:space="0" w:color="auto"/>
            </w:tcBorders>
            <w:shd w:val="clear" w:color="auto" w:fill="auto"/>
            <w:noWrap/>
            <w:vAlign w:val="bottom"/>
            <w:hideMark/>
          </w:tcPr>
          <w:p w:rsidR="00155FD2" w:rsidRPr="00155FD2" w:rsidRDefault="00155FD2" w:rsidP="00155FD2">
            <w:pPr>
              <w:rPr>
                <w:rFonts w:eastAsia="Times New Roman"/>
                <w:b/>
                <w:bCs/>
                <w:sz w:val="16"/>
                <w:szCs w:val="16"/>
                <w:lang w:val="en-US"/>
              </w:rPr>
            </w:pPr>
            <w:r w:rsidRPr="00155FD2">
              <w:rPr>
                <w:rFonts w:eastAsia="Times New Roman"/>
                <w:b/>
                <w:bCs/>
                <w:sz w:val="16"/>
                <w:szCs w:val="16"/>
                <w:lang w:val="en-US"/>
              </w:rPr>
              <w:t xml:space="preserve"> </w:t>
            </w:r>
            <w:proofErr w:type="spellStart"/>
            <w:r w:rsidRPr="00155FD2">
              <w:rPr>
                <w:rFonts w:eastAsia="Times New Roman"/>
                <w:b/>
                <w:bCs/>
                <w:sz w:val="16"/>
                <w:szCs w:val="16"/>
                <w:lang w:val="en-US"/>
              </w:rPr>
              <w:t>Diferenca</w:t>
            </w:r>
            <w:proofErr w:type="spellEnd"/>
            <w:r w:rsidRPr="00155FD2">
              <w:rPr>
                <w:rFonts w:eastAsia="Times New Roman"/>
                <w:b/>
                <w:bCs/>
                <w:sz w:val="16"/>
                <w:szCs w:val="16"/>
                <w:lang w:val="en-US"/>
              </w:rPr>
              <w:t xml:space="preserve"> </w:t>
            </w:r>
          </w:p>
        </w:tc>
      </w:tr>
      <w:tr w:rsidR="00155FD2" w:rsidRPr="00155FD2" w:rsidTr="00155FD2">
        <w:trPr>
          <w:trHeight w:val="236"/>
        </w:trPr>
        <w:tc>
          <w:tcPr>
            <w:tcW w:w="2915" w:type="dxa"/>
            <w:tcBorders>
              <w:top w:val="nil"/>
              <w:left w:val="single" w:sz="8"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6"/>
                <w:szCs w:val="16"/>
                <w:lang w:val="en-US"/>
              </w:rPr>
            </w:pPr>
            <w:proofErr w:type="spellStart"/>
            <w:r w:rsidRPr="00155FD2">
              <w:rPr>
                <w:rFonts w:eastAsia="Times New Roman"/>
                <w:sz w:val="16"/>
                <w:szCs w:val="16"/>
                <w:lang w:val="en-US"/>
              </w:rPr>
              <w:t>Granti</w:t>
            </w:r>
            <w:proofErr w:type="spellEnd"/>
            <w:r w:rsidRPr="00155FD2">
              <w:rPr>
                <w:rFonts w:eastAsia="Times New Roman"/>
                <w:sz w:val="16"/>
                <w:szCs w:val="16"/>
                <w:lang w:val="en-US"/>
              </w:rPr>
              <w:t xml:space="preserve"> </w:t>
            </w:r>
            <w:proofErr w:type="spellStart"/>
            <w:r w:rsidRPr="00155FD2">
              <w:rPr>
                <w:rFonts w:eastAsia="Times New Roman"/>
                <w:sz w:val="16"/>
                <w:szCs w:val="16"/>
                <w:lang w:val="en-US"/>
              </w:rPr>
              <w:t>i</w:t>
            </w:r>
            <w:proofErr w:type="spellEnd"/>
            <w:r w:rsidRPr="00155FD2">
              <w:rPr>
                <w:rFonts w:eastAsia="Times New Roman"/>
                <w:sz w:val="16"/>
                <w:szCs w:val="16"/>
                <w:lang w:val="en-US"/>
              </w:rPr>
              <w:t xml:space="preserve"> </w:t>
            </w:r>
            <w:proofErr w:type="spellStart"/>
            <w:r w:rsidRPr="00155FD2">
              <w:rPr>
                <w:rFonts w:eastAsia="Times New Roman"/>
                <w:sz w:val="16"/>
                <w:szCs w:val="16"/>
                <w:lang w:val="en-US"/>
              </w:rPr>
              <w:t>Përgjitheshëm</w:t>
            </w:r>
            <w:proofErr w:type="spellEnd"/>
            <w:r w:rsidRPr="00155FD2">
              <w:rPr>
                <w:rFonts w:eastAsia="Times New Roman"/>
                <w:sz w:val="16"/>
                <w:szCs w:val="16"/>
                <w:lang w:val="en-US"/>
              </w:rPr>
              <w:t xml:space="preserve"> </w:t>
            </w:r>
          </w:p>
        </w:tc>
        <w:tc>
          <w:tcPr>
            <w:tcW w:w="2385" w:type="dxa"/>
            <w:tcBorders>
              <w:top w:val="single" w:sz="4" w:space="0" w:color="auto"/>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ascii="Calibri" w:eastAsia="Times New Roman" w:hAnsi="Calibri" w:cs="Calibri"/>
                <w:color w:val="000000"/>
                <w:sz w:val="18"/>
                <w:szCs w:val="18"/>
                <w:lang w:val="en-US"/>
              </w:rPr>
            </w:pPr>
            <w:r w:rsidRPr="00155FD2">
              <w:rPr>
                <w:rFonts w:ascii="Calibri" w:eastAsia="Times New Roman" w:hAnsi="Calibri" w:cs="Calibri"/>
                <w:color w:val="000000"/>
                <w:sz w:val="18"/>
                <w:szCs w:val="18"/>
                <w:lang w:val="en-US"/>
              </w:rPr>
              <w:t xml:space="preserve">                    1,433,253.00 </w:t>
            </w:r>
          </w:p>
        </w:tc>
        <w:tc>
          <w:tcPr>
            <w:tcW w:w="238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6"/>
                <w:szCs w:val="16"/>
                <w:lang w:val="en-US"/>
              </w:rPr>
            </w:pPr>
            <w:r w:rsidRPr="00155FD2">
              <w:rPr>
                <w:rFonts w:eastAsia="Times New Roman"/>
                <w:sz w:val="16"/>
                <w:szCs w:val="16"/>
                <w:lang w:val="en-US"/>
              </w:rPr>
              <w:t xml:space="preserve">                    1,426,051.00 </w:t>
            </w:r>
          </w:p>
        </w:tc>
        <w:tc>
          <w:tcPr>
            <w:tcW w:w="1782" w:type="dxa"/>
            <w:tcBorders>
              <w:top w:val="nil"/>
              <w:left w:val="nil"/>
              <w:bottom w:val="single" w:sz="4" w:space="0" w:color="auto"/>
              <w:right w:val="single" w:sz="8" w:space="0" w:color="auto"/>
            </w:tcBorders>
            <w:shd w:val="clear" w:color="auto" w:fill="auto"/>
            <w:noWrap/>
            <w:vAlign w:val="bottom"/>
            <w:hideMark/>
          </w:tcPr>
          <w:p w:rsidR="00155FD2" w:rsidRPr="00155FD2" w:rsidRDefault="00155FD2" w:rsidP="00155FD2">
            <w:pPr>
              <w:jc w:val="right"/>
              <w:rPr>
                <w:rFonts w:eastAsia="Times New Roman"/>
                <w:sz w:val="16"/>
                <w:szCs w:val="16"/>
                <w:lang w:val="en-US"/>
              </w:rPr>
            </w:pPr>
            <w:r w:rsidRPr="00155FD2">
              <w:rPr>
                <w:rFonts w:eastAsia="Times New Roman"/>
                <w:sz w:val="16"/>
                <w:szCs w:val="16"/>
                <w:lang w:val="en-US"/>
              </w:rPr>
              <w:t xml:space="preserve">              (7,202.00)</w:t>
            </w:r>
          </w:p>
        </w:tc>
      </w:tr>
      <w:tr w:rsidR="00155FD2" w:rsidRPr="00155FD2" w:rsidTr="00155FD2">
        <w:trPr>
          <w:trHeight w:val="236"/>
        </w:trPr>
        <w:tc>
          <w:tcPr>
            <w:tcW w:w="2915" w:type="dxa"/>
            <w:tcBorders>
              <w:top w:val="nil"/>
              <w:left w:val="single" w:sz="8"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6"/>
                <w:szCs w:val="16"/>
                <w:lang w:val="en-US"/>
              </w:rPr>
            </w:pPr>
            <w:proofErr w:type="spellStart"/>
            <w:r w:rsidRPr="00155FD2">
              <w:rPr>
                <w:rFonts w:eastAsia="Times New Roman"/>
                <w:sz w:val="16"/>
                <w:szCs w:val="16"/>
                <w:lang w:val="en-US"/>
              </w:rPr>
              <w:t>Granti</w:t>
            </w:r>
            <w:proofErr w:type="spellEnd"/>
            <w:r w:rsidRPr="00155FD2">
              <w:rPr>
                <w:rFonts w:eastAsia="Times New Roman"/>
                <w:sz w:val="16"/>
                <w:szCs w:val="16"/>
                <w:lang w:val="en-US"/>
              </w:rPr>
              <w:t xml:space="preserve"> </w:t>
            </w:r>
            <w:proofErr w:type="spellStart"/>
            <w:r w:rsidRPr="00155FD2">
              <w:rPr>
                <w:rFonts w:eastAsia="Times New Roman"/>
                <w:sz w:val="16"/>
                <w:szCs w:val="16"/>
                <w:lang w:val="en-US"/>
              </w:rPr>
              <w:t>për</w:t>
            </w:r>
            <w:proofErr w:type="spellEnd"/>
            <w:r w:rsidRPr="00155FD2">
              <w:rPr>
                <w:rFonts w:eastAsia="Times New Roman"/>
                <w:sz w:val="16"/>
                <w:szCs w:val="16"/>
                <w:lang w:val="en-US"/>
              </w:rPr>
              <w:t xml:space="preserve"> </w:t>
            </w:r>
            <w:proofErr w:type="spellStart"/>
            <w:r w:rsidRPr="00155FD2">
              <w:rPr>
                <w:rFonts w:eastAsia="Times New Roman"/>
                <w:sz w:val="16"/>
                <w:szCs w:val="16"/>
                <w:lang w:val="en-US"/>
              </w:rPr>
              <w:t>Arsim</w:t>
            </w:r>
            <w:proofErr w:type="spellEnd"/>
          </w:p>
        </w:tc>
        <w:tc>
          <w:tcPr>
            <w:tcW w:w="238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ascii="Calibri" w:eastAsia="Times New Roman" w:hAnsi="Calibri" w:cs="Calibri"/>
                <w:color w:val="000000"/>
                <w:sz w:val="18"/>
                <w:szCs w:val="18"/>
                <w:lang w:val="en-US"/>
              </w:rPr>
            </w:pPr>
            <w:r w:rsidRPr="00155FD2">
              <w:rPr>
                <w:rFonts w:ascii="Calibri" w:eastAsia="Times New Roman" w:hAnsi="Calibri" w:cs="Calibri"/>
                <w:color w:val="000000"/>
                <w:sz w:val="18"/>
                <w:szCs w:val="18"/>
                <w:lang w:val="en-US"/>
              </w:rPr>
              <w:t xml:space="preserve">                       665,054.00 </w:t>
            </w:r>
          </w:p>
        </w:tc>
        <w:tc>
          <w:tcPr>
            <w:tcW w:w="238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6"/>
                <w:szCs w:val="16"/>
                <w:lang w:val="en-US"/>
              </w:rPr>
            </w:pPr>
            <w:r w:rsidRPr="00155FD2">
              <w:rPr>
                <w:rFonts w:eastAsia="Times New Roman"/>
                <w:sz w:val="16"/>
                <w:szCs w:val="16"/>
                <w:lang w:val="en-US"/>
              </w:rPr>
              <w:t xml:space="preserve">                       665,054.00 </w:t>
            </w:r>
          </w:p>
        </w:tc>
        <w:tc>
          <w:tcPr>
            <w:tcW w:w="1782" w:type="dxa"/>
            <w:tcBorders>
              <w:top w:val="nil"/>
              <w:left w:val="nil"/>
              <w:bottom w:val="single" w:sz="4" w:space="0" w:color="auto"/>
              <w:right w:val="single" w:sz="8" w:space="0" w:color="auto"/>
            </w:tcBorders>
            <w:shd w:val="clear" w:color="auto" w:fill="auto"/>
            <w:noWrap/>
            <w:vAlign w:val="bottom"/>
            <w:hideMark/>
          </w:tcPr>
          <w:p w:rsidR="00155FD2" w:rsidRPr="00155FD2" w:rsidRDefault="00155FD2" w:rsidP="00155FD2">
            <w:pPr>
              <w:jc w:val="right"/>
              <w:rPr>
                <w:rFonts w:eastAsia="Times New Roman"/>
                <w:sz w:val="16"/>
                <w:szCs w:val="16"/>
                <w:lang w:val="en-US"/>
              </w:rPr>
            </w:pPr>
            <w:r w:rsidRPr="00155FD2">
              <w:rPr>
                <w:rFonts w:eastAsia="Times New Roman"/>
                <w:sz w:val="16"/>
                <w:szCs w:val="16"/>
                <w:lang w:val="en-US"/>
              </w:rPr>
              <w:t xml:space="preserve">                           -   </w:t>
            </w:r>
          </w:p>
        </w:tc>
      </w:tr>
      <w:tr w:rsidR="00155FD2" w:rsidRPr="00155FD2" w:rsidTr="00155FD2">
        <w:trPr>
          <w:trHeight w:val="236"/>
        </w:trPr>
        <w:tc>
          <w:tcPr>
            <w:tcW w:w="2915" w:type="dxa"/>
            <w:tcBorders>
              <w:top w:val="nil"/>
              <w:left w:val="single" w:sz="8"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6"/>
                <w:szCs w:val="16"/>
                <w:lang w:val="en-US"/>
              </w:rPr>
            </w:pPr>
            <w:proofErr w:type="spellStart"/>
            <w:r w:rsidRPr="00155FD2">
              <w:rPr>
                <w:rFonts w:eastAsia="Times New Roman"/>
                <w:sz w:val="16"/>
                <w:szCs w:val="16"/>
                <w:lang w:val="en-US"/>
              </w:rPr>
              <w:t>Granti</w:t>
            </w:r>
            <w:proofErr w:type="spellEnd"/>
            <w:r w:rsidRPr="00155FD2">
              <w:rPr>
                <w:rFonts w:eastAsia="Times New Roman"/>
                <w:sz w:val="16"/>
                <w:szCs w:val="16"/>
                <w:lang w:val="en-US"/>
              </w:rPr>
              <w:t xml:space="preserve"> </w:t>
            </w:r>
            <w:proofErr w:type="spellStart"/>
            <w:r w:rsidRPr="00155FD2">
              <w:rPr>
                <w:rFonts w:eastAsia="Times New Roman"/>
                <w:sz w:val="16"/>
                <w:szCs w:val="16"/>
                <w:lang w:val="en-US"/>
              </w:rPr>
              <w:t>për</w:t>
            </w:r>
            <w:proofErr w:type="spellEnd"/>
            <w:r w:rsidRPr="00155FD2">
              <w:rPr>
                <w:rFonts w:eastAsia="Times New Roman"/>
                <w:sz w:val="16"/>
                <w:szCs w:val="16"/>
                <w:lang w:val="en-US"/>
              </w:rPr>
              <w:t xml:space="preserve"> </w:t>
            </w:r>
            <w:proofErr w:type="spellStart"/>
            <w:r w:rsidRPr="00155FD2">
              <w:rPr>
                <w:rFonts w:eastAsia="Times New Roman"/>
                <w:sz w:val="16"/>
                <w:szCs w:val="16"/>
                <w:lang w:val="en-US"/>
              </w:rPr>
              <w:t>Shendetesi</w:t>
            </w:r>
            <w:proofErr w:type="spellEnd"/>
          </w:p>
        </w:tc>
        <w:tc>
          <w:tcPr>
            <w:tcW w:w="238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ascii="Calibri" w:eastAsia="Times New Roman" w:hAnsi="Calibri" w:cs="Calibri"/>
                <w:color w:val="000000"/>
                <w:sz w:val="18"/>
                <w:szCs w:val="18"/>
                <w:lang w:val="en-US"/>
              </w:rPr>
            </w:pPr>
            <w:r w:rsidRPr="00155FD2">
              <w:rPr>
                <w:rFonts w:ascii="Calibri" w:eastAsia="Times New Roman" w:hAnsi="Calibri" w:cs="Calibri"/>
                <w:color w:val="000000"/>
                <w:sz w:val="18"/>
                <w:szCs w:val="18"/>
                <w:lang w:val="en-US"/>
              </w:rPr>
              <w:t xml:space="preserve">                       260,685.00 </w:t>
            </w:r>
          </w:p>
        </w:tc>
        <w:tc>
          <w:tcPr>
            <w:tcW w:w="238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6"/>
                <w:szCs w:val="16"/>
                <w:lang w:val="en-US"/>
              </w:rPr>
            </w:pPr>
            <w:r w:rsidRPr="00155FD2">
              <w:rPr>
                <w:rFonts w:eastAsia="Times New Roman"/>
                <w:sz w:val="16"/>
                <w:szCs w:val="16"/>
                <w:lang w:val="en-US"/>
              </w:rPr>
              <w:t xml:space="preserve">                       267,886.00 </w:t>
            </w:r>
          </w:p>
        </w:tc>
        <w:tc>
          <w:tcPr>
            <w:tcW w:w="1782" w:type="dxa"/>
            <w:tcBorders>
              <w:top w:val="nil"/>
              <w:left w:val="nil"/>
              <w:bottom w:val="single" w:sz="4" w:space="0" w:color="auto"/>
              <w:right w:val="single" w:sz="8" w:space="0" w:color="auto"/>
            </w:tcBorders>
            <w:shd w:val="clear" w:color="auto" w:fill="auto"/>
            <w:noWrap/>
            <w:vAlign w:val="bottom"/>
            <w:hideMark/>
          </w:tcPr>
          <w:p w:rsidR="00155FD2" w:rsidRPr="00155FD2" w:rsidRDefault="00155FD2" w:rsidP="00155FD2">
            <w:pPr>
              <w:jc w:val="right"/>
              <w:rPr>
                <w:rFonts w:eastAsia="Times New Roman"/>
                <w:sz w:val="16"/>
                <w:szCs w:val="16"/>
                <w:lang w:val="en-US"/>
              </w:rPr>
            </w:pPr>
            <w:r w:rsidRPr="00155FD2">
              <w:rPr>
                <w:rFonts w:eastAsia="Times New Roman"/>
                <w:sz w:val="16"/>
                <w:szCs w:val="16"/>
                <w:lang w:val="en-US"/>
              </w:rPr>
              <w:t xml:space="preserve">                7,201.00 </w:t>
            </w:r>
          </w:p>
        </w:tc>
      </w:tr>
      <w:tr w:rsidR="00155FD2" w:rsidRPr="00155FD2" w:rsidTr="00155FD2">
        <w:trPr>
          <w:trHeight w:val="236"/>
        </w:trPr>
        <w:tc>
          <w:tcPr>
            <w:tcW w:w="2915" w:type="dxa"/>
            <w:tcBorders>
              <w:top w:val="nil"/>
              <w:left w:val="single" w:sz="8"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6"/>
                <w:szCs w:val="16"/>
                <w:lang w:val="en-US"/>
              </w:rPr>
            </w:pPr>
            <w:proofErr w:type="spellStart"/>
            <w:r w:rsidRPr="00155FD2">
              <w:rPr>
                <w:rFonts w:eastAsia="Times New Roman"/>
                <w:sz w:val="16"/>
                <w:szCs w:val="16"/>
                <w:lang w:val="en-US"/>
              </w:rPr>
              <w:t>Të</w:t>
            </w:r>
            <w:proofErr w:type="spellEnd"/>
            <w:r w:rsidRPr="00155FD2">
              <w:rPr>
                <w:rFonts w:eastAsia="Times New Roman"/>
                <w:sz w:val="16"/>
                <w:szCs w:val="16"/>
                <w:lang w:val="en-US"/>
              </w:rPr>
              <w:t xml:space="preserve"> </w:t>
            </w:r>
            <w:proofErr w:type="spellStart"/>
            <w:r w:rsidRPr="00155FD2">
              <w:rPr>
                <w:rFonts w:eastAsia="Times New Roman"/>
                <w:sz w:val="16"/>
                <w:szCs w:val="16"/>
                <w:lang w:val="en-US"/>
              </w:rPr>
              <w:t>Hyrat</w:t>
            </w:r>
            <w:proofErr w:type="spellEnd"/>
            <w:r w:rsidRPr="00155FD2">
              <w:rPr>
                <w:rFonts w:eastAsia="Times New Roman"/>
                <w:sz w:val="16"/>
                <w:szCs w:val="16"/>
                <w:lang w:val="en-US"/>
              </w:rPr>
              <w:t xml:space="preserve"> </w:t>
            </w:r>
            <w:proofErr w:type="spellStart"/>
            <w:r w:rsidRPr="00155FD2">
              <w:rPr>
                <w:rFonts w:eastAsia="Times New Roman"/>
                <w:sz w:val="16"/>
                <w:szCs w:val="16"/>
                <w:lang w:val="en-US"/>
              </w:rPr>
              <w:t>Vetanake</w:t>
            </w:r>
            <w:proofErr w:type="spellEnd"/>
          </w:p>
        </w:tc>
        <w:tc>
          <w:tcPr>
            <w:tcW w:w="238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ascii="Calibri" w:eastAsia="Times New Roman" w:hAnsi="Calibri" w:cs="Calibri"/>
                <w:color w:val="000000"/>
                <w:sz w:val="18"/>
                <w:szCs w:val="18"/>
                <w:lang w:val="en-US"/>
              </w:rPr>
            </w:pPr>
            <w:r w:rsidRPr="00155FD2">
              <w:rPr>
                <w:rFonts w:ascii="Calibri" w:eastAsia="Times New Roman" w:hAnsi="Calibri" w:cs="Calibri"/>
                <w:color w:val="000000"/>
                <w:sz w:val="18"/>
                <w:szCs w:val="18"/>
                <w:lang w:val="en-US"/>
              </w:rPr>
              <w:t xml:space="preserve">                         73,006.00 </w:t>
            </w:r>
          </w:p>
        </w:tc>
        <w:tc>
          <w:tcPr>
            <w:tcW w:w="238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6"/>
                <w:szCs w:val="16"/>
                <w:lang w:val="en-US"/>
              </w:rPr>
            </w:pPr>
            <w:r w:rsidRPr="00155FD2">
              <w:rPr>
                <w:rFonts w:eastAsia="Times New Roman"/>
                <w:sz w:val="16"/>
                <w:szCs w:val="16"/>
                <w:lang w:val="en-US"/>
              </w:rPr>
              <w:t xml:space="preserve">                         73,006.00 </w:t>
            </w:r>
          </w:p>
        </w:tc>
        <w:tc>
          <w:tcPr>
            <w:tcW w:w="1782" w:type="dxa"/>
            <w:tcBorders>
              <w:top w:val="nil"/>
              <w:left w:val="nil"/>
              <w:bottom w:val="single" w:sz="4" w:space="0" w:color="auto"/>
              <w:right w:val="single" w:sz="8" w:space="0" w:color="auto"/>
            </w:tcBorders>
            <w:shd w:val="clear" w:color="auto" w:fill="auto"/>
            <w:noWrap/>
            <w:vAlign w:val="bottom"/>
            <w:hideMark/>
          </w:tcPr>
          <w:p w:rsidR="00155FD2" w:rsidRPr="00155FD2" w:rsidRDefault="00155FD2" w:rsidP="00155FD2">
            <w:pPr>
              <w:jc w:val="right"/>
              <w:rPr>
                <w:rFonts w:eastAsia="Times New Roman"/>
                <w:sz w:val="16"/>
                <w:szCs w:val="16"/>
                <w:lang w:val="en-US"/>
              </w:rPr>
            </w:pPr>
            <w:r w:rsidRPr="00155FD2">
              <w:rPr>
                <w:rFonts w:eastAsia="Times New Roman"/>
                <w:sz w:val="16"/>
                <w:szCs w:val="16"/>
                <w:lang w:val="en-US"/>
              </w:rPr>
              <w:t xml:space="preserve">                           -   </w:t>
            </w:r>
          </w:p>
        </w:tc>
      </w:tr>
      <w:tr w:rsidR="00155FD2" w:rsidRPr="00155FD2" w:rsidTr="00155FD2">
        <w:trPr>
          <w:trHeight w:val="221"/>
        </w:trPr>
        <w:tc>
          <w:tcPr>
            <w:tcW w:w="2915" w:type="dxa"/>
            <w:tcBorders>
              <w:top w:val="nil"/>
              <w:left w:val="single" w:sz="8"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6"/>
                <w:szCs w:val="16"/>
                <w:lang w:val="en-US"/>
              </w:rPr>
            </w:pPr>
            <w:r w:rsidRPr="00155FD2">
              <w:rPr>
                <w:rFonts w:eastAsia="Times New Roman"/>
                <w:sz w:val="16"/>
                <w:szCs w:val="16"/>
                <w:lang w:val="en-US"/>
              </w:rPr>
              <w:t xml:space="preserve"> Total A </w:t>
            </w:r>
          </w:p>
        </w:tc>
        <w:tc>
          <w:tcPr>
            <w:tcW w:w="238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6"/>
                <w:szCs w:val="16"/>
                <w:lang w:val="en-US"/>
              </w:rPr>
            </w:pPr>
            <w:r w:rsidRPr="00155FD2">
              <w:rPr>
                <w:rFonts w:eastAsia="Times New Roman"/>
                <w:sz w:val="16"/>
                <w:szCs w:val="16"/>
                <w:lang w:val="en-US"/>
              </w:rPr>
              <w:t xml:space="preserve">                    2,431,998.00 </w:t>
            </w:r>
          </w:p>
        </w:tc>
        <w:tc>
          <w:tcPr>
            <w:tcW w:w="238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6"/>
                <w:szCs w:val="16"/>
                <w:lang w:val="en-US"/>
              </w:rPr>
            </w:pPr>
            <w:r w:rsidRPr="00155FD2">
              <w:rPr>
                <w:rFonts w:eastAsia="Times New Roman"/>
                <w:sz w:val="16"/>
                <w:szCs w:val="16"/>
                <w:lang w:val="en-US"/>
              </w:rPr>
              <w:t xml:space="preserve">                    2,431,997.00 </w:t>
            </w:r>
          </w:p>
        </w:tc>
        <w:tc>
          <w:tcPr>
            <w:tcW w:w="1782" w:type="dxa"/>
            <w:tcBorders>
              <w:top w:val="nil"/>
              <w:left w:val="nil"/>
              <w:bottom w:val="single" w:sz="4" w:space="0" w:color="auto"/>
              <w:right w:val="single" w:sz="8" w:space="0" w:color="auto"/>
            </w:tcBorders>
            <w:shd w:val="clear" w:color="auto" w:fill="auto"/>
            <w:noWrap/>
            <w:vAlign w:val="bottom"/>
            <w:hideMark/>
          </w:tcPr>
          <w:p w:rsidR="00155FD2" w:rsidRPr="00155FD2" w:rsidRDefault="00155FD2" w:rsidP="00155FD2">
            <w:pPr>
              <w:jc w:val="right"/>
              <w:rPr>
                <w:rFonts w:eastAsia="Times New Roman"/>
                <w:sz w:val="16"/>
                <w:szCs w:val="16"/>
                <w:lang w:val="en-US"/>
              </w:rPr>
            </w:pPr>
            <w:r w:rsidRPr="00155FD2">
              <w:rPr>
                <w:rFonts w:eastAsia="Times New Roman"/>
                <w:sz w:val="16"/>
                <w:szCs w:val="16"/>
                <w:lang w:val="en-US"/>
              </w:rPr>
              <w:t xml:space="preserve">                     (1.00)</w:t>
            </w:r>
          </w:p>
        </w:tc>
      </w:tr>
      <w:tr w:rsidR="00155FD2" w:rsidRPr="00155FD2" w:rsidTr="00155FD2">
        <w:trPr>
          <w:trHeight w:val="221"/>
        </w:trPr>
        <w:tc>
          <w:tcPr>
            <w:tcW w:w="2915" w:type="dxa"/>
            <w:tcBorders>
              <w:top w:val="nil"/>
              <w:left w:val="single" w:sz="8" w:space="0" w:color="auto"/>
              <w:bottom w:val="single" w:sz="4" w:space="0" w:color="auto"/>
              <w:right w:val="single" w:sz="4" w:space="0" w:color="auto"/>
            </w:tcBorders>
            <w:shd w:val="clear" w:color="000000" w:fill="92D050"/>
            <w:noWrap/>
            <w:vAlign w:val="bottom"/>
            <w:hideMark/>
          </w:tcPr>
          <w:p w:rsidR="00155FD2" w:rsidRPr="00155FD2" w:rsidRDefault="00155FD2" w:rsidP="00155FD2">
            <w:pPr>
              <w:rPr>
                <w:rFonts w:eastAsia="Times New Roman"/>
                <w:sz w:val="16"/>
                <w:szCs w:val="16"/>
                <w:lang w:val="en-US"/>
              </w:rPr>
            </w:pPr>
            <w:r w:rsidRPr="00155FD2">
              <w:rPr>
                <w:rFonts w:eastAsia="Times New Roman"/>
                <w:sz w:val="16"/>
                <w:szCs w:val="16"/>
                <w:lang w:val="en-US"/>
              </w:rPr>
              <w:t> </w:t>
            </w:r>
          </w:p>
        </w:tc>
        <w:tc>
          <w:tcPr>
            <w:tcW w:w="2385" w:type="dxa"/>
            <w:tcBorders>
              <w:top w:val="nil"/>
              <w:left w:val="nil"/>
              <w:bottom w:val="single" w:sz="4" w:space="0" w:color="auto"/>
              <w:right w:val="single" w:sz="4" w:space="0" w:color="auto"/>
            </w:tcBorders>
            <w:shd w:val="clear" w:color="000000" w:fill="92D050"/>
            <w:noWrap/>
            <w:vAlign w:val="bottom"/>
            <w:hideMark/>
          </w:tcPr>
          <w:p w:rsidR="00155FD2" w:rsidRPr="00155FD2" w:rsidRDefault="00155FD2" w:rsidP="00155FD2">
            <w:pPr>
              <w:jc w:val="right"/>
              <w:rPr>
                <w:rFonts w:eastAsia="Times New Roman"/>
                <w:sz w:val="16"/>
                <w:szCs w:val="16"/>
                <w:lang w:val="en-US"/>
              </w:rPr>
            </w:pPr>
            <w:r w:rsidRPr="00155FD2">
              <w:rPr>
                <w:rFonts w:eastAsia="Times New Roman"/>
                <w:sz w:val="16"/>
                <w:szCs w:val="16"/>
                <w:lang w:val="en-US"/>
              </w:rPr>
              <w:t> </w:t>
            </w:r>
          </w:p>
        </w:tc>
        <w:tc>
          <w:tcPr>
            <w:tcW w:w="2385" w:type="dxa"/>
            <w:tcBorders>
              <w:top w:val="nil"/>
              <w:left w:val="nil"/>
              <w:bottom w:val="single" w:sz="4" w:space="0" w:color="auto"/>
              <w:right w:val="single" w:sz="4" w:space="0" w:color="auto"/>
            </w:tcBorders>
            <w:shd w:val="clear" w:color="000000" w:fill="92D050"/>
            <w:noWrap/>
            <w:vAlign w:val="bottom"/>
            <w:hideMark/>
          </w:tcPr>
          <w:p w:rsidR="00155FD2" w:rsidRPr="00155FD2" w:rsidRDefault="00155FD2" w:rsidP="00155FD2">
            <w:pPr>
              <w:jc w:val="right"/>
              <w:rPr>
                <w:rFonts w:eastAsia="Times New Roman"/>
                <w:sz w:val="16"/>
                <w:szCs w:val="16"/>
                <w:lang w:val="en-US"/>
              </w:rPr>
            </w:pPr>
            <w:r w:rsidRPr="00155FD2">
              <w:rPr>
                <w:rFonts w:eastAsia="Times New Roman"/>
                <w:sz w:val="16"/>
                <w:szCs w:val="16"/>
                <w:lang w:val="en-US"/>
              </w:rPr>
              <w:t> </w:t>
            </w:r>
          </w:p>
        </w:tc>
        <w:tc>
          <w:tcPr>
            <w:tcW w:w="1782" w:type="dxa"/>
            <w:tcBorders>
              <w:top w:val="nil"/>
              <w:left w:val="nil"/>
              <w:bottom w:val="single" w:sz="4" w:space="0" w:color="auto"/>
              <w:right w:val="single" w:sz="8" w:space="0" w:color="auto"/>
            </w:tcBorders>
            <w:shd w:val="clear" w:color="000000" w:fill="92D050"/>
            <w:noWrap/>
            <w:vAlign w:val="bottom"/>
            <w:hideMark/>
          </w:tcPr>
          <w:p w:rsidR="00155FD2" w:rsidRPr="00155FD2" w:rsidRDefault="00155FD2" w:rsidP="00155FD2">
            <w:pPr>
              <w:jc w:val="right"/>
              <w:rPr>
                <w:rFonts w:eastAsia="Times New Roman"/>
                <w:sz w:val="16"/>
                <w:szCs w:val="16"/>
                <w:lang w:val="en-US"/>
              </w:rPr>
            </w:pPr>
            <w:r w:rsidRPr="00155FD2">
              <w:rPr>
                <w:rFonts w:eastAsia="Times New Roman"/>
                <w:sz w:val="16"/>
                <w:szCs w:val="16"/>
                <w:lang w:val="en-US"/>
              </w:rPr>
              <w:t> </w:t>
            </w:r>
          </w:p>
        </w:tc>
      </w:tr>
      <w:tr w:rsidR="00155FD2" w:rsidRPr="00155FD2" w:rsidTr="00155FD2">
        <w:trPr>
          <w:trHeight w:val="221"/>
        </w:trPr>
        <w:tc>
          <w:tcPr>
            <w:tcW w:w="2915" w:type="dxa"/>
            <w:tcBorders>
              <w:top w:val="nil"/>
              <w:left w:val="single" w:sz="8"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b/>
                <w:bCs/>
                <w:sz w:val="16"/>
                <w:szCs w:val="16"/>
                <w:lang w:val="en-US"/>
              </w:rPr>
            </w:pPr>
            <w:r w:rsidRPr="00155FD2">
              <w:rPr>
                <w:rFonts w:eastAsia="Times New Roman"/>
                <w:b/>
                <w:bCs/>
                <w:sz w:val="16"/>
                <w:szCs w:val="16"/>
                <w:lang w:val="en-US"/>
              </w:rPr>
              <w:t xml:space="preserve"> </w:t>
            </w:r>
            <w:proofErr w:type="spellStart"/>
            <w:r w:rsidRPr="00155FD2">
              <w:rPr>
                <w:rFonts w:eastAsia="Times New Roman"/>
                <w:b/>
                <w:bCs/>
                <w:sz w:val="16"/>
                <w:szCs w:val="16"/>
                <w:lang w:val="en-US"/>
              </w:rPr>
              <w:t>Limitet</w:t>
            </w:r>
            <w:proofErr w:type="spellEnd"/>
            <w:r w:rsidRPr="00155FD2">
              <w:rPr>
                <w:rFonts w:eastAsia="Times New Roman"/>
                <w:b/>
                <w:bCs/>
                <w:sz w:val="16"/>
                <w:szCs w:val="16"/>
                <w:lang w:val="en-US"/>
              </w:rPr>
              <w:t xml:space="preserve"> e </w:t>
            </w:r>
            <w:proofErr w:type="spellStart"/>
            <w:r w:rsidRPr="00155FD2">
              <w:rPr>
                <w:rFonts w:eastAsia="Times New Roman"/>
                <w:b/>
                <w:bCs/>
                <w:sz w:val="16"/>
                <w:szCs w:val="16"/>
                <w:lang w:val="en-US"/>
              </w:rPr>
              <w:t>shpenzimeve</w:t>
            </w:r>
            <w:proofErr w:type="spellEnd"/>
            <w:r w:rsidRPr="00155FD2">
              <w:rPr>
                <w:rFonts w:eastAsia="Times New Roman"/>
                <w:b/>
                <w:bCs/>
                <w:sz w:val="16"/>
                <w:szCs w:val="16"/>
                <w:lang w:val="en-US"/>
              </w:rPr>
              <w:t xml:space="preserve"> 2024 </w:t>
            </w:r>
          </w:p>
        </w:tc>
        <w:tc>
          <w:tcPr>
            <w:tcW w:w="238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b/>
                <w:bCs/>
                <w:sz w:val="16"/>
                <w:szCs w:val="16"/>
                <w:lang w:val="en-US"/>
              </w:rPr>
            </w:pPr>
            <w:r w:rsidRPr="00155FD2">
              <w:rPr>
                <w:rFonts w:eastAsia="Times New Roman"/>
                <w:b/>
                <w:bCs/>
                <w:sz w:val="16"/>
                <w:szCs w:val="16"/>
                <w:lang w:val="en-US"/>
              </w:rPr>
              <w:t xml:space="preserve"> </w:t>
            </w:r>
            <w:proofErr w:type="spellStart"/>
            <w:r w:rsidRPr="00155FD2">
              <w:rPr>
                <w:rFonts w:eastAsia="Times New Roman"/>
                <w:b/>
                <w:bCs/>
                <w:sz w:val="16"/>
                <w:szCs w:val="16"/>
                <w:lang w:val="en-US"/>
              </w:rPr>
              <w:t>Plani</w:t>
            </w:r>
            <w:proofErr w:type="spellEnd"/>
            <w:r w:rsidRPr="00155FD2">
              <w:rPr>
                <w:rFonts w:eastAsia="Times New Roman"/>
                <w:b/>
                <w:bCs/>
                <w:sz w:val="16"/>
                <w:szCs w:val="16"/>
                <w:lang w:val="en-US"/>
              </w:rPr>
              <w:t xml:space="preserve"> </w:t>
            </w:r>
            <w:proofErr w:type="spellStart"/>
            <w:r w:rsidRPr="00155FD2">
              <w:rPr>
                <w:rFonts w:eastAsia="Times New Roman"/>
                <w:b/>
                <w:bCs/>
                <w:sz w:val="16"/>
                <w:szCs w:val="16"/>
                <w:lang w:val="en-US"/>
              </w:rPr>
              <w:t>Viti</w:t>
            </w:r>
            <w:proofErr w:type="spellEnd"/>
            <w:r w:rsidRPr="00155FD2">
              <w:rPr>
                <w:rFonts w:eastAsia="Times New Roman"/>
                <w:b/>
                <w:bCs/>
                <w:sz w:val="16"/>
                <w:szCs w:val="16"/>
                <w:lang w:val="en-US"/>
              </w:rPr>
              <w:t xml:space="preserve"> 2024 </w:t>
            </w:r>
          </w:p>
        </w:tc>
        <w:tc>
          <w:tcPr>
            <w:tcW w:w="238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b/>
                <w:bCs/>
                <w:sz w:val="16"/>
                <w:szCs w:val="16"/>
                <w:lang w:val="en-US"/>
              </w:rPr>
            </w:pPr>
            <w:r w:rsidRPr="00155FD2">
              <w:rPr>
                <w:rFonts w:eastAsia="Times New Roman"/>
                <w:b/>
                <w:bCs/>
                <w:sz w:val="16"/>
                <w:szCs w:val="16"/>
                <w:lang w:val="en-US"/>
              </w:rPr>
              <w:t xml:space="preserve"> </w:t>
            </w:r>
            <w:proofErr w:type="spellStart"/>
            <w:r w:rsidRPr="00155FD2">
              <w:rPr>
                <w:rFonts w:eastAsia="Times New Roman"/>
                <w:b/>
                <w:bCs/>
                <w:sz w:val="16"/>
                <w:szCs w:val="16"/>
                <w:lang w:val="en-US"/>
              </w:rPr>
              <w:t>Kerkesa</w:t>
            </w:r>
            <w:proofErr w:type="spellEnd"/>
            <w:r w:rsidRPr="00155FD2">
              <w:rPr>
                <w:rFonts w:eastAsia="Times New Roman"/>
                <w:b/>
                <w:bCs/>
                <w:sz w:val="16"/>
                <w:szCs w:val="16"/>
                <w:lang w:val="en-US"/>
              </w:rPr>
              <w:t xml:space="preserve"> </w:t>
            </w:r>
            <w:proofErr w:type="spellStart"/>
            <w:r w:rsidRPr="00155FD2">
              <w:rPr>
                <w:rFonts w:eastAsia="Times New Roman"/>
                <w:b/>
                <w:bCs/>
                <w:sz w:val="16"/>
                <w:szCs w:val="16"/>
                <w:lang w:val="en-US"/>
              </w:rPr>
              <w:t>Viti</w:t>
            </w:r>
            <w:proofErr w:type="spellEnd"/>
            <w:r w:rsidRPr="00155FD2">
              <w:rPr>
                <w:rFonts w:eastAsia="Times New Roman"/>
                <w:b/>
                <w:bCs/>
                <w:sz w:val="16"/>
                <w:szCs w:val="16"/>
                <w:lang w:val="en-US"/>
              </w:rPr>
              <w:t xml:space="preserve"> 2024 </w:t>
            </w:r>
          </w:p>
        </w:tc>
        <w:tc>
          <w:tcPr>
            <w:tcW w:w="1782" w:type="dxa"/>
            <w:tcBorders>
              <w:top w:val="nil"/>
              <w:left w:val="nil"/>
              <w:bottom w:val="single" w:sz="4" w:space="0" w:color="auto"/>
              <w:right w:val="single" w:sz="8" w:space="0" w:color="auto"/>
            </w:tcBorders>
            <w:shd w:val="clear" w:color="auto" w:fill="auto"/>
            <w:noWrap/>
            <w:vAlign w:val="bottom"/>
            <w:hideMark/>
          </w:tcPr>
          <w:p w:rsidR="00155FD2" w:rsidRPr="00155FD2" w:rsidRDefault="00155FD2" w:rsidP="00155FD2">
            <w:pPr>
              <w:jc w:val="right"/>
              <w:rPr>
                <w:rFonts w:eastAsia="Times New Roman"/>
                <w:b/>
                <w:bCs/>
                <w:sz w:val="16"/>
                <w:szCs w:val="16"/>
                <w:lang w:val="en-US"/>
              </w:rPr>
            </w:pPr>
            <w:r w:rsidRPr="00155FD2">
              <w:rPr>
                <w:rFonts w:eastAsia="Times New Roman"/>
                <w:b/>
                <w:bCs/>
                <w:sz w:val="16"/>
                <w:szCs w:val="16"/>
                <w:lang w:val="en-US"/>
              </w:rPr>
              <w:t xml:space="preserve"> </w:t>
            </w:r>
            <w:proofErr w:type="spellStart"/>
            <w:r w:rsidRPr="00155FD2">
              <w:rPr>
                <w:rFonts w:eastAsia="Times New Roman"/>
                <w:b/>
                <w:bCs/>
                <w:sz w:val="16"/>
                <w:szCs w:val="16"/>
                <w:lang w:val="en-US"/>
              </w:rPr>
              <w:t>Diferenca</w:t>
            </w:r>
            <w:proofErr w:type="spellEnd"/>
            <w:r w:rsidRPr="00155FD2">
              <w:rPr>
                <w:rFonts w:eastAsia="Times New Roman"/>
                <w:b/>
                <w:bCs/>
                <w:sz w:val="16"/>
                <w:szCs w:val="16"/>
                <w:lang w:val="en-US"/>
              </w:rPr>
              <w:t xml:space="preserve"> </w:t>
            </w:r>
          </w:p>
        </w:tc>
      </w:tr>
      <w:tr w:rsidR="00155FD2" w:rsidRPr="00155FD2" w:rsidTr="00155FD2">
        <w:trPr>
          <w:trHeight w:val="221"/>
        </w:trPr>
        <w:tc>
          <w:tcPr>
            <w:tcW w:w="2915" w:type="dxa"/>
            <w:tcBorders>
              <w:top w:val="nil"/>
              <w:left w:val="single" w:sz="8"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6"/>
                <w:szCs w:val="16"/>
                <w:lang w:val="en-US"/>
              </w:rPr>
            </w:pPr>
            <w:r w:rsidRPr="00155FD2">
              <w:rPr>
                <w:rFonts w:eastAsia="Times New Roman"/>
                <w:sz w:val="16"/>
                <w:szCs w:val="16"/>
                <w:lang w:val="en-US"/>
              </w:rPr>
              <w:t xml:space="preserve"> </w:t>
            </w:r>
            <w:proofErr w:type="spellStart"/>
            <w:r w:rsidRPr="00155FD2">
              <w:rPr>
                <w:rFonts w:eastAsia="Times New Roman"/>
                <w:sz w:val="16"/>
                <w:szCs w:val="16"/>
                <w:lang w:val="en-US"/>
              </w:rPr>
              <w:t>Paga</w:t>
            </w:r>
            <w:proofErr w:type="spellEnd"/>
            <w:r w:rsidRPr="00155FD2">
              <w:rPr>
                <w:rFonts w:eastAsia="Times New Roman"/>
                <w:sz w:val="16"/>
                <w:szCs w:val="16"/>
                <w:lang w:val="en-US"/>
              </w:rPr>
              <w:t xml:space="preserve"> </w:t>
            </w:r>
            <w:proofErr w:type="spellStart"/>
            <w:r w:rsidRPr="00155FD2">
              <w:rPr>
                <w:rFonts w:eastAsia="Times New Roman"/>
                <w:sz w:val="16"/>
                <w:szCs w:val="16"/>
                <w:lang w:val="en-US"/>
              </w:rPr>
              <w:t>dhe</w:t>
            </w:r>
            <w:proofErr w:type="spellEnd"/>
            <w:r w:rsidRPr="00155FD2">
              <w:rPr>
                <w:rFonts w:eastAsia="Times New Roman"/>
                <w:sz w:val="16"/>
                <w:szCs w:val="16"/>
                <w:lang w:val="en-US"/>
              </w:rPr>
              <w:t xml:space="preserve"> </w:t>
            </w:r>
            <w:proofErr w:type="spellStart"/>
            <w:r w:rsidRPr="00155FD2">
              <w:rPr>
                <w:rFonts w:eastAsia="Times New Roman"/>
                <w:sz w:val="16"/>
                <w:szCs w:val="16"/>
                <w:lang w:val="en-US"/>
              </w:rPr>
              <w:t>Meditje</w:t>
            </w:r>
            <w:proofErr w:type="spellEnd"/>
            <w:r w:rsidRPr="00155FD2">
              <w:rPr>
                <w:rFonts w:eastAsia="Times New Roman"/>
                <w:sz w:val="16"/>
                <w:szCs w:val="16"/>
                <w:lang w:val="en-US"/>
              </w:rPr>
              <w:t xml:space="preserve"> </w:t>
            </w:r>
          </w:p>
        </w:tc>
        <w:tc>
          <w:tcPr>
            <w:tcW w:w="238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6"/>
                <w:szCs w:val="16"/>
                <w:lang w:val="en-US"/>
              </w:rPr>
            </w:pPr>
            <w:r w:rsidRPr="00155FD2">
              <w:rPr>
                <w:rFonts w:eastAsia="Times New Roman"/>
                <w:sz w:val="16"/>
                <w:szCs w:val="16"/>
                <w:lang w:val="en-US"/>
              </w:rPr>
              <w:t xml:space="preserve">                    1,238,204.00 </w:t>
            </w:r>
          </w:p>
        </w:tc>
        <w:tc>
          <w:tcPr>
            <w:tcW w:w="238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6"/>
                <w:szCs w:val="16"/>
                <w:lang w:val="en-US"/>
              </w:rPr>
            </w:pPr>
            <w:r w:rsidRPr="00155FD2">
              <w:rPr>
                <w:rFonts w:eastAsia="Times New Roman"/>
                <w:sz w:val="16"/>
                <w:szCs w:val="16"/>
                <w:lang w:val="en-US"/>
              </w:rPr>
              <w:t xml:space="preserve">                    1,238,204.00 </w:t>
            </w:r>
          </w:p>
        </w:tc>
        <w:tc>
          <w:tcPr>
            <w:tcW w:w="1782" w:type="dxa"/>
            <w:tcBorders>
              <w:top w:val="nil"/>
              <w:left w:val="nil"/>
              <w:bottom w:val="single" w:sz="4" w:space="0" w:color="auto"/>
              <w:right w:val="single" w:sz="8" w:space="0" w:color="auto"/>
            </w:tcBorders>
            <w:shd w:val="clear" w:color="auto" w:fill="auto"/>
            <w:noWrap/>
            <w:vAlign w:val="bottom"/>
            <w:hideMark/>
          </w:tcPr>
          <w:p w:rsidR="00155FD2" w:rsidRPr="00155FD2" w:rsidRDefault="00155FD2" w:rsidP="00155FD2">
            <w:pPr>
              <w:jc w:val="right"/>
              <w:rPr>
                <w:rFonts w:eastAsia="Times New Roman"/>
                <w:sz w:val="16"/>
                <w:szCs w:val="16"/>
                <w:lang w:val="en-US"/>
              </w:rPr>
            </w:pPr>
            <w:r w:rsidRPr="00155FD2">
              <w:rPr>
                <w:rFonts w:eastAsia="Times New Roman"/>
                <w:sz w:val="16"/>
                <w:szCs w:val="16"/>
                <w:lang w:val="en-US"/>
              </w:rPr>
              <w:t xml:space="preserve">                           -   </w:t>
            </w:r>
          </w:p>
        </w:tc>
      </w:tr>
      <w:tr w:rsidR="00155FD2" w:rsidRPr="00155FD2" w:rsidTr="00155FD2">
        <w:trPr>
          <w:trHeight w:val="221"/>
        </w:trPr>
        <w:tc>
          <w:tcPr>
            <w:tcW w:w="2915" w:type="dxa"/>
            <w:tcBorders>
              <w:top w:val="nil"/>
              <w:left w:val="single" w:sz="8"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6"/>
                <w:szCs w:val="16"/>
                <w:lang w:val="en-US"/>
              </w:rPr>
            </w:pPr>
            <w:r w:rsidRPr="00155FD2">
              <w:rPr>
                <w:rFonts w:eastAsia="Times New Roman"/>
                <w:sz w:val="16"/>
                <w:szCs w:val="16"/>
                <w:lang w:val="en-US"/>
              </w:rPr>
              <w:t xml:space="preserve"> </w:t>
            </w:r>
            <w:proofErr w:type="spellStart"/>
            <w:r w:rsidRPr="00155FD2">
              <w:rPr>
                <w:rFonts w:eastAsia="Times New Roman"/>
                <w:sz w:val="16"/>
                <w:szCs w:val="16"/>
                <w:lang w:val="en-US"/>
              </w:rPr>
              <w:t>Mallra</w:t>
            </w:r>
            <w:proofErr w:type="spellEnd"/>
            <w:r w:rsidRPr="00155FD2">
              <w:rPr>
                <w:rFonts w:eastAsia="Times New Roman"/>
                <w:sz w:val="16"/>
                <w:szCs w:val="16"/>
                <w:lang w:val="en-US"/>
              </w:rPr>
              <w:t xml:space="preserve"> </w:t>
            </w:r>
            <w:proofErr w:type="spellStart"/>
            <w:r w:rsidRPr="00155FD2">
              <w:rPr>
                <w:rFonts w:eastAsia="Times New Roman"/>
                <w:sz w:val="16"/>
                <w:szCs w:val="16"/>
                <w:lang w:val="en-US"/>
              </w:rPr>
              <w:t>dhe</w:t>
            </w:r>
            <w:proofErr w:type="spellEnd"/>
            <w:r w:rsidRPr="00155FD2">
              <w:rPr>
                <w:rFonts w:eastAsia="Times New Roman"/>
                <w:sz w:val="16"/>
                <w:szCs w:val="16"/>
                <w:lang w:val="en-US"/>
              </w:rPr>
              <w:t xml:space="preserve"> </w:t>
            </w:r>
            <w:proofErr w:type="spellStart"/>
            <w:r w:rsidRPr="00155FD2">
              <w:rPr>
                <w:rFonts w:eastAsia="Times New Roman"/>
                <w:sz w:val="16"/>
                <w:szCs w:val="16"/>
                <w:lang w:val="en-US"/>
              </w:rPr>
              <w:t>Sherbime</w:t>
            </w:r>
            <w:proofErr w:type="spellEnd"/>
            <w:r w:rsidRPr="00155FD2">
              <w:rPr>
                <w:rFonts w:eastAsia="Times New Roman"/>
                <w:sz w:val="16"/>
                <w:szCs w:val="16"/>
                <w:lang w:val="en-US"/>
              </w:rPr>
              <w:t xml:space="preserve"> </w:t>
            </w:r>
          </w:p>
        </w:tc>
        <w:tc>
          <w:tcPr>
            <w:tcW w:w="238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color w:val="000000"/>
                <w:sz w:val="16"/>
                <w:szCs w:val="16"/>
                <w:lang w:val="en-US"/>
              </w:rPr>
            </w:pPr>
            <w:r w:rsidRPr="00155FD2">
              <w:rPr>
                <w:rFonts w:eastAsia="Times New Roman"/>
                <w:color w:val="000000"/>
                <w:sz w:val="16"/>
                <w:szCs w:val="16"/>
                <w:lang w:val="en-US"/>
              </w:rPr>
              <w:t xml:space="preserve">                       345,000.00 </w:t>
            </w:r>
          </w:p>
        </w:tc>
        <w:tc>
          <w:tcPr>
            <w:tcW w:w="238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6"/>
                <w:szCs w:val="16"/>
                <w:lang w:val="en-US"/>
              </w:rPr>
            </w:pPr>
            <w:r w:rsidRPr="00155FD2">
              <w:rPr>
                <w:rFonts w:eastAsia="Times New Roman"/>
                <w:sz w:val="16"/>
                <w:szCs w:val="16"/>
                <w:lang w:val="en-US"/>
              </w:rPr>
              <w:t xml:space="preserve">                       345,000.00 </w:t>
            </w:r>
          </w:p>
        </w:tc>
        <w:tc>
          <w:tcPr>
            <w:tcW w:w="1782" w:type="dxa"/>
            <w:tcBorders>
              <w:top w:val="nil"/>
              <w:left w:val="nil"/>
              <w:bottom w:val="single" w:sz="4" w:space="0" w:color="auto"/>
              <w:right w:val="single" w:sz="8" w:space="0" w:color="auto"/>
            </w:tcBorders>
            <w:shd w:val="clear" w:color="auto" w:fill="auto"/>
            <w:noWrap/>
            <w:vAlign w:val="bottom"/>
            <w:hideMark/>
          </w:tcPr>
          <w:p w:rsidR="00155FD2" w:rsidRPr="00155FD2" w:rsidRDefault="00155FD2" w:rsidP="00155FD2">
            <w:pPr>
              <w:jc w:val="right"/>
              <w:rPr>
                <w:rFonts w:eastAsia="Times New Roman"/>
                <w:sz w:val="16"/>
                <w:szCs w:val="16"/>
                <w:lang w:val="en-US"/>
              </w:rPr>
            </w:pPr>
            <w:r w:rsidRPr="00155FD2">
              <w:rPr>
                <w:rFonts w:eastAsia="Times New Roman"/>
                <w:sz w:val="16"/>
                <w:szCs w:val="16"/>
                <w:lang w:val="en-US"/>
              </w:rPr>
              <w:t xml:space="preserve">                           -   </w:t>
            </w:r>
          </w:p>
        </w:tc>
      </w:tr>
      <w:tr w:rsidR="00155FD2" w:rsidRPr="00155FD2" w:rsidTr="00155FD2">
        <w:trPr>
          <w:trHeight w:val="221"/>
        </w:trPr>
        <w:tc>
          <w:tcPr>
            <w:tcW w:w="2915" w:type="dxa"/>
            <w:tcBorders>
              <w:top w:val="nil"/>
              <w:left w:val="single" w:sz="8"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6"/>
                <w:szCs w:val="16"/>
                <w:lang w:val="en-US"/>
              </w:rPr>
            </w:pPr>
            <w:r w:rsidRPr="00155FD2">
              <w:rPr>
                <w:rFonts w:eastAsia="Times New Roman"/>
                <w:sz w:val="16"/>
                <w:szCs w:val="16"/>
                <w:lang w:val="en-US"/>
              </w:rPr>
              <w:t xml:space="preserve"> </w:t>
            </w:r>
            <w:proofErr w:type="spellStart"/>
            <w:r w:rsidRPr="00155FD2">
              <w:rPr>
                <w:rFonts w:eastAsia="Times New Roman"/>
                <w:sz w:val="16"/>
                <w:szCs w:val="16"/>
                <w:lang w:val="en-US"/>
              </w:rPr>
              <w:t>Shpenzime</w:t>
            </w:r>
            <w:proofErr w:type="spellEnd"/>
            <w:r w:rsidRPr="00155FD2">
              <w:rPr>
                <w:rFonts w:eastAsia="Times New Roman"/>
                <w:sz w:val="16"/>
                <w:szCs w:val="16"/>
                <w:lang w:val="en-US"/>
              </w:rPr>
              <w:t xml:space="preserve"> </w:t>
            </w:r>
            <w:proofErr w:type="spellStart"/>
            <w:r w:rsidRPr="00155FD2">
              <w:rPr>
                <w:rFonts w:eastAsia="Times New Roman"/>
                <w:sz w:val="16"/>
                <w:szCs w:val="16"/>
                <w:lang w:val="en-US"/>
              </w:rPr>
              <w:t>Komunale</w:t>
            </w:r>
            <w:proofErr w:type="spellEnd"/>
            <w:r w:rsidRPr="00155FD2">
              <w:rPr>
                <w:rFonts w:eastAsia="Times New Roman"/>
                <w:sz w:val="16"/>
                <w:szCs w:val="16"/>
                <w:lang w:val="en-US"/>
              </w:rPr>
              <w:t xml:space="preserve"> </w:t>
            </w:r>
          </w:p>
        </w:tc>
        <w:tc>
          <w:tcPr>
            <w:tcW w:w="238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6"/>
                <w:szCs w:val="16"/>
                <w:lang w:val="en-US"/>
              </w:rPr>
            </w:pPr>
            <w:r w:rsidRPr="00155FD2">
              <w:rPr>
                <w:rFonts w:eastAsia="Times New Roman"/>
                <w:sz w:val="16"/>
                <w:szCs w:val="16"/>
                <w:lang w:val="en-US"/>
              </w:rPr>
              <w:t xml:space="preserve">                         31,000.00 </w:t>
            </w:r>
          </w:p>
        </w:tc>
        <w:tc>
          <w:tcPr>
            <w:tcW w:w="238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6"/>
                <w:szCs w:val="16"/>
                <w:lang w:val="en-US"/>
              </w:rPr>
            </w:pPr>
            <w:r w:rsidRPr="00155FD2">
              <w:rPr>
                <w:rFonts w:eastAsia="Times New Roman"/>
                <w:sz w:val="16"/>
                <w:szCs w:val="16"/>
                <w:lang w:val="en-US"/>
              </w:rPr>
              <w:t xml:space="preserve">                         31,000.00 </w:t>
            </w:r>
          </w:p>
        </w:tc>
        <w:tc>
          <w:tcPr>
            <w:tcW w:w="1782" w:type="dxa"/>
            <w:tcBorders>
              <w:top w:val="nil"/>
              <w:left w:val="nil"/>
              <w:bottom w:val="single" w:sz="4" w:space="0" w:color="auto"/>
              <w:right w:val="single" w:sz="8" w:space="0" w:color="auto"/>
            </w:tcBorders>
            <w:shd w:val="clear" w:color="auto" w:fill="auto"/>
            <w:noWrap/>
            <w:vAlign w:val="bottom"/>
            <w:hideMark/>
          </w:tcPr>
          <w:p w:rsidR="00155FD2" w:rsidRPr="00155FD2" w:rsidRDefault="00155FD2" w:rsidP="00155FD2">
            <w:pPr>
              <w:jc w:val="right"/>
              <w:rPr>
                <w:rFonts w:eastAsia="Times New Roman"/>
                <w:sz w:val="16"/>
                <w:szCs w:val="16"/>
                <w:lang w:val="en-US"/>
              </w:rPr>
            </w:pPr>
            <w:r w:rsidRPr="00155FD2">
              <w:rPr>
                <w:rFonts w:eastAsia="Times New Roman"/>
                <w:sz w:val="16"/>
                <w:szCs w:val="16"/>
                <w:lang w:val="en-US"/>
              </w:rPr>
              <w:t xml:space="preserve">                           -   </w:t>
            </w:r>
          </w:p>
        </w:tc>
      </w:tr>
      <w:tr w:rsidR="00155FD2" w:rsidRPr="00155FD2" w:rsidTr="00155FD2">
        <w:trPr>
          <w:trHeight w:val="221"/>
        </w:trPr>
        <w:tc>
          <w:tcPr>
            <w:tcW w:w="2915" w:type="dxa"/>
            <w:tcBorders>
              <w:top w:val="nil"/>
              <w:left w:val="single" w:sz="8"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6"/>
                <w:szCs w:val="16"/>
                <w:lang w:val="en-US"/>
              </w:rPr>
            </w:pPr>
            <w:r w:rsidRPr="00155FD2">
              <w:rPr>
                <w:rFonts w:eastAsia="Times New Roman"/>
                <w:sz w:val="16"/>
                <w:szCs w:val="16"/>
                <w:lang w:val="en-US"/>
              </w:rPr>
              <w:t xml:space="preserve"> </w:t>
            </w:r>
            <w:proofErr w:type="spellStart"/>
            <w:r w:rsidRPr="00155FD2">
              <w:rPr>
                <w:rFonts w:eastAsia="Times New Roman"/>
                <w:sz w:val="16"/>
                <w:szCs w:val="16"/>
                <w:lang w:val="en-US"/>
              </w:rPr>
              <w:t>Subvencione</w:t>
            </w:r>
            <w:proofErr w:type="spellEnd"/>
            <w:r w:rsidRPr="00155FD2">
              <w:rPr>
                <w:rFonts w:eastAsia="Times New Roman"/>
                <w:sz w:val="16"/>
                <w:szCs w:val="16"/>
                <w:lang w:val="en-US"/>
              </w:rPr>
              <w:t xml:space="preserve"> </w:t>
            </w:r>
            <w:proofErr w:type="spellStart"/>
            <w:r w:rsidRPr="00155FD2">
              <w:rPr>
                <w:rFonts w:eastAsia="Times New Roman"/>
                <w:sz w:val="16"/>
                <w:szCs w:val="16"/>
                <w:lang w:val="en-US"/>
              </w:rPr>
              <w:t>dhe</w:t>
            </w:r>
            <w:proofErr w:type="spellEnd"/>
            <w:r w:rsidRPr="00155FD2">
              <w:rPr>
                <w:rFonts w:eastAsia="Times New Roman"/>
                <w:sz w:val="16"/>
                <w:szCs w:val="16"/>
                <w:lang w:val="en-US"/>
              </w:rPr>
              <w:t xml:space="preserve"> </w:t>
            </w:r>
            <w:proofErr w:type="spellStart"/>
            <w:r w:rsidRPr="00155FD2">
              <w:rPr>
                <w:rFonts w:eastAsia="Times New Roman"/>
                <w:sz w:val="16"/>
                <w:szCs w:val="16"/>
                <w:lang w:val="en-US"/>
              </w:rPr>
              <w:t>transfere</w:t>
            </w:r>
            <w:proofErr w:type="spellEnd"/>
            <w:r w:rsidRPr="00155FD2">
              <w:rPr>
                <w:rFonts w:eastAsia="Times New Roman"/>
                <w:sz w:val="16"/>
                <w:szCs w:val="16"/>
                <w:lang w:val="en-US"/>
              </w:rPr>
              <w:t xml:space="preserve"> </w:t>
            </w:r>
          </w:p>
        </w:tc>
        <w:tc>
          <w:tcPr>
            <w:tcW w:w="238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6"/>
                <w:szCs w:val="16"/>
                <w:lang w:val="en-US"/>
              </w:rPr>
            </w:pPr>
            <w:r w:rsidRPr="00155FD2">
              <w:rPr>
                <w:rFonts w:eastAsia="Times New Roman"/>
                <w:sz w:val="16"/>
                <w:szCs w:val="16"/>
                <w:lang w:val="en-US"/>
              </w:rPr>
              <w:t xml:space="preserve">                         90,000.00 </w:t>
            </w:r>
          </w:p>
        </w:tc>
        <w:tc>
          <w:tcPr>
            <w:tcW w:w="238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6"/>
                <w:szCs w:val="16"/>
                <w:lang w:val="en-US"/>
              </w:rPr>
            </w:pPr>
            <w:r w:rsidRPr="00155FD2">
              <w:rPr>
                <w:rFonts w:eastAsia="Times New Roman"/>
                <w:sz w:val="16"/>
                <w:szCs w:val="16"/>
                <w:lang w:val="en-US"/>
              </w:rPr>
              <w:t xml:space="preserve">                         90,000.00 </w:t>
            </w:r>
          </w:p>
        </w:tc>
        <w:tc>
          <w:tcPr>
            <w:tcW w:w="1782" w:type="dxa"/>
            <w:tcBorders>
              <w:top w:val="nil"/>
              <w:left w:val="nil"/>
              <w:bottom w:val="single" w:sz="4" w:space="0" w:color="auto"/>
              <w:right w:val="single" w:sz="8" w:space="0" w:color="auto"/>
            </w:tcBorders>
            <w:shd w:val="clear" w:color="auto" w:fill="auto"/>
            <w:noWrap/>
            <w:vAlign w:val="bottom"/>
            <w:hideMark/>
          </w:tcPr>
          <w:p w:rsidR="00155FD2" w:rsidRPr="00155FD2" w:rsidRDefault="00155FD2" w:rsidP="00155FD2">
            <w:pPr>
              <w:jc w:val="right"/>
              <w:rPr>
                <w:rFonts w:eastAsia="Times New Roman"/>
                <w:sz w:val="16"/>
                <w:szCs w:val="16"/>
                <w:lang w:val="en-US"/>
              </w:rPr>
            </w:pPr>
            <w:r w:rsidRPr="00155FD2">
              <w:rPr>
                <w:rFonts w:eastAsia="Times New Roman"/>
                <w:sz w:val="16"/>
                <w:szCs w:val="16"/>
                <w:lang w:val="en-US"/>
              </w:rPr>
              <w:t xml:space="preserve">                           -   </w:t>
            </w:r>
          </w:p>
        </w:tc>
      </w:tr>
      <w:tr w:rsidR="00155FD2" w:rsidRPr="00155FD2" w:rsidTr="00155FD2">
        <w:trPr>
          <w:trHeight w:val="221"/>
        </w:trPr>
        <w:tc>
          <w:tcPr>
            <w:tcW w:w="2915" w:type="dxa"/>
            <w:tcBorders>
              <w:top w:val="nil"/>
              <w:left w:val="single" w:sz="8"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6"/>
                <w:szCs w:val="16"/>
                <w:lang w:val="en-US"/>
              </w:rPr>
            </w:pPr>
            <w:r w:rsidRPr="00155FD2">
              <w:rPr>
                <w:rFonts w:eastAsia="Times New Roman"/>
                <w:sz w:val="16"/>
                <w:szCs w:val="16"/>
                <w:lang w:val="en-US"/>
              </w:rPr>
              <w:t xml:space="preserve"> </w:t>
            </w:r>
            <w:proofErr w:type="spellStart"/>
            <w:r w:rsidRPr="00155FD2">
              <w:rPr>
                <w:rFonts w:eastAsia="Times New Roman"/>
                <w:sz w:val="16"/>
                <w:szCs w:val="16"/>
                <w:lang w:val="en-US"/>
              </w:rPr>
              <w:t>Shpenzime</w:t>
            </w:r>
            <w:proofErr w:type="spellEnd"/>
            <w:r w:rsidRPr="00155FD2">
              <w:rPr>
                <w:rFonts w:eastAsia="Times New Roman"/>
                <w:sz w:val="16"/>
                <w:szCs w:val="16"/>
                <w:lang w:val="en-US"/>
              </w:rPr>
              <w:t xml:space="preserve"> </w:t>
            </w:r>
            <w:proofErr w:type="spellStart"/>
            <w:r w:rsidRPr="00155FD2">
              <w:rPr>
                <w:rFonts w:eastAsia="Times New Roman"/>
                <w:sz w:val="16"/>
                <w:szCs w:val="16"/>
                <w:lang w:val="en-US"/>
              </w:rPr>
              <w:t>Kapitale</w:t>
            </w:r>
            <w:proofErr w:type="spellEnd"/>
            <w:r w:rsidRPr="00155FD2">
              <w:rPr>
                <w:rFonts w:eastAsia="Times New Roman"/>
                <w:sz w:val="16"/>
                <w:szCs w:val="16"/>
                <w:lang w:val="en-US"/>
              </w:rPr>
              <w:t xml:space="preserve"> </w:t>
            </w:r>
          </w:p>
        </w:tc>
        <w:tc>
          <w:tcPr>
            <w:tcW w:w="238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color w:val="000000"/>
                <w:sz w:val="16"/>
                <w:szCs w:val="16"/>
                <w:lang w:val="en-US"/>
              </w:rPr>
            </w:pPr>
            <w:r w:rsidRPr="00155FD2">
              <w:rPr>
                <w:rFonts w:eastAsia="Times New Roman"/>
                <w:color w:val="000000"/>
                <w:sz w:val="16"/>
                <w:szCs w:val="16"/>
                <w:lang w:val="en-US"/>
              </w:rPr>
              <w:t xml:space="preserve">                       727,793.00 </w:t>
            </w:r>
          </w:p>
        </w:tc>
        <w:tc>
          <w:tcPr>
            <w:tcW w:w="238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6"/>
                <w:szCs w:val="16"/>
                <w:lang w:val="en-US"/>
              </w:rPr>
            </w:pPr>
            <w:r w:rsidRPr="00155FD2">
              <w:rPr>
                <w:rFonts w:eastAsia="Times New Roman"/>
                <w:sz w:val="16"/>
                <w:szCs w:val="16"/>
                <w:lang w:val="en-US"/>
              </w:rPr>
              <w:t xml:space="preserve">                       727,793.00 </w:t>
            </w:r>
          </w:p>
        </w:tc>
        <w:tc>
          <w:tcPr>
            <w:tcW w:w="1782" w:type="dxa"/>
            <w:tcBorders>
              <w:top w:val="nil"/>
              <w:left w:val="nil"/>
              <w:bottom w:val="single" w:sz="4" w:space="0" w:color="auto"/>
              <w:right w:val="single" w:sz="8" w:space="0" w:color="auto"/>
            </w:tcBorders>
            <w:shd w:val="clear" w:color="auto" w:fill="auto"/>
            <w:noWrap/>
            <w:vAlign w:val="bottom"/>
            <w:hideMark/>
          </w:tcPr>
          <w:p w:rsidR="00155FD2" w:rsidRPr="00155FD2" w:rsidRDefault="00155FD2" w:rsidP="00155FD2">
            <w:pPr>
              <w:jc w:val="right"/>
              <w:rPr>
                <w:rFonts w:eastAsia="Times New Roman"/>
                <w:sz w:val="16"/>
                <w:szCs w:val="16"/>
                <w:lang w:val="en-US"/>
              </w:rPr>
            </w:pPr>
            <w:r w:rsidRPr="00155FD2">
              <w:rPr>
                <w:rFonts w:eastAsia="Times New Roman"/>
                <w:sz w:val="16"/>
                <w:szCs w:val="16"/>
                <w:lang w:val="en-US"/>
              </w:rPr>
              <w:t xml:space="preserve">                           -   </w:t>
            </w:r>
          </w:p>
        </w:tc>
      </w:tr>
      <w:tr w:rsidR="00155FD2" w:rsidRPr="00155FD2" w:rsidTr="00155FD2">
        <w:trPr>
          <w:trHeight w:val="236"/>
        </w:trPr>
        <w:tc>
          <w:tcPr>
            <w:tcW w:w="2915" w:type="dxa"/>
            <w:tcBorders>
              <w:top w:val="nil"/>
              <w:left w:val="single" w:sz="8" w:space="0" w:color="auto"/>
              <w:bottom w:val="single" w:sz="8" w:space="0" w:color="auto"/>
              <w:right w:val="single" w:sz="4" w:space="0" w:color="auto"/>
            </w:tcBorders>
            <w:shd w:val="clear" w:color="auto" w:fill="auto"/>
            <w:noWrap/>
            <w:vAlign w:val="bottom"/>
            <w:hideMark/>
          </w:tcPr>
          <w:p w:rsidR="00155FD2" w:rsidRPr="00155FD2" w:rsidRDefault="00155FD2" w:rsidP="00155FD2">
            <w:pPr>
              <w:rPr>
                <w:rFonts w:eastAsia="Times New Roman"/>
                <w:sz w:val="16"/>
                <w:szCs w:val="16"/>
                <w:lang w:val="en-US"/>
              </w:rPr>
            </w:pPr>
            <w:r w:rsidRPr="00155FD2">
              <w:rPr>
                <w:rFonts w:eastAsia="Times New Roman"/>
                <w:sz w:val="16"/>
                <w:szCs w:val="16"/>
                <w:lang w:val="en-US"/>
              </w:rPr>
              <w:t xml:space="preserve"> Total B </w:t>
            </w:r>
          </w:p>
        </w:tc>
        <w:tc>
          <w:tcPr>
            <w:tcW w:w="2385" w:type="dxa"/>
            <w:tcBorders>
              <w:top w:val="nil"/>
              <w:left w:val="nil"/>
              <w:bottom w:val="single" w:sz="8"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6"/>
                <w:szCs w:val="16"/>
                <w:lang w:val="en-US"/>
              </w:rPr>
            </w:pPr>
            <w:r w:rsidRPr="00155FD2">
              <w:rPr>
                <w:rFonts w:eastAsia="Times New Roman"/>
                <w:sz w:val="16"/>
                <w:szCs w:val="16"/>
                <w:lang w:val="en-US"/>
              </w:rPr>
              <w:t xml:space="preserve">                    2,431,997.00 </w:t>
            </w:r>
          </w:p>
        </w:tc>
        <w:tc>
          <w:tcPr>
            <w:tcW w:w="2385" w:type="dxa"/>
            <w:tcBorders>
              <w:top w:val="nil"/>
              <w:left w:val="nil"/>
              <w:bottom w:val="single" w:sz="8"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6"/>
                <w:szCs w:val="16"/>
                <w:lang w:val="en-US"/>
              </w:rPr>
            </w:pPr>
            <w:r w:rsidRPr="00155FD2">
              <w:rPr>
                <w:rFonts w:eastAsia="Times New Roman"/>
                <w:sz w:val="16"/>
                <w:szCs w:val="16"/>
                <w:lang w:val="en-US"/>
              </w:rPr>
              <w:t xml:space="preserve">                    2,431,997.00 </w:t>
            </w:r>
          </w:p>
        </w:tc>
        <w:tc>
          <w:tcPr>
            <w:tcW w:w="1782" w:type="dxa"/>
            <w:tcBorders>
              <w:top w:val="nil"/>
              <w:left w:val="nil"/>
              <w:bottom w:val="single" w:sz="8" w:space="0" w:color="auto"/>
              <w:right w:val="single" w:sz="8" w:space="0" w:color="auto"/>
            </w:tcBorders>
            <w:shd w:val="clear" w:color="auto" w:fill="auto"/>
            <w:noWrap/>
            <w:vAlign w:val="bottom"/>
            <w:hideMark/>
          </w:tcPr>
          <w:p w:rsidR="00155FD2" w:rsidRPr="00155FD2" w:rsidRDefault="00155FD2" w:rsidP="00155FD2">
            <w:pPr>
              <w:jc w:val="right"/>
              <w:rPr>
                <w:rFonts w:eastAsia="Times New Roman"/>
                <w:sz w:val="16"/>
                <w:szCs w:val="16"/>
                <w:lang w:val="en-US"/>
              </w:rPr>
            </w:pPr>
            <w:r w:rsidRPr="00155FD2">
              <w:rPr>
                <w:rFonts w:eastAsia="Times New Roman"/>
                <w:sz w:val="16"/>
                <w:szCs w:val="16"/>
                <w:lang w:val="en-US"/>
              </w:rPr>
              <w:t xml:space="preserve">                           -   </w:t>
            </w:r>
          </w:p>
        </w:tc>
      </w:tr>
    </w:tbl>
    <w:p w:rsidR="00FB1A18" w:rsidRPr="0017738D" w:rsidRDefault="00FB1A18" w:rsidP="00FB1A18">
      <w:pPr>
        <w:tabs>
          <w:tab w:val="left" w:pos="4111"/>
        </w:tabs>
        <w:rPr>
          <w:sz w:val="20"/>
          <w:szCs w:val="20"/>
        </w:rPr>
      </w:pPr>
    </w:p>
    <w:p w:rsidR="00FB1A18" w:rsidRPr="0017738D" w:rsidRDefault="00FB1A18" w:rsidP="00FB1A18">
      <w:pPr>
        <w:tabs>
          <w:tab w:val="left" w:pos="4111"/>
        </w:tabs>
        <w:rPr>
          <w:sz w:val="20"/>
          <w:szCs w:val="20"/>
        </w:rPr>
      </w:pPr>
    </w:p>
    <w:p w:rsidR="00FB1A18" w:rsidRPr="0017738D" w:rsidRDefault="00FB1A18" w:rsidP="00FB1A18">
      <w:pPr>
        <w:tabs>
          <w:tab w:val="left" w:pos="4111"/>
        </w:tabs>
        <w:rPr>
          <w:sz w:val="20"/>
          <w:szCs w:val="20"/>
        </w:rPr>
      </w:pPr>
    </w:p>
    <w:p w:rsidR="00FB1A18" w:rsidRPr="0017738D" w:rsidRDefault="00FB1A18" w:rsidP="00FB1A18">
      <w:pPr>
        <w:tabs>
          <w:tab w:val="left" w:pos="4111"/>
        </w:tabs>
        <w:rPr>
          <w:sz w:val="20"/>
          <w:szCs w:val="20"/>
        </w:rPr>
      </w:pPr>
    </w:p>
    <w:p w:rsidR="00FB1A18" w:rsidRPr="0017738D" w:rsidRDefault="00FB1A18" w:rsidP="00FB1A18">
      <w:pPr>
        <w:tabs>
          <w:tab w:val="left" w:pos="4111"/>
        </w:tabs>
        <w:rPr>
          <w:sz w:val="20"/>
          <w:szCs w:val="20"/>
        </w:rPr>
      </w:pPr>
    </w:p>
    <w:p w:rsidR="00FB1A18" w:rsidRPr="0017738D" w:rsidRDefault="00FB1A18" w:rsidP="00FB1A18">
      <w:pPr>
        <w:tabs>
          <w:tab w:val="left" w:pos="4111"/>
        </w:tabs>
        <w:rPr>
          <w:sz w:val="20"/>
          <w:szCs w:val="20"/>
        </w:rPr>
      </w:pPr>
    </w:p>
    <w:p w:rsidR="00FB1A18" w:rsidRPr="0017738D" w:rsidRDefault="00FB1A18" w:rsidP="00FB1A18">
      <w:pPr>
        <w:tabs>
          <w:tab w:val="left" w:pos="4111"/>
        </w:tabs>
        <w:rPr>
          <w:sz w:val="20"/>
          <w:szCs w:val="20"/>
        </w:rPr>
      </w:pPr>
    </w:p>
    <w:p w:rsidR="00FB1A18" w:rsidRPr="0017738D" w:rsidRDefault="00FB1A18" w:rsidP="00FB1A18">
      <w:pPr>
        <w:tabs>
          <w:tab w:val="left" w:pos="4111"/>
        </w:tabs>
        <w:rPr>
          <w:sz w:val="20"/>
          <w:szCs w:val="20"/>
        </w:rPr>
      </w:pPr>
    </w:p>
    <w:p w:rsidR="00FB1A18" w:rsidRPr="0017738D" w:rsidRDefault="00FB1A18" w:rsidP="00FB1A18">
      <w:pPr>
        <w:tabs>
          <w:tab w:val="left" w:pos="4111"/>
        </w:tabs>
        <w:rPr>
          <w:sz w:val="20"/>
          <w:szCs w:val="20"/>
        </w:rPr>
      </w:pPr>
    </w:p>
    <w:p w:rsidR="00FB1A18" w:rsidRPr="0017738D" w:rsidRDefault="00FB1A18" w:rsidP="00FB1A18">
      <w:pPr>
        <w:tabs>
          <w:tab w:val="left" w:pos="4111"/>
        </w:tabs>
        <w:rPr>
          <w:sz w:val="20"/>
          <w:szCs w:val="20"/>
        </w:rPr>
      </w:pPr>
    </w:p>
    <w:p w:rsidR="00FB1A18" w:rsidRPr="0017738D" w:rsidRDefault="00FB1A18" w:rsidP="00FB1A18">
      <w:pPr>
        <w:tabs>
          <w:tab w:val="left" w:pos="4111"/>
        </w:tabs>
        <w:rPr>
          <w:sz w:val="20"/>
          <w:szCs w:val="20"/>
        </w:rPr>
      </w:pPr>
    </w:p>
    <w:p w:rsidR="00FB1A18" w:rsidRPr="0017738D" w:rsidRDefault="00FB1A18" w:rsidP="00FB1A18">
      <w:pPr>
        <w:tabs>
          <w:tab w:val="left" w:pos="4111"/>
        </w:tabs>
        <w:rPr>
          <w:sz w:val="20"/>
          <w:szCs w:val="20"/>
        </w:rPr>
      </w:pPr>
    </w:p>
    <w:p w:rsidR="00FB1A18" w:rsidRPr="0017738D" w:rsidRDefault="00FB1A18" w:rsidP="00FB1A18">
      <w:pPr>
        <w:tabs>
          <w:tab w:val="left" w:pos="4111"/>
        </w:tabs>
        <w:rPr>
          <w:sz w:val="20"/>
          <w:szCs w:val="20"/>
        </w:rPr>
      </w:pPr>
    </w:p>
    <w:p w:rsidR="00FB1A18" w:rsidRPr="0017738D" w:rsidRDefault="00FB1A18" w:rsidP="00FB1A18">
      <w:pPr>
        <w:tabs>
          <w:tab w:val="left" w:pos="4111"/>
        </w:tabs>
        <w:rPr>
          <w:sz w:val="20"/>
          <w:szCs w:val="20"/>
        </w:rPr>
      </w:pPr>
    </w:p>
    <w:p w:rsidR="00FB1A18" w:rsidRPr="0017738D" w:rsidRDefault="00FB1A18" w:rsidP="00FB1A18">
      <w:pPr>
        <w:tabs>
          <w:tab w:val="left" w:pos="4111"/>
        </w:tabs>
        <w:rPr>
          <w:sz w:val="20"/>
          <w:szCs w:val="20"/>
        </w:rPr>
      </w:pPr>
    </w:p>
    <w:p w:rsidR="00FB1A18" w:rsidRPr="0017738D" w:rsidRDefault="00FB1A18" w:rsidP="00FB1A18">
      <w:pPr>
        <w:tabs>
          <w:tab w:val="left" w:pos="4111"/>
        </w:tabs>
        <w:rPr>
          <w:sz w:val="20"/>
          <w:szCs w:val="20"/>
        </w:rPr>
      </w:pPr>
    </w:p>
    <w:p w:rsidR="00FB1A18" w:rsidRPr="0017738D" w:rsidRDefault="00FB1A18" w:rsidP="00FB1A18">
      <w:pPr>
        <w:tabs>
          <w:tab w:val="left" w:pos="4111"/>
        </w:tabs>
        <w:rPr>
          <w:sz w:val="20"/>
          <w:szCs w:val="20"/>
        </w:rPr>
      </w:pPr>
    </w:p>
    <w:p w:rsidR="00FB1A18" w:rsidRPr="0017738D" w:rsidRDefault="00FB1A18" w:rsidP="00FB1A18">
      <w:pPr>
        <w:tabs>
          <w:tab w:val="left" w:pos="4111"/>
        </w:tabs>
        <w:rPr>
          <w:sz w:val="20"/>
          <w:szCs w:val="20"/>
        </w:rPr>
      </w:pPr>
    </w:p>
    <w:p w:rsidR="00FB1A18" w:rsidRPr="0017738D" w:rsidRDefault="00FB1A18" w:rsidP="00FB1A18">
      <w:pPr>
        <w:tabs>
          <w:tab w:val="left" w:pos="4111"/>
        </w:tabs>
        <w:rPr>
          <w:sz w:val="20"/>
          <w:szCs w:val="20"/>
        </w:rPr>
      </w:pPr>
    </w:p>
    <w:p w:rsidR="00FB1A18" w:rsidRPr="0017738D" w:rsidRDefault="00FB1A18" w:rsidP="00FB1A18">
      <w:pPr>
        <w:tabs>
          <w:tab w:val="left" w:pos="4111"/>
        </w:tabs>
        <w:rPr>
          <w:sz w:val="20"/>
          <w:szCs w:val="20"/>
        </w:rPr>
      </w:pPr>
    </w:p>
    <w:p w:rsidR="00FB1A18" w:rsidRPr="0017738D" w:rsidRDefault="00FB1A18" w:rsidP="00FB1A18">
      <w:pPr>
        <w:tabs>
          <w:tab w:val="left" w:pos="4111"/>
        </w:tabs>
        <w:rPr>
          <w:sz w:val="20"/>
          <w:szCs w:val="20"/>
        </w:rPr>
      </w:pPr>
    </w:p>
    <w:p w:rsidR="00FB1A18" w:rsidRPr="0017738D" w:rsidRDefault="00FB1A18" w:rsidP="00FB1A18">
      <w:pPr>
        <w:tabs>
          <w:tab w:val="left" w:pos="4111"/>
        </w:tabs>
        <w:rPr>
          <w:sz w:val="20"/>
          <w:szCs w:val="20"/>
        </w:rPr>
      </w:pPr>
    </w:p>
    <w:p w:rsidR="00FB1A18" w:rsidRPr="0017738D" w:rsidRDefault="00FB1A18" w:rsidP="00FB1A18">
      <w:pPr>
        <w:tabs>
          <w:tab w:val="left" w:pos="4111"/>
        </w:tabs>
        <w:rPr>
          <w:sz w:val="20"/>
          <w:szCs w:val="20"/>
        </w:rPr>
      </w:pPr>
    </w:p>
    <w:p w:rsidR="00FB1A18" w:rsidRPr="0017738D" w:rsidRDefault="00FB1A18" w:rsidP="00FB1A18">
      <w:pPr>
        <w:tabs>
          <w:tab w:val="left" w:pos="4111"/>
        </w:tabs>
        <w:rPr>
          <w:sz w:val="20"/>
          <w:szCs w:val="20"/>
        </w:rPr>
      </w:pPr>
    </w:p>
    <w:p w:rsidR="00FB1A18" w:rsidRPr="0017738D" w:rsidRDefault="00FB1A18" w:rsidP="00FB1A18">
      <w:pPr>
        <w:tabs>
          <w:tab w:val="left" w:pos="4111"/>
        </w:tabs>
        <w:rPr>
          <w:sz w:val="20"/>
          <w:szCs w:val="20"/>
        </w:rPr>
      </w:pPr>
    </w:p>
    <w:p w:rsidR="00FB1A18" w:rsidRPr="0017738D" w:rsidRDefault="00FB1A18" w:rsidP="00FB1A18">
      <w:pPr>
        <w:tabs>
          <w:tab w:val="left" w:pos="4111"/>
        </w:tabs>
        <w:rPr>
          <w:sz w:val="20"/>
          <w:szCs w:val="20"/>
        </w:rPr>
      </w:pPr>
    </w:p>
    <w:p w:rsidR="00FB1A18" w:rsidRPr="0017738D" w:rsidRDefault="00FB1A18" w:rsidP="00FB1A18">
      <w:pPr>
        <w:tabs>
          <w:tab w:val="left" w:pos="4111"/>
        </w:tabs>
        <w:rPr>
          <w:sz w:val="20"/>
          <w:szCs w:val="20"/>
        </w:rPr>
      </w:pPr>
    </w:p>
    <w:p w:rsidR="00FB1A18" w:rsidRPr="0017738D" w:rsidRDefault="00FB1A18" w:rsidP="00FB1A18">
      <w:pPr>
        <w:tabs>
          <w:tab w:val="left" w:pos="4111"/>
        </w:tabs>
        <w:rPr>
          <w:sz w:val="20"/>
          <w:szCs w:val="20"/>
        </w:rPr>
      </w:pPr>
    </w:p>
    <w:p w:rsidR="00FB1A18" w:rsidRPr="0017738D" w:rsidRDefault="00FB1A18" w:rsidP="00FB1A18">
      <w:pPr>
        <w:tabs>
          <w:tab w:val="left" w:pos="4111"/>
        </w:tabs>
        <w:rPr>
          <w:sz w:val="20"/>
          <w:szCs w:val="20"/>
        </w:rPr>
      </w:pPr>
    </w:p>
    <w:p w:rsidR="00FB1A18" w:rsidRPr="0017738D" w:rsidRDefault="00FB1A18" w:rsidP="00FB1A18">
      <w:pPr>
        <w:tabs>
          <w:tab w:val="left" w:pos="4111"/>
        </w:tabs>
        <w:rPr>
          <w:sz w:val="20"/>
          <w:szCs w:val="20"/>
        </w:rPr>
      </w:pPr>
    </w:p>
    <w:p w:rsidR="00FB1A18" w:rsidRDefault="00FB1A18" w:rsidP="00FB1A18">
      <w:pPr>
        <w:rPr>
          <w:sz w:val="20"/>
          <w:szCs w:val="20"/>
        </w:rPr>
      </w:pPr>
    </w:p>
    <w:p w:rsidR="00155FD2" w:rsidRDefault="00155FD2" w:rsidP="00FB1A18">
      <w:pPr>
        <w:rPr>
          <w:sz w:val="20"/>
          <w:szCs w:val="20"/>
        </w:rPr>
      </w:pPr>
    </w:p>
    <w:p w:rsidR="007D26F7" w:rsidRDefault="007D26F7" w:rsidP="00FB1A18">
      <w:pPr>
        <w:rPr>
          <w:sz w:val="20"/>
          <w:szCs w:val="20"/>
        </w:rPr>
      </w:pPr>
    </w:p>
    <w:p w:rsidR="007D26F7" w:rsidRDefault="007D26F7" w:rsidP="00FB1A18">
      <w:pPr>
        <w:rPr>
          <w:sz w:val="20"/>
          <w:szCs w:val="20"/>
        </w:rPr>
      </w:pPr>
    </w:p>
    <w:p w:rsidR="007D26F7" w:rsidRDefault="007D26F7" w:rsidP="00FB1A18">
      <w:pPr>
        <w:rPr>
          <w:sz w:val="20"/>
          <w:szCs w:val="20"/>
        </w:rPr>
      </w:pPr>
    </w:p>
    <w:p w:rsidR="007D26F7" w:rsidRDefault="007D26F7" w:rsidP="00FB1A18">
      <w:pPr>
        <w:rPr>
          <w:sz w:val="20"/>
          <w:szCs w:val="20"/>
        </w:rPr>
      </w:pPr>
    </w:p>
    <w:p w:rsidR="007D26F7" w:rsidRDefault="007D26F7" w:rsidP="00FB1A18">
      <w:pPr>
        <w:rPr>
          <w:sz w:val="20"/>
          <w:szCs w:val="20"/>
        </w:rPr>
      </w:pPr>
    </w:p>
    <w:p w:rsidR="007D26F7" w:rsidRDefault="007D26F7" w:rsidP="00FB1A18">
      <w:pPr>
        <w:rPr>
          <w:sz w:val="20"/>
          <w:szCs w:val="20"/>
        </w:rPr>
      </w:pPr>
    </w:p>
    <w:p w:rsidR="007D26F7" w:rsidRDefault="007D26F7" w:rsidP="00FB1A18">
      <w:pPr>
        <w:rPr>
          <w:sz w:val="20"/>
          <w:szCs w:val="20"/>
        </w:rPr>
      </w:pPr>
    </w:p>
    <w:p w:rsidR="007D26F7" w:rsidRDefault="007D26F7" w:rsidP="00FB1A18">
      <w:pPr>
        <w:rPr>
          <w:sz w:val="20"/>
          <w:szCs w:val="20"/>
        </w:rPr>
      </w:pPr>
    </w:p>
    <w:p w:rsidR="007D26F7" w:rsidRDefault="007D26F7" w:rsidP="00FB1A18">
      <w:pPr>
        <w:rPr>
          <w:sz w:val="20"/>
          <w:szCs w:val="20"/>
        </w:rPr>
      </w:pPr>
    </w:p>
    <w:p w:rsidR="007D26F7" w:rsidRDefault="007D26F7" w:rsidP="00FB1A18">
      <w:pPr>
        <w:rPr>
          <w:sz w:val="20"/>
          <w:szCs w:val="20"/>
        </w:rPr>
      </w:pPr>
    </w:p>
    <w:p w:rsidR="007D26F7" w:rsidRDefault="007D26F7" w:rsidP="00FB1A18">
      <w:pPr>
        <w:rPr>
          <w:sz w:val="20"/>
          <w:szCs w:val="20"/>
        </w:rPr>
      </w:pPr>
    </w:p>
    <w:p w:rsidR="007D26F7" w:rsidRDefault="007D26F7" w:rsidP="00FB1A18">
      <w:pPr>
        <w:rPr>
          <w:sz w:val="20"/>
          <w:szCs w:val="20"/>
        </w:rPr>
      </w:pPr>
    </w:p>
    <w:p w:rsidR="007D26F7" w:rsidRPr="0017738D" w:rsidRDefault="007D26F7" w:rsidP="00FB1A18">
      <w:pPr>
        <w:rPr>
          <w:sz w:val="20"/>
          <w:szCs w:val="20"/>
        </w:rPr>
      </w:pPr>
    </w:p>
    <w:p w:rsidR="00FB1A18" w:rsidRPr="0017738D" w:rsidRDefault="00FB1A18" w:rsidP="00FB1A18">
      <w:pPr>
        <w:rPr>
          <w:sz w:val="20"/>
          <w:szCs w:val="20"/>
        </w:rPr>
      </w:pPr>
    </w:p>
    <w:p w:rsidR="00FB1A18" w:rsidRPr="0017738D" w:rsidRDefault="00C07229" w:rsidP="00E973C0">
      <w:pPr>
        <w:pStyle w:val="ListParagraph"/>
        <w:numPr>
          <w:ilvl w:val="0"/>
          <w:numId w:val="20"/>
        </w:numPr>
        <w:contextualSpacing/>
        <w:jc w:val="both"/>
        <w:rPr>
          <w:b/>
        </w:rPr>
      </w:pPr>
      <w:r>
        <w:rPr>
          <w:b/>
        </w:rPr>
        <w:lastRenderedPageBreak/>
        <w:t>Vlerë</w:t>
      </w:r>
      <w:r w:rsidR="00196065">
        <w:rPr>
          <w:b/>
        </w:rPr>
        <w:t>sımet dhe l</w:t>
      </w:r>
      <w:r w:rsidR="00FB1A18" w:rsidRPr="0017738D">
        <w:rPr>
          <w:b/>
        </w:rPr>
        <w:t>imitet e shpenzimeve dhe bur</w:t>
      </w:r>
      <w:r w:rsidR="00A9619B">
        <w:rPr>
          <w:b/>
        </w:rPr>
        <w:t>imet e financimit për vitin 2025</w:t>
      </w:r>
    </w:p>
    <w:p w:rsidR="00E973C0" w:rsidRPr="0017738D" w:rsidRDefault="00E973C0" w:rsidP="00E973C0">
      <w:pPr>
        <w:pStyle w:val="ListParagraph"/>
        <w:contextualSpacing/>
        <w:jc w:val="both"/>
        <w:rPr>
          <w:b/>
        </w:rPr>
      </w:pPr>
    </w:p>
    <w:tbl>
      <w:tblPr>
        <w:tblW w:w="9350" w:type="dxa"/>
        <w:tblLook w:val="04A0" w:firstRow="1" w:lastRow="0" w:firstColumn="1" w:lastColumn="0" w:noHBand="0" w:noVBand="1"/>
      </w:tblPr>
      <w:tblGrid>
        <w:gridCol w:w="1642"/>
        <w:gridCol w:w="751"/>
        <w:gridCol w:w="1130"/>
        <w:gridCol w:w="1085"/>
        <w:gridCol w:w="1130"/>
        <w:gridCol w:w="1330"/>
        <w:gridCol w:w="1130"/>
        <w:gridCol w:w="1152"/>
      </w:tblGrid>
      <w:tr w:rsidR="00155FD2" w:rsidRPr="00155FD2" w:rsidTr="00155FD2">
        <w:trPr>
          <w:trHeight w:val="225"/>
        </w:trPr>
        <w:tc>
          <w:tcPr>
            <w:tcW w:w="16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b/>
                <w:bCs/>
                <w:sz w:val="10"/>
                <w:szCs w:val="10"/>
                <w:lang w:val="en-US"/>
              </w:rPr>
            </w:pPr>
            <w:r w:rsidRPr="00155FD2">
              <w:rPr>
                <w:rFonts w:eastAsia="Times New Roman"/>
                <w:b/>
                <w:bCs/>
                <w:sz w:val="10"/>
                <w:szCs w:val="10"/>
                <w:lang w:val="en-US"/>
              </w:rPr>
              <w:t> </w:t>
            </w:r>
          </w:p>
        </w:tc>
        <w:tc>
          <w:tcPr>
            <w:tcW w:w="751" w:type="dxa"/>
            <w:tcBorders>
              <w:top w:val="single" w:sz="4" w:space="0" w:color="auto"/>
              <w:left w:val="nil"/>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b/>
                <w:bCs/>
                <w:sz w:val="10"/>
                <w:szCs w:val="10"/>
                <w:lang w:val="en-US"/>
              </w:rPr>
            </w:pPr>
            <w:r w:rsidRPr="00155FD2">
              <w:rPr>
                <w:rFonts w:eastAsia="Times New Roman"/>
                <w:b/>
                <w:bCs/>
                <w:sz w:val="10"/>
                <w:szCs w:val="10"/>
                <w:lang w:val="en-US"/>
              </w:rPr>
              <w:t> </w:t>
            </w:r>
          </w:p>
        </w:tc>
        <w:tc>
          <w:tcPr>
            <w:tcW w:w="6957" w:type="dxa"/>
            <w:gridSpan w:val="6"/>
            <w:tcBorders>
              <w:top w:val="single" w:sz="4" w:space="0" w:color="auto"/>
              <w:left w:val="nil"/>
              <w:bottom w:val="single" w:sz="4" w:space="0" w:color="auto"/>
              <w:right w:val="single" w:sz="4" w:space="0" w:color="auto"/>
            </w:tcBorders>
            <w:shd w:val="clear" w:color="000000" w:fill="DAEEF3"/>
            <w:noWrap/>
            <w:vAlign w:val="bottom"/>
            <w:hideMark/>
          </w:tcPr>
          <w:p w:rsidR="00155FD2" w:rsidRPr="00155FD2" w:rsidRDefault="00155FD2" w:rsidP="00155FD2">
            <w:pPr>
              <w:jc w:val="center"/>
              <w:rPr>
                <w:rFonts w:eastAsia="Times New Roman"/>
                <w:b/>
                <w:bCs/>
                <w:sz w:val="10"/>
                <w:szCs w:val="10"/>
                <w:lang w:val="en-US"/>
              </w:rPr>
            </w:pPr>
            <w:r w:rsidRPr="00155FD2">
              <w:rPr>
                <w:rFonts w:eastAsia="Times New Roman"/>
                <w:b/>
                <w:bCs/>
                <w:sz w:val="10"/>
                <w:szCs w:val="10"/>
                <w:lang w:val="en-US"/>
              </w:rPr>
              <w:t xml:space="preserve"> </w:t>
            </w:r>
            <w:proofErr w:type="spellStart"/>
            <w:r w:rsidRPr="00155FD2">
              <w:rPr>
                <w:rFonts w:eastAsia="Times New Roman"/>
                <w:b/>
                <w:bCs/>
                <w:sz w:val="10"/>
                <w:szCs w:val="10"/>
                <w:lang w:val="en-US"/>
              </w:rPr>
              <w:t>Vlersimet</w:t>
            </w:r>
            <w:proofErr w:type="spellEnd"/>
            <w:r w:rsidRPr="00155FD2">
              <w:rPr>
                <w:rFonts w:eastAsia="Times New Roman"/>
                <w:b/>
                <w:bCs/>
                <w:sz w:val="10"/>
                <w:szCs w:val="10"/>
                <w:lang w:val="en-US"/>
              </w:rPr>
              <w:t xml:space="preserve">  e </w:t>
            </w:r>
            <w:proofErr w:type="spellStart"/>
            <w:r w:rsidRPr="00155FD2">
              <w:rPr>
                <w:rFonts w:eastAsia="Times New Roman"/>
                <w:b/>
                <w:bCs/>
                <w:sz w:val="10"/>
                <w:szCs w:val="10"/>
                <w:lang w:val="en-US"/>
              </w:rPr>
              <w:t>buxhetit</w:t>
            </w:r>
            <w:proofErr w:type="spellEnd"/>
            <w:r w:rsidRPr="00155FD2">
              <w:rPr>
                <w:rFonts w:eastAsia="Times New Roman"/>
                <w:b/>
                <w:bCs/>
                <w:sz w:val="10"/>
                <w:szCs w:val="10"/>
                <w:lang w:val="en-US"/>
              </w:rPr>
              <w:t xml:space="preserve"> </w:t>
            </w:r>
            <w:proofErr w:type="spellStart"/>
            <w:r w:rsidRPr="00155FD2">
              <w:rPr>
                <w:rFonts w:eastAsia="Times New Roman"/>
                <w:b/>
                <w:bCs/>
                <w:sz w:val="10"/>
                <w:szCs w:val="10"/>
                <w:lang w:val="en-US"/>
              </w:rPr>
              <w:t>për</w:t>
            </w:r>
            <w:proofErr w:type="spellEnd"/>
            <w:r w:rsidRPr="00155FD2">
              <w:rPr>
                <w:rFonts w:eastAsia="Times New Roman"/>
                <w:b/>
                <w:bCs/>
                <w:sz w:val="10"/>
                <w:szCs w:val="10"/>
                <w:lang w:val="en-US"/>
              </w:rPr>
              <w:t xml:space="preserve"> </w:t>
            </w:r>
            <w:proofErr w:type="spellStart"/>
            <w:r w:rsidRPr="00155FD2">
              <w:rPr>
                <w:rFonts w:eastAsia="Times New Roman"/>
                <w:b/>
                <w:bCs/>
                <w:sz w:val="10"/>
                <w:szCs w:val="10"/>
                <w:lang w:val="en-US"/>
              </w:rPr>
              <w:t>vitin</w:t>
            </w:r>
            <w:proofErr w:type="spellEnd"/>
            <w:r w:rsidRPr="00155FD2">
              <w:rPr>
                <w:rFonts w:eastAsia="Times New Roman"/>
                <w:b/>
                <w:bCs/>
                <w:sz w:val="10"/>
                <w:szCs w:val="10"/>
                <w:lang w:val="en-US"/>
              </w:rPr>
              <w:t xml:space="preserve"> 2025 </w:t>
            </w:r>
          </w:p>
        </w:tc>
      </w:tr>
      <w:tr w:rsidR="00155FD2" w:rsidRPr="00155FD2" w:rsidTr="00155FD2">
        <w:trPr>
          <w:trHeight w:val="1275"/>
        </w:trPr>
        <w:tc>
          <w:tcPr>
            <w:tcW w:w="1642"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b/>
                <w:bCs/>
                <w:sz w:val="10"/>
                <w:szCs w:val="10"/>
                <w:lang w:val="en-US"/>
              </w:rPr>
            </w:pPr>
            <w:r w:rsidRPr="00155FD2">
              <w:rPr>
                <w:rFonts w:eastAsia="Times New Roman"/>
                <w:b/>
                <w:bCs/>
                <w:sz w:val="10"/>
                <w:szCs w:val="10"/>
                <w:lang w:val="en-US"/>
              </w:rPr>
              <w:t xml:space="preserve"> </w:t>
            </w:r>
            <w:proofErr w:type="spellStart"/>
            <w:r w:rsidRPr="00155FD2">
              <w:rPr>
                <w:rFonts w:eastAsia="Times New Roman"/>
                <w:b/>
                <w:bCs/>
                <w:sz w:val="10"/>
                <w:szCs w:val="10"/>
                <w:lang w:val="en-US"/>
              </w:rPr>
              <w:t>Programet</w:t>
            </w:r>
            <w:proofErr w:type="spellEnd"/>
            <w:r w:rsidRPr="00155FD2">
              <w:rPr>
                <w:rFonts w:eastAsia="Times New Roman"/>
                <w:b/>
                <w:bCs/>
                <w:sz w:val="10"/>
                <w:szCs w:val="10"/>
                <w:lang w:val="en-US"/>
              </w:rPr>
              <w:t xml:space="preserve">  </w:t>
            </w:r>
          </w:p>
        </w:tc>
        <w:tc>
          <w:tcPr>
            <w:tcW w:w="751" w:type="dxa"/>
            <w:tcBorders>
              <w:top w:val="nil"/>
              <w:left w:val="nil"/>
              <w:bottom w:val="single" w:sz="4" w:space="0" w:color="auto"/>
              <w:right w:val="single" w:sz="4" w:space="0" w:color="auto"/>
            </w:tcBorders>
            <w:shd w:val="clear" w:color="000000" w:fill="DAEEF3"/>
            <w:noWrap/>
            <w:vAlign w:val="bottom"/>
            <w:hideMark/>
          </w:tcPr>
          <w:p w:rsidR="00155FD2" w:rsidRPr="00155FD2" w:rsidRDefault="00155FD2" w:rsidP="00155FD2">
            <w:pPr>
              <w:rPr>
                <w:rFonts w:eastAsia="Times New Roman"/>
                <w:b/>
                <w:bCs/>
                <w:sz w:val="10"/>
                <w:szCs w:val="10"/>
                <w:lang w:val="en-US"/>
              </w:rPr>
            </w:pPr>
            <w:r w:rsidRPr="00155FD2">
              <w:rPr>
                <w:rFonts w:eastAsia="Times New Roman"/>
                <w:b/>
                <w:bCs/>
                <w:sz w:val="10"/>
                <w:szCs w:val="10"/>
                <w:lang w:val="en-US"/>
              </w:rPr>
              <w:t xml:space="preserve"> </w:t>
            </w:r>
            <w:proofErr w:type="spellStart"/>
            <w:r w:rsidRPr="00155FD2">
              <w:rPr>
                <w:rFonts w:eastAsia="Times New Roman"/>
                <w:b/>
                <w:bCs/>
                <w:sz w:val="10"/>
                <w:szCs w:val="10"/>
                <w:lang w:val="en-US"/>
              </w:rPr>
              <w:t>Stafi</w:t>
            </w:r>
            <w:proofErr w:type="spellEnd"/>
            <w:r w:rsidRPr="00155FD2">
              <w:rPr>
                <w:rFonts w:eastAsia="Times New Roman"/>
                <w:b/>
                <w:bCs/>
                <w:sz w:val="10"/>
                <w:szCs w:val="10"/>
                <w:lang w:val="en-US"/>
              </w:rPr>
              <w:t xml:space="preserve"> </w:t>
            </w:r>
          </w:p>
        </w:tc>
        <w:tc>
          <w:tcPr>
            <w:tcW w:w="1130" w:type="dxa"/>
            <w:tcBorders>
              <w:top w:val="nil"/>
              <w:left w:val="nil"/>
              <w:bottom w:val="single" w:sz="4" w:space="0" w:color="auto"/>
              <w:right w:val="single" w:sz="4" w:space="0" w:color="auto"/>
            </w:tcBorders>
            <w:shd w:val="clear" w:color="000000" w:fill="DAEEF3"/>
            <w:vAlign w:val="bottom"/>
            <w:hideMark/>
          </w:tcPr>
          <w:p w:rsidR="00155FD2" w:rsidRPr="00155FD2" w:rsidRDefault="00155FD2" w:rsidP="00155FD2">
            <w:pPr>
              <w:rPr>
                <w:rFonts w:eastAsia="Times New Roman"/>
                <w:b/>
                <w:bCs/>
                <w:sz w:val="10"/>
                <w:szCs w:val="10"/>
                <w:lang w:val="en-US"/>
              </w:rPr>
            </w:pPr>
            <w:r w:rsidRPr="00155FD2">
              <w:rPr>
                <w:rFonts w:eastAsia="Times New Roman"/>
                <w:b/>
                <w:bCs/>
                <w:sz w:val="10"/>
                <w:szCs w:val="10"/>
                <w:lang w:val="en-US"/>
              </w:rPr>
              <w:t xml:space="preserve"> </w:t>
            </w:r>
            <w:proofErr w:type="spellStart"/>
            <w:r w:rsidRPr="00155FD2">
              <w:rPr>
                <w:rFonts w:eastAsia="Times New Roman"/>
                <w:b/>
                <w:bCs/>
                <w:sz w:val="10"/>
                <w:szCs w:val="10"/>
                <w:lang w:val="en-US"/>
              </w:rPr>
              <w:t>Paga</w:t>
            </w:r>
            <w:proofErr w:type="spellEnd"/>
            <w:r w:rsidRPr="00155FD2">
              <w:rPr>
                <w:rFonts w:eastAsia="Times New Roman"/>
                <w:b/>
                <w:bCs/>
                <w:sz w:val="10"/>
                <w:szCs w:val="10"/>
                <w:lang w:val="en-US"/>
              </w:rPr>
              <w:t xml:space="preserve"> </w:t>
            </w:r>
            <w:proofErr w:type="spellStart"/>
            <w:r w:rsidRPr="00155FD2">
              <w:rPr>
                <w:rFonts w:eastAsia="Times New Roman"/>
                <w:b/>
                <w:bCs/>
                <w:sz w:val="10"/>
                <w:szCs w:val="10"/>
                <w:lang w:val="en-US"/>
              </w:rPr>
              <w:t>dhe</w:t>
            </w:r>
            <w:proofErr w:type="spellEnd"/>
            <w:r w:rsidRPr="00155FD2">
              <w:rPr>
                <w:rFonts w:eastAsia="Times New Roman"/>
                <w:b/>
                <w:bCs/>
                <w:sz w:val="10"/>
                <w:szCs w:val="10"/>
                <w:lang w:val="en-US"/>
              </w:rPr>
              <w:t xml:space="preserve"> </w:t>
            </w:r>
            <w:proofErr w:type="spellStart"/>
            <w:r w:rsidRPr="00155FD2">
              <w:rPr>
                <w:rFonts w:eastAsia="Times New Roman"/>
                <w:b/>
                <w:bCs/>
                <w:sz w:val="10"/>
                <w:szCs w:val="10"/>
                <w:lang w:val="en-US"/>
              </w:rPr>
              <w:t>meditje</w:t>
            </w:r>
            <w:proofErr w:type="spellEnd"/>
            <w:r w:rsidRPr="00155FD2">
              <w:rPr>
                <w:rFonts w:eastAsia="Times New Roman"/>
                <w:b/>
                <w:bCs/>
                <w:sz w:val="10"/>
                <w:szCs w:val="10"/>
                <w:lang w:val="en-US"/>
              </w:rPr>
              <w:t xml:space="preserve">  </w:t>
            </w:r>
          </w:p>
        </w:tc>
        <w:tc>
          <w:tcPr>
            <w:tcW w:w="1085" w:type="dxa"/>
            <w:tcBorders>
              <w:top w:val="nil"/>
              <w:left w:val="nil"/>
              <w:bottom w:val="single" w:sz="4" w:space="0" w:color="auto"/>
              <w:right w:val="single" w:sz="4" w:space="0" w:color="auto"/>
            </w:tcBorders>
            <w:shd w:val="clear" w:color="000000" w:fill="DAEEF3"/>
            <w:vAlign w:val="bottom"/>
            <w:hideMark/>
          </w:tcPr>
          <w:p w:rsidR="00155FD2" w:rsidRPr="00155FD2" w:rsidRDefault="00155FD2" w:rsidP="00155FD2">
            <w:pPr>
              <w:rPr>
                <w:rFonts w:eastAsia="Times New Roman"/>
                <w:b/>
                <w:bCs/>
                <w:sz w:val="10"/>
                <w:szCs w:val="10"/>
                <w:lang w:val="en-US"/>
              </w:rPr>
            </w:pPr>
            <w:r w:rsidRPr="00155FD2">
              <w:rPr>
                <w:rFonts w:eastAsia="Times New Roman"/>
                <w:b/>
                <w:bCs/>
                <w:sz w:val="10"/>
                <w:szCs w:val="10"/>
                <w:lang w:val="en-US"/>
              </w:rPr>
              <w:t xml:space="preserve"> </w:t>
            </w:r>
            <w:proofErr w:type="spellStart"/>
            <w:r w:rsidRPr="00155FD2">
              <w:rPr>
                <w:rFonts w:eastAsia="Times New Roman"/>
                <w:b/>
                <w:bCs/>
                <w:sz w:val="10"/>
                <w:szCs w:val="10"/>
                <w:lang w:val="en-US"/>
              </w:rPr>
              <w:t>Mallra</w:t>
            </w:r>
            <w:proofErr w:type="spellEnd"/>
            <w:r w:rsidRPr="00155FD2">
              <w:rPr>
                <w:rFonts w:eastAsia="Times New Roman"/>
                <w:b/>
                <w:bCs/>
                <w:sz w:val="10"/>
                <w:szCs w:val="10"/>
                <w:lang w:val="en-US"/>
              </w:rPr>
              <w:t xml:space="preserve"> </w:t>
            </w:r>
            <w:proofErr w:type="spellStart"/>
            <w:r w:rsidRPr="00155FD2">
              <w:rPr>
                <w:rFonts w:eastAsia="Times New Roman"/>
                <w:b/>
                <w:bCs/>
                <w:sz w:val="10"/>
                <w:szCs w:val="10"/>
                <w:lang w:val="en-US"/>
              </w:rPr>
              <w:t>dhe</w:t>
            </w:r>
            <w:proofErr w:type="spellEnd"/>
            <w:r w:rsidRPr="00155FD2">
              <w:rPr>
                <w:rFonts w:eastAsia="Times New Roman"/>
                <w:b/>
                <w:bCs/>
                <w:sz w:val="10"/>
                <w:szCs w:val="10"/>
                <w:lang w:val="en-US"/>
              </w:rPr>
              <w:t xml:space="preserve"> </w:t>
            </w:r>
            <w:proofErr w:type="spellStart"/>
            <w:r w:rsidRPr="00155FD2">
              <w:rPr>
                <w:rFonts w:eastAsia="Times New Roman"/>
                <w:b/>
                <w:bCs/>
                <w:sz w:val="10"/>
                <w:szCs w:val="10"/>
                <w:lang w:val="en-US"/>
              </w:rPr>
              <w:t>sherbime</w:t>
            </w:r>
            <w:proofErr w:type="spellEnd"/>
            <w:r w:rsidRPr="00155FD2">
              <w:rPr>
                <w:rFonts w:eastAsia="Times New Roman"/>
                <w:b/>
                <w:bCs/>
                <w:sz w:val="10"/>
                <w:szCs w:val="10"/>
                <w:lang w:val="en-US"/>
              </w:rPr>
              <w:t xml:space="preserve">  </w:t>
            </w:r>
          </w:p>
        </w:tc>
        <w:tc>
          <w:tcPr>
            <w:tcW w:w="1130" w:type="dxa"/>
            <w:tcBorders>
              <w:top w:val="nil"/>
              <w:left w:val="nil"/>
              <w:bottom w:val="single" w:sz="4" w:space="0" w:color="auto"/>
              <w:right w:val="single" w:sz="4" w:space="0" w:color="auto"/>
            </w:tcBorders>
            <w:shd w:val="clear" w:color="000000" w:fill="DAEEF3"/>
            <w:vAlign w:val="bottom"/>
            <w:hideMark/>
          </w:tcPr>
          <w:p w:rsidR="00155FD2" w:rsidRPr="00155FD2" w:rsidRDefault="00155FD2" w:rsidP="00155FD2">
            <w:pPr>
              <w:rPr>
                <w:rFonts w:eastAsia="Times New Roman"/>
                <w:b/>
                <w:bCs/>
                <w:sz w:val="10"/>
                <w:szCs w:val="10"/>
                <w:lang w:val="en-US"/>
              </w:rPr>
            </w:pPr>
            <w:r w:rsidRPr="00155FD2">
              <w:rPr>
                <w:rFonts w:eastAsia="Times New Roman"/>
                <w:b/>
                <w:bCs/>
                <w:sz w:val="10"/>
                <w:szCs w:val="10"/>
                <w:lang w:val="en-US"/>
              </w:rPr>
              <w:t xml:space="preserve"> </w:t>
            </w:r>
            <w:proofErr w:type="spellStart"/>
            <w:r w:rsidRPr="00155FD2">
              <w:rPr>
                <w:rFonts w:eastAsia="Times New Roman"/>
                <w:b/>
                <w:bCs/>
                <w:sz w:val="10"/>
                <w:szCs w:val="10"/>
                <w:lang w:val="en-US"/>
              </w:rPr>
              <w:t>Shpenzime</w:t>
            </w:r>
            <w:proofErr w:type="spellEnd"/>
            <w:r w:rsidRPr="00155FD2">
              <w:rPr>
                <w:rFonts w:eastAsia="Times New Roman"/>
                <w:b/>
                <w:bCs/>
                <w:sz w:val="10"/>
                <w:szCs w:val="10"/>
                <w:lang w:val="en-US"/>
              </w:rPr>
              <w:t xml:space="preserve"> </w:t>
            </w:r>
            <w:proofErr w:type="spellStart"/>
            <w:r w:rsidRPr="00155FD2">
              <w:rPr>
                <w:rFonts w:eastAsia="Times New Roman"/>
                <w:b/>
                <w:bCs/>
                <w:sz w:val="10"/>
                <w:szCs w:val="10"/>
                <w:lang w:val="en-US"/>
              </w:rPr>
              <w:t>komunale</w:t>
            </w:r>
            <w:proofErr w:type="spellEnd"/>
            <w:r w:rsidRPr="00155FD2">
              <w:rPr>
                <w:rFonts w:eastAsia="Times New Roman"/>
                <w:b/>
                <w:bCs/>
                <w:sz w:val="10"/>
                <w:szCs w:val="10"/>
                <w:lang w:val="en-US"/>
              </w:rPr>
              <w:t xml:space="preserve">  </w:t>
            </w:r>
          </w:p>
        </w:tc>
        <w:tc>
          <w:tcPr>
            <w:tcW w:w="1330" w:type="dxa"/>
            <w:tcBorders>
              <w:top w:val="nil"/>
              <w:left w:val="nil"/>
              <w:bottom w:val="single" w:sz="4" w:space="0" w:color="auto"/>
              <w:right w:val="single" w:sz="4" w:space="0" w:color="auto"/>
            </w:tcBorders>
            <w:shd w:val="clear" w:color="000000" w:fill="DAEEF3"/>
            <w:vAlign w:val="bottom"/>
            <w:hideMark/>
          </w:tcPr>
          <w:p w:rsidR="00155FD2" w:rsidRPr="00155FD2" w:rsidRDefault="00155FD2" w:rsidP="00155FD2">
            <w:pPr>
              <w:rPr>
                <w:rFonts w:eastAsia="Times New Roman"/>
                <w:b/>
                <w:bCs/>
                <w:sz w:val="10"/>
                <w:szCs w:val="10"/>
                <w:lang w:val="en-US"/>
              </w:rPr>
            </w:pPr>
            <w:r w:rsidRPr="00155FD2">
              <w:rPr>
                <w:rFonts w:eastAsia="Times New Roman"/>
                <w:b/>
                <w:bCs/>
                <w:sz w:val="10"/>
                <w:szCs w:val="10"/>
                <w:lang w:val="en-US"/>
              </w:rPr>
              <w:t xml:space="preserve"> </w:t>
            </w:r>
            <w:proofErr w:type="spellStart"/>
            <w:r w:rsidRPr="00155FD2">
              <w:rPr>
                <w:rFonts w:eastAsia="Times New Roman"/>
                <w:b/>
                <w:bCs/>
                <w:sz w:val="10"/>
                <w:szCs w:val="10"/>
                <w:lang w:val="en-US"/>
              </w:rPr>
              <w:t>Subvencione</w:t>
            </w:r>
            <w:proofErr w:type="spellEnd"/>
            <w:r w:rsidRPr="00155FD2">
              <w:rPr>
                <w:rFonts w:eastAsia="Times New Roman"/>
                <w:b/>
                <w:bCs/>
                <w:sz w:val="10"/>
                <w:szCs w:val="10"/>
                <w:lang w:val="en-US"/>
              </w:rPr>
              <w:t xml:space="preserve"> </w:t>
            </w:r>
            <w:proofErr w:type="spellStart"/>
            <w:r w:rsidRPr="00155FD2">
              <w:rPr>
                <w:rFonts w:eastAsia="Times New Roman"/>
                <w:b/>
                <w:bCs/>
                <w:sz w:val="10"/>
                <w:szCs w:val="10"/>
                <w:lang w:val="en-US"/>
              </w:rPr>
              <w:t>dhe</w:t>
            </w:r>
            <w:proofErr w:type="spellEnd"/>
            <w:r w:rsidRPr="00155FD2">
              <w:rPr>
                <w:rFonts w:eastAsia="Times New Roman"/>
                <w:b/>
                <w:bCs/>
                <w:sz w:val="10"/>
                <w:szCs w:val="10"/>
                <w:lang w:val="en-US"/>
              </w:rPr>
              <w:t xml:space="preserve"> </w:t>
            </w:r>
            <w:proofErr w:type="spellStart"/>
            <w:r w:rsidRPr="00155FD2">
              <w:rPr>
                <w:rFonts w:eastAsia="Times New Roman"/>
                <w:b/>
                <w:bCs/>
                <w:sz w:val="10"/>
                <w:szCs w:val="10"/>
                <w:lang w:val="en-US"/>
              </w:rPr>
              <w:t>transfere</w:t>
            </w:r>
            <w:proofErr w:type="spellEnd"/>
            <w:r w:rsidRPr="00155FD2">
              <w:rPr>
                <w:rFonts w:eastAsia="Times New Roman"/>
                <w:b/>
                <w:bCs/>
                <w:sz w:val="10"/>
                <w:szCs w:val="10"/>
                <w:lang w:val="en-US"/>
              </w:rPr>
              <w:t xml:space="preserve">  </w:t>
            </w:r>
          </w:p>
        </w:tc>
        <w:tc>
          <w:tcPr>
            <w:tcW w:w="1130" w:type="dxa"/>
            <w:tcBorders>
              <w:top w:val="nil"/>
              <w:left w:val="nil"/>
              <w:bottom w:val="single" w:sz="4" w:space="0" w:color="auto"/>
              <w:right w:val="single" w:sz="4" w:space="0" w:color="auto"/>
            </w:tcBorders>
            <w:shd w:val="clear" w:color="000000" w:fill="DAEEF3"/>
            <w:vAlign w:val="bottom"/>
            <w:hideMark/>
          </w:tcPr>
          <w:p w:rsidR="00155FD2" w:rsidRPr="00155FD2" w:rsidRDefault="00155FD2" w:rsidP="00155FD2">
            <w:pPr>
              <w:rPr>
                <w:rFonts w:eastAsia="Times New Roman"/>
                <w:b/>
                <w:bCs/>
                <w:sz w:val="10"/>
                <w:szCs w:val="10"/>
                <w:lang w:val="en-US"/>
              </w:rPr>
            </w:pPr>
            <w:r w:rsidRPr="00155FD2">
              <w:rPr>
                <w:rFonts w:eastAsia="Times New Roman"/>
                <w:b/>
                <w:bCs/>
                <w:sz w:val="10"/>
                <w:szCs w:val="10"/>
                <w:lang w:val="en-US"/>
              </w:rPr>
              <w:t xml:space="preserve"> </w:t>
            </w:r>
            <w:proofErr w:type="spellStart"/>
            <w:r w:rsidRPr="00155FD2">
              <w:rPr>
                <w:rFonts w:eastAsia="Times New Roman"/>
                <w:b/>
                <w:bCs/>
                <w:sz w:val="10"/>
                <w:szCs w:val="10"/>
                <w:lang w:val="en-US"/>
              </w:rPr>
              <w:t>Shpenzime</w:t>
            </w:r>
            <w:proofErr w:type="spellEnd"/>
            <w:r w:rsidRPr="00155FD2">
              <w:rPr>
                <w:rFonts w:eastAsia="Times New Roman"/>
                <w:b/>
                <w:bCs/>
                <w:sz w:val="10"/>
                <w:szCs w:val="10"/>
                <w:lang w:val="en-US"/>
              </w:rPr>
              <w:t xml:space="preserve"> </w:t>
            </w:r>
            <w:proofErr w:type="spellStart"/>
            <w:r w:rsidRPr="00155FD2">
              <w:rPr>
                <w:rFonts w:eastAsia="Times New Roman"/>
                <w:b/>
                <w:bCs/>
                <w:sz w:val="10"/>
                <w:szCs w:val="10"/>
                <w:lang w:val="en-US"/>
              </w:rPr>
              <w:t>kapitale</w:t>
            </w:r>
            <w:proofErr w:type="spellEnd"/>
            <w:r w:rsidRPr="00155FD2">
              <w:rPr>
                <w:rFonts w:eastAsia="Times New Roman"/>
                <w:b/>
                <w:bCs/>
                <w:sz w:val="10"/>
                <w:szCs w:val="10"/>
                <w:lang w:val="en-US"/>
              </w:rPr>
              <w:t xml:space="preserve">  </w:t>
            </w:r>
          </w:p>
        </w:tc>
        <w:tc>
          <w:tcPr>
            <w:tcW w:w="1152" w:type="dxa"/>
            <w:tcBorders>
              <w:top w:val="nil"/>
              <w:left w:val="nil"/>
              <w:bottom w:val="single" w:sz="4" w:space="0" w:color="auto"/>
              <w:right w:val="single" w:sz="4" w:space="0" w:color="auto"/>
            </w:tcBorders>
            <w:shd w:val="clear" w:color="000000" w:fill="DAEEF3"/>
            <w:noWrap/>
            <w:vAlign w:val="bottom"/>
            <w:hideMark/>
          </w:tcPr>
          <w:p w:rsidR="00155FD2" w:rsidRPr="00155FD2" w:rsidRDefault="00155FD2" w:rsidP="00155FD2">
            <w:pPr>
              <w:rPr>
                <w:rFonts w:eastAsia="Times New Roman"/>
                <w:b/>
                <w:bCs/>
                <w:sz w:val="10"/>
                <w:szCs w:val="10"/>
                <w:lang w:val="en-US"/>
              </w:rPr>
            </w:pPr>
            <w:r w:rsidRPr="00155FD2">
              <w:rPr>
                <w:rFonts w:eastAsia="Times New Roman"/>
                <w:b/>
                <w:bCs/>
                <w:sz w:val="10"/>
                <w:szCs w:val="10"/>
                <w:lang w:val="en-US"/>
              </w:rPr>
              <w:t xml:space="preserve"> Total  </w:t>
            </w:r>
          </w:p>
        </w:tc>
      </w:tr>
      <w:tr w:rsidR="00155FD2" w:rsidRPr="00155FD2" w:rsidTr="00155FD2">
        <w:trPr>
          <w:trHeight w:val="240"/>
        </w:trPr>
        <w:tc>
          <w:tcPr>
            <w:tcW w:w="1642"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w:t>
            </w:r>
            <w:proofErr w:type="spellStart"/>
            <w:r w:rsidRPr="00155FD2">
              <w:rPr>
                <w:rFonts w:eastAsia="Times New Roman"/>
                <w:sz w:val="10"/>
                <w:szCs w:val="10"/>
                <w:lang w:val="en-US"/>
              </w:rPr>
              <w:t>Zyra</w:t>
            </w:r>
            <w:proofErr w:type="spellEnd"/>
            <w:r w:rsidRPr="00155FD2">
              <w:rPr>
                <w:rFonts w:eastAsia="Times New Roman"/>
                <w:sz w:val="10"/>
                <w:szCs w:val="10"/>
                <w:lang w:val="en-US"/>
              </w:rPr>
              <w:t xml:space="preserve"> e </w:t>
            </w:r>
            <w:proofErr w:type="spellStart"/>
            <w:r w:rsidRPr="00155FD2">
              <w:rPr>
                <w:rFonts w:eastAsia="Times New Roman"/>
                <w:sz w:val="10"/>
                <w:szCs w:val="10"/>
                <w:lang w:val="en-US"/>
              </w:rPr>
              <w:t>Kryetarit</w:t>
            </w:r>
            <w:proofErr w:type="spellEnd"/>
            <w:r w:rsidRPr="00155FD2">
              <w:rPr>
                <w:rFonts w:eastAsia="Times New Roman"/>
                <w:sz w:val="10"/>
                <w:szCs w:val="10"/>
                <w:lang w:val="en-US"/>
              </w:rPr>
              <w:t xml:space="preserve"> </w:t>
            </w:r>
          </w:p>
        </w:tc>
        <w:tc>
          <w:tcPr>
            <w:tcW w:w="751" w:type="dxa"/>
            <w:tcBorders>
              <w:top w:val="nil"/>
              <w:left w:val="nil"/>
              <w:bottom w:val="single" w:sz="4" w:space="0" w:color="auto"/>
              <w:right w:val="single" w:sz="4" w:space="0" w:color="auto"/>
            </w:tcBorders>
            <w:shd w:val="clear" w:color="auto" w:fill="auto"/>
            <w:vAlign w:val="center"/>
            <w:hideMark/>
          </w:tcPr>
          <w:p w:rsidR="00155FD2" w:rsidRPr="00155FD2" w:rsidRDefault="00155FD2" w:rsidP="00155FD2">
            <w:pPr>
              <w:jc w:val="right"/>
              <w:rPr>
                <w:rFonts w:eastAsia="Times New Roman"/>
                <w:color w:val="000000"/>
                <w:sz w:val="10"/>
                <w:szCs w:val="10"/>
                <w:lang w:val="en-US"/>
              </w:rPr>
            </w:pPr>
            <w:r w:rsidRPr="00155FD2">
              <w:rPr>
                <w:rFonts w:eastAsia="Times New Roman"/>
                <w:color w:val="000000"/>
                <w:sz w:val="10"/>
                <w:szCs w:val="10"/>
                <w:lang w:val="en-US"/>
              </w:rPr>
              <w:t>10</w:t>
            </w:r>
          </w:p>
        </w:tc>
        <w:tc>
          <w:tcPr>
            <w:tcW w:w="11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color w:val="000000"/>
                <w:sz w:val="10"/>
                <w:szCs w:val="10"/>
                <w:lang w:val="en-US"/>
              </w:rPr>
            </w:pPr>
            <w:r w:rsidRPr="00155FD2">
              <w:rPr>
                <w:rFonts w:eastAsia="Times New Roman"/>
                <w:color w:val="000000"/>
                <w:sz w:val="10"/>
                <w:szCs w:val="10"/>
                <w:lang w:val="en-US"/>
              </w:rPr>
              <w:t xml:space="preserve">                     85,738.00 </w:t>
            </w:r>
          </w:p>
        </w:tc>
        <w:tc>
          <w:tcPr>
            <w:tcW w:w="108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13,000.00 </w:t>
            </w:r>
          </w:p>
        </w:tc>
        <w:tc>
          <w:tcPr>
            <w:tcW w:w="11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3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152"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98,738 </w:t>
            </w:r>
          </w:p>
        </w:tc>
      </w:tr>
      <w:tr w:rsidR="00155FD2" w:rsidRPr="00155FD2" w:rsidTr="00155FD2">
        <w:trPr>
          <w:trHeight w:val="240"/>
        </w:trPr>
        <w:tc>
          <w:tcPr>
            <w:tcW w:w="1642"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w:t>
            </w:r>
            <w:proofErr w:type="spellStart"/>
            <w:r w:rsidRPr="00155FD2">
              <w:rPr>
                <w:rFonts w:eastAsia="Times New Roman"/>
                <w:sz w:val="10"/>
                <w:szCs w:val="10"/>
                <w:lang w:val="en-US"/>
              </w:rPr>
              <w:t>Administrata</w:t>
            </w:r>
            <w:proofErr w:type="spellEnd"/>
            <w:r w:rsidRPr="00155FD2">
              <w:rPr>
                <w:rFonts w:eastAsia="Times New Roman"/>
                <w:sz w:val="10"/>
                <w:szCs w:val="10"/>
                <w:lang w:val="en-US"/>
              </w:rPr>
              <w:t xml:space="preserve"> </w:t>
            </w:r>
          </w:p>
        </w:tc>
        <w:tc>
          <w:tcPr>
            <w:tcW w:w="751" w:type="dxa"/>
            <w:tcBorders>
              <w:top w:val="nil"/>
              <w:left w:val="nil"/>
              <w:bottom w:val="single" w:sz="4" w:space="0" w:color="auto"/>
              <w:right w:val="single" w:sz="4" w:space="0" w:color="auto"/>
            </w:tcBorders>
            <w:shd w:val="clear" w:color="auto" w:fill="auto"/>
            <w:vAlign w:val="center"/>
            <w:hideMark/>
          </w:tcPr>
          <w:p w:rsidR="00155FD2" w:rsidRPr="00155FD2" w:rsidRDefault="00155FD2" w:rsidP="00155FD2">
            <w:pPr>
              <w:jc w:val="right"/>
              <w:rPr>
                <w:rFonts w:eastAsia="Times New Roman"/>
                <w:color w:val="000000"/>
                <w:sz w:val="10"/>
                <w:szCs w:val="10"/>
                <w:lang w:val="en-US"/>
              </w:rPr>
            </w:pPr>
            <w:r w:rsidRPr="00155FD2">
              <w:rPr>
                <w:rFonts w:eastAsia="Times New Roman"/>
                <w:color w:val="000000"/>
                <w:sz w:val="10"/>
                <w:szCs w:val="10"/>
                <w:lang w:val="en-US"/>
              </w:rPr>
              <w:t>15</w:t>
            </w:r>
          </w:p>
        </w:tc>
        <w:tc>
          <w:tcPr>
            <w:tcW w:w="11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color w:val="000000"/>
                <w:sz w:val="10"/>
                <w:szCs w:val="10"/>
                <w:lang w:val="en-US"/>
              </w:rPr>
            </w:pPr>
            <w:r w:rsidRPr="00155FD2">
              <w:rPr>
                <w:rFonts w:eastAsia="Times New Roman"/>
                <w:color w:val="000000"/>
                <w:sz w:val="10"/>
                <w:szCs w:val="10"/>
                <w:lang w:val="en-US"/>
              </w:rPr>
              <w:t xml:space="preserve">                      91,649.00 </w:t>
            </w:r>
          </w:p>
        </w:tc>
        <w:tc>
          <w:tcPr>
            <w:tcW w:w="108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68,000.00 </w:t>
            </w:r>
          </w:p>
        </w:tc>
        <w:tc>
          <w:tcPr>
            <w:tcW w:w="11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9,000.00 </w:t>
            </w:r>
          </w:p>
        </w:tc>
        <w:tc>
          <w:tcPr>
            <w:tcW w:w="13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7,000.00 </w:t>
            </w:r>
          </w:p>
        </w:tc>
        <w:tc>
          <w:tcPr>
            <w:tcW w:w="11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152"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175,649 </w:t>
            </w:r>
          </w:p>
        </w:tc>
      </w:tr>
      <w:tr w:rsidR="00155FD2" w:rsidRPr="00155FD2" w:rsidTr="00155FD2">
        <w:trPr>
          <w:trHeight w:val="240"/>
        </w:trPr>
        <w:tc>
          <w:tcPr>
            <w:tcW w:w="1642"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w:t>
            </w:r>
            <w:proofErr w:type="spellStart"/>
            <w:r w:rsidRPr="00155FD2">
              <w:rPr>
                <w:rFonts w:eastAsia="Times New Roman"/>
                <w:sz w:val="10"/>
                <w:szCs w:val="10"/>
                <w:lang w:val="en-US"/>
              </w:rPr>
              <w:t>Zyra</w:t>
            </w:r>
            <w:proofErr w:type="spellEnd"/>
            <w:r w:rsidRPr="00155FD2">
              <w:rPr>
                <w:rFonts w:eastAsia="Times New Roman"/>
                <w:sz w:val="10"/>
                <w:szCs w:val="10"/>
                <w:lang w:val="en-US"/>
              </w:rPr>
              <w:t xml:space="preserve"> e </w:t>
            </w:r>
            <w:proofErr w:type="spellStart"/>
            <w:r w:rsidRPr="00155FD2">
              <w:rPr>
                <w:rFonts w:eastAsia="Times New Roman"/>
                <w:sz w:val="10"/>
                <w:szCs w:val="10"/>
                <w:lang w:val="en-US"/>
              </w:rPr>
              <w:t>Kuvendit</w:t>
            </w:r>
            <w:proofErr w:type="spellEnd"/>
            <w:r w:rsidRPr="00155FD2">
              <w:rPr>
                <w:rFonts w:eastAsia="Times New Roman"/>
                <w:sz w:val="10"/>
                <w:szCs w:val="10"/>
                <w:lang w:val="en-US"/>
              </w:rPr>
              <w:t xml:space="preserve"> </w:t>
            </w:r>
            <w:proofErr w:type="spellStart"/>
            <w:r w:rsidRPr="00155FD2">
              <w:rPr>
                <w:rFonts w:eastAsia="Times New Roman"/>
                <w:sz w:val="10"/>
                <w:szCs w:val="10"/>
                <w:lang w:val="en-US"/>
              </w:rPr>
              <w:t>Komunal</w:t>
            </w:r>
            <w:proofErr w:type="spellEnd"/>
            <w:r w:rsidRPr="00155FD2">
              <w:rPr>
                <w:rFonts w:eastAsia="Times New Roman"/>
                <w:sz w:val="10"/>
                <w:szCs w:val="10"/>
                <w:lang w:val="en-US"/>
              </w:rPr>
              <w:t xml:space="preserve"> </w:t>
            </w:r>
          </w:p>
        </w:tc>
        <w:tc>
          <w:tcPr>
            <w:tcW w:w="751" w:type="dxa"/>
            <w:tcBorders>
              <w:top w:val="nil"/>
              <w:left w:val="nil"/>
              <w:bottom w:val="single" w:sz="4" w:space="0" w:color="auto"/>
              <w:right w:val="single" w:sz="4" w:space="0" w:color="auto"/>
            </w:tcBorders>
            <w:shd w:val="clear" w:color="auto" w:fill="auto"/>
            <w:vAlign w:val="center"/>
            <w:hideMark/>
          </w:tcPr>
          <w:p w:rsidR="00155FD2" w:rsidRPr="00155FD2" w:rsidRDefault="00155FD2" w:rsidP="00155FD2">
            <w:pPr>
              <w:jc w:val="right"/>
              <w:rPr>
                <w:rFonts w:eastAsia="Times New Roman"/>
                <w:color w:val="000000"/>
                <w:sz w:val="10"/>
                <w:szCs w:val="10"/>
                <w:lang w:val="en-US"/>
              </w:rPr>
            </w:pPr>
            <w:r w:rsidRPr="00155FD2">
              <w:rPr>
                <w:rFonts w:eastAsia="Times New Roman"/>
                <w:color w:val="000000"/>
                <w:sz w:val="10"/>
                <w:szCs w:val="10"/>
                <w:lang w:val="en-US"/>
              </w:rPr>
              <w:t>0</w:t>
            </w:r>
          </w:p>
        </w:tc>
        <w:tc>
          <w:tcPr>
            <w:tcW w:w="11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color w:val="000000"/>
                <w:sz w:val="10"/>
                <w:szCs w:val="10"/>
                <w:lang w:val="en-US"/>
              </w:rPr>
            </w:pPr>
            <w:r w:rsidRPr="00155FD2">
              <w:rPr>
                <w:rFonts w:eastAsia="Times New Roman"/>
                <w:color w:val="000000"/>
                <w:sz w:val="10"/>
                <w:szCs w:val="10"/>
                <w:lang w:val="en-US"/>
              </w:rPr>
              <w:t xml:space="preserve">                      51,948.00 </w:t>
            </w:r>
          </w:p>
        </w:tc>
        <w:tc>
          <w:tcPr>
            <w:tcW w:w="108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2,000.00 </w:t>
            </w:r>
          </w:p>
        </w:tc>
        <w:tc>
          <w:tcPr>
            <w:tcW w:w="11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3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1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152"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53,948 </w:t>
            </w:r>
          </w:p>
        </w:tc>
      </w:tr>
      <w:tr w:rsidR="00155FD2" w:rsidRPr="00155FD2" w:rsidTr="00155FD2">
        <w:trPr>
          <w:trHeight w:val="240"/>
        </w:trPr>
        <w:tc>
          <w:tcPr>
            <w:tcW w:w="1642"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w:t>
            </w:r>
            <w:proofErr w:type="spellStart"/>
            <w:r w:rsidRPr="00155FD2">
              <w:rPr>
                <w:rFonts w:eastAsia="Times New Roman"/>
                <w:sz w:val="10"/>
                <w:szCs w:val="10"/>
                <w:lang w:val="en-US"/>
              </w:rPr>
              <w:t>Buxhetimi</w:t>
            </w:r>
            <w:proofErr w:type="spellEnd"/>
            <w:r w:rsidRPr="00155FD2">
              <w:rPr>
                <w:rFonts w:eastAsia="Times New Roman"/>
                <w:sz w:val="10"/>
                <w:szCs w:val="10"/>
                <w:lang w:val="en-US"/>
              </w:rPr>
              <w:t xml:space="preserve"> </w:t>
            </w:r>
          </w:p>
        </w:tc>
        <w:tc>
          <w:tcPr>
            <w:tcW w:w="751" w:type="dxa"/>
            <w:tcBorders>
              <w:top w:val="nil"/>
              <w:left w:val="nil"/>
              <w:bottom w:val="single" w:sz="4" w:space="0" w:color="auto"/>
              <w:right w:val="single" w:sz="4" w:space="0" w:color="auto"/>
            </w:tcBorders>
            <w:shd w:val="clear" w:color="auto" w:fill="auto"/>
            <w:vAlign w:val="center"/>
            <w:hideMark/>
          </w:tcPr>
          <w:p w:rsidR="00155FD2" w:rsidRPr="00155FD2" w:rsidRDefault="00155FD2" w:rsidP="00155FD2">
            <w:pPr>
              <w:jc w:val="right"/>
              <w:rPr>
                <w:rFonts w:eastAsia="Times New Roman"/>
                <w:color w:val="000000"/>
                <w:sz w:val="10"/>
                <w:szCs w:val="10"/>
                <w:lang w:val="en-US"/>
              </w:rPr>
            </w:pPr>
            <w:r w:rsidRPr="00155FD2">
              <w:rPr>
                <w:rFonts w:eastAsia="Times New Roman"/>
                <w:color w:val="000000"/>
                <w:sz w:val="10"/>
                <w:szCs w:val="10"/>
                <w:lang w:val="en-US"/>
              </w:rPr>
              <w:t>5</w:t>
            </w:r>
          </w:p>
        </w:tc>
        <w:tc>
          <w:tcPr>
            <w:tcW w:w="11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color w:val="000000"/>
                <w:sz w:val="10"/>
                <w:szCs w:val="10"/>
                <w:lang w:val="en-US"/>
              </w:rPr>
            </w:pPr>
            <w:r w:rsidRPr="00155FD2">
              <w:rPr>
                <w:rFonts w:eastAsia="Times New Roman"/>
                <w:color w:val="000000"/>
                <w:sz w:val="10"/>
                <w:szCs w:val="10"/>
                <w:lang w:val="en-US"/>
              </w:rPr>
              <w:t xml:space="preserve">                     35,045.00 </w:t>
            </w:r>
          </w:p>
        </w:tc>
        <w:tc>
          <w:tcPr>
            <w:tcW w:w="108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2,000.00 </w:t>
            </w:r>
          </w:p>
        </w:tc>
        <w:tc>
          <w:tcPr>
            <w:tcW w:w="11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3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1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12,223.00 </w:t>
            </w:r>
          </w:p>
        </w:tc>
        <w:tc>
          <w:tcPr>
            <w:tcW w:w="1152"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49,268 </w:t>
            </w:r>
          </w:p>
        </w:tc>
      </w:tr>
      <w:tr w:rsidR="00155FD2" w:rsidRPr="00155FD2" w:rsidTr="00155FD2">
        <w:trPr>
          <w:trHeight w:val="240"/>
        </w:trPr>
        <w:tc>
          <w:tcPr>
            <w:tcW w:w="1642"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w:t>
            </w:r>
            <w:proofErr w:type="spellStart"/>
            <w:r w:rsidRPr="00155FD2">
              <w:rPr>
                <w:rFonts w:eastAsia="Times New Roman"/>
                <w:sz w:val="10"/>
                <w:szCs w:val="10"/>
                <w:lang w:val="en-US"/>
              </w:rPr>
              <w:t>Infrastruktura</w:t>
            </w:r>
            <w:proofErr w:type="spellEnd"/>
            <w:r w:rsidRPr="00155FD2">
              <w:rPr>
                <w:rFonts w:eastAsia="Times New Roman"/>
                <w:sz w:val="10"/>
                <w:szCs w:val="10"/>
                <w:lang w:val="en-US"/>
              </w:rPr>
              <w:t xml:space="preserve"> </w:t>
            </w:r>
            <w:proofErr w:type="spellStart"/>
            <w:r w:rsidRPr="00155FD2">
              <w:rPr>
                <w:rFonts w:eastAsia="Times New Roman"/>
                <w:sz w:val="10"/>
                <w:szCs w:val="10"/>
                <w:lang w:val="en-US"/>
              </w:rPr>
              <w:t>rrugore</w:t>
            </w:r>
            <w:proofErr w:type="spellEnd"/>
            <w:r w:rsidRPr="00155FD2">
              <w:rPr>
                <w:rFonts w:eastAsia="Times New Roman"/>
                <w:sz w:val="10"/>
                <w:szCs w:val="10"/>
                <w:lang w:val="en-US"/>
              </w:rPr>
              <w:t xml:space="preserve"> </w:t>
            </w:r>
          </w:p>
        </w:tc>
        <w:tc>
          <w:tcPr>
            <w:tcW w:w="751" w:type="dxa"/>
            <w:tcBorders>
              <w:top w:val="nil"/>
              <w:left w:val="nil"/>
              <w:bottom w:val="single" w:sz="4" w:space="0" w:color="auto"/>
              <w:right w:val="single" w:sz="4" w:space="0" w:color="auto"/>
            </w:tcBorders>
            <w:shd w:val="clear" w:color="auto" w:fill="auto"/>
            <w:vAlign w:val="center"/>
            <w:hideMark/>
          </w:tcPr>
          <w:p w:rsidR="00155FD2" w:rsidRPr="00155FD2" w:rsidRDefault="00155FD2" w:rsidP="00155FD2">
            <w:pPr>
              <w:jc w:val="right"/>
              <w:rPr>
                <w:rFonts w:eastAsia="Times New Roman"/>
                <w:color w:val="000000"/>
                <w:sz w:val="10"/>
                <w:szCs w:val="10"/>
                <w:lang w:val="en-US"/>
              </w:rPr>
            </w:pPr>
            <w:r w:rsidRPr="00155FD2">
              <w:rPr>
                <w:rFonts w:eastAsia="Times New Roman"/>
                <w:color w:val="000000"/>
                <w:sz w:val="10"/>
                <w:szCs w:val="10"/>
                <w:lang w:val="en-US"/>
              </w:rPr>
              <w:t>3</w:t>
            </w:r>
          </w:p>
        </w:tc>
        <w:tc>
          <w:tcPr>
            <w:tcW w:w="11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color w:val="000000"/>
                <w:sz w:val="10"/>
                <w:szCs w:val="10"/>
                <w:lang w:val="en-US"/>
              </w:rPr>
            </w:pPr>
            <w:r w:rsidRPr="00155FD2">
              <w:rPr>
                <w:rFonts w:eastAsia="Times New Roman"/>
                <w:color w:val="000000"/>
                <w:sz w:val="10"/>
                <w:szCs w:val="10"/>
                <w:lang w:val="en-US"/>
              </w:rPr>
              <w:t xml:space="preserve">                     22,252.00 </w:t>
            </w:r>
          </w:p>
        </w:tc>
        <w:tc>
          <w:tcPr>
            <w:tcW w:w="108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49,000.00 </w:t>
            </w:r>
          </w:p>
        </w:tc>
        <w:tc>
          <w:tcPr>
            <w:tcW w:w="11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11,000.00 </w:t>
            </w:r>
          </w:p>
        </w:tc>
        <w:tc>
          <w:tcPr>
            <w:tcW w:w="13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670,033.00 </w:t>
            </w:r>
          </w:p>
        </w:tc>
        <w:tc>
          <w:tcPr>
            <w:tcW w:w="1152"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752,285 </w:t>
            </w:r>
          </w:p>
        </w:tc>
      </w:tr>
      <w:tr w:rsidR="00155FD2" w:rsidRPr="00155FD2" w:rsidTr="00155FD2">
        <w:trPr>
          <w:trHeight w:val="225"/>
        </w:trPr>
        <w:tc>
          <w:tcPr>
            <w:tcW w:w="1642"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w:t>
            </w:r>
            <w:proofErr w:type="spellStart"/>
            <w:r w:rsidRPr="00155FD2">
              <w:rPr>
                <w:rFonts w:eastAsia="Times New Roman"/>
                <w:sz w:val="10"/>
                <w:szCs w:val="10"/>
                <w:lang w:val="en-US"/>
              </w:rPr>
              <w:t>Zjarrëfikësit</w:t>
            </w:r>
            <w:proofErr w:type="spellEnd"/>
            <w:r w:rsidRPr="00155FD2">
              <w:rPr>
                <w:rFonts w:eastAsia="Times New Roman"/>
                <w:sz w:val="10"/>
                <w:szCs w:val="10"/>
                <w:lang w:val="en-US"/>
              </w:rPr>
              <w:t xml:space="preserve"> </w:t>
            </w:r>
            <w:proofErr w:type="spellStart"/>
            <w:r w:rsidRPr="00155FD2">
              <w:rPr>
                <w:rFonts w:eastAsia="Times New Roman"/>
                <w:sz w:val="10"/>
                <w:szCs w:val="10"/>
                <w:lang w:val="en-US"/>
              </w:rPr>
              <w:t>dhe</w:t>
            </w:r>
            <w:proofErr w:type="spellEnd"/>
            <w:r w:rsidRPr="00155FD2">
              <w:rPr>
                <w:rFonts w:eastAsia="Times New Roman"/>
                <w:sz w:val="10"/>
                <w:szCs w:val="10"/>
                <w:lang w:val="en-US"/>
              </w:rPr>
              <w:t xml:space="preserve"> </w:t>
            </w:r>
            <w:proofErr w:type="spellStart"/>
            <w:r w:rsidRPr="00155FD2">
              <w:rPr>
                <w:rFonts w:eastAsia="Times New Roman"/>
                <w:sz w:val="10"/>
                <w:szCs w:val="10"/>
                <w:lang w:val="en-US"/>
              </w:rPr>
              <w:t>inspektimet</w:t>
            </w:r>
            <w:proofErr w:type="spellEnd"/>
            <w:r w:rsidRPr="00155FD2">
              <w:rPr>
                <w:rFonts w:eastAsia="Times New Roman"/>
                <w:sz w:val="10"/>
                <w:szCs w:val="10"/>
                <w:lang w:val="en-US"/>
              </w:rPr>
              <w:t xml:space="preserve"> </w:t>
            </w:r>
          </w:p>
        </w:tc>
        <w:tc>
          <w:tcPr>
            <w:tcW w:w="751" w:type="dxa"/>
            <w:tcBorders>
              <w:top w:val="nil"/>
              <w:left w:val="nil"/>
              <w:bottom w:val="single" w:sz="4" w:space="0" w:color="auto"/>
              <w:right w:val="single" w:sz="4" w:space="0" w:color="auto"/>
            </w:tcBorders>
            <w:shd w:val="clear" w:color="auto" w:fill="auto"/>
            <w:vAlign w:val="center"/>
            <w:hideMark/>
          </w:tcPr>
          <w:p w:rsidR="00155FD2" w:rsidRPr="00155FD2" w:rsidRDefault="00155FD2" w:rsidP="00155FD2">
            <w:pPr>
              <w:jc w:val="right"/>
              <w:rPr>
                <w:rFonts w:eastAsia="Times New Roman"/>
                <w:color w:val="000000"/>
                <w:sz w:val="10"/>
                <w:szCs w:val="10"/>
                <w:lang w:val="en-US"/>
              </w:rPr>
            </w:pPr>
            <w:r w:rsidRPr="00155FD2">
              <w:rPr>
                <w:rFonts w:eastAsia="Times New Roman"/>
                <w:color w:val="000000"/>
                <w:sz w:val="10"/>
                <w:szCs w:val="10"/>
                <w:lang w:val="en-US"/>
              </w:rPr>
              <w:t>8</w:t>
            </w:r>
          </w:p>
        </w:tc>
        <w:tc>
          <w:tcPr>
            <w:tcW w:w="11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color w:val="000000"/>
                <w:sz w:val="10"/>
                <w:szCs w:val="10"/>
                <w:lang w:val="en-US"/>
              </w:rPr>
            </w:pPr>
            <w:r w:rsidRPr="00155FD2">
              <w:rPr>
                <w:rFonts w:eastAsia="Times New Roman"/>
                <w:color w:val="000000"/>
                <w:sz w:val="10"/>
                <w:szCs w:val="10"/>
                <w:lang w:val="en-US"/>
              </w:rPr>
              <w:t xml:space="preserve">                     48,725.00 </w:t>
            </w:r>
          </w:p>
        </w:tc>
        <w:tc>
          <w:tcPr>
            <w:tcW w:w="108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1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3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1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152"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48,725 </w:t>
            </w:r>
          </w:p>
        </w:tc>
      </w:tr>
      <w:tr w:rsidR="00155FD2" w:rsidRPr="00155FD2" w:rsidTr="00155FD2">
        <w:trPr>
          <w:trHeight w:val="240"/>
        </w:trPr>
        <w:tc>
          <w:tcPr>
            <w:tcW w:w="1642"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w:t>
            </w:r>
            <w:proofErr w:type="spellStart"/>
            <w:r w:rsidRPr="00155FD2">
              <w:rPr>
                <w:rFonts w:eastAsia="Times New Roman"/>
                <w:sz w:val="10"/>
                <w:szCs w:val="10"/>
                <w:lang w:val="en-US"/>
              </w:rPr>
              <w:t>Zyra</w:t>
            </w:r>
            <w:proofErr w:type="spellEnd"/>
            <w:r w:rsidRPr="00155FD2">
              <w:rPr>
                <w:rFonts w:eastAsia="Times New Roman"/>
                <w:sz w:val="10"/>
                <w:szCs w:val="10"/>
                <w:lang w:val="en-US"/>
              </w:rPr>
              <w:t xml:space="preserve"> e </w:t>
            </w:r>
            <w:proofErr w:type="spellStart"/>
            <w:r w:rsidRPr="00155FD2">
              <w:rPr>
                <w:rFonts w:eastAsia="Times New Roman"/>
                <w:sz w:val="10"/>
                <w:szCs w:val="10"/>
                <w:lang w:val="en-US"/>
              </w:rPr>
              <w:t>komuniteteve</w:t>
            </w:r>
            <w:proofErr w:type="spellEnd"/>
            <w:r w:rsidRPr="00155FD2">
              <w:rPr>
                <w:rFonts w:eastAsia="Times New Roman"/>
                <w:sz w:val="10"/>
                <w:szCs w:val="10"/>
                <w:lang w:val="en-US"/>
              </w:rPr>
              <w:t xml:space="preserve"> </w:t>
            </w:r>
          </w:p>
        </w:tc>
        <w:tc>
          <w:tcPr>
            <w:tcW w:w="751" w:type="dxa"/>
            <w:tcBorders>
              <w:top w:val="nil"/>
              <w:left w:val="nil"/>
              <w:bottom w:val="single" w:sz="4" w:space="0" w:color="auto"/>
              <w:right w:val="single" w:sz="4" w:space="0" w:color="auto"/>
            </w:tcBorders>
            <w:shd w:val="clear" w:color="auto" w:fill="auto"/>
            <w:vAlign w:val="center"/>
            <w:hideMark/>
          </w:tcPr>
          <w:p w:rsidR="00155FD2" w:rsidRPr="00155FD2" w:rsidRDefault="00155FD2" w:rsidP="00155FD2">
            <w:pPr>
              <w:jc w:val="right"/>
              <w:rPr>
                <w:rFonts w:eastAsia="Times New Roman"/>
                <w:color w:val="000000"/>
                <w:sz w:val="10"/>
                <w:szCs w:val="10"/>
                <w:lang w:val="en-US"/>
              </w:rPr>
            </w:pPr>
            <w:r w:rsidRPr="00155FD2">
              <w:rPr>
                <w:rFonts w:eastAsia="Times New Roman"/>
                <w:color w:val="000000"/>
                <w:sz w:val="10"/>
                <w:szCs w:val="10"/>
                <w:lang w:val="en-US"/>
              </w:rPr>
              <w:t>2</w:t>
            </w:r>
          </w:p>
        </w:tc>
        <w:tc>
          <w:tcPr>
            <w:tcW w:w="11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color w:val="000000"/>
                <w:sz w:val="10"/>
                <w:szCs w:val="10"/>
                <w:lang w:val="en-US"/>
              </w:rPr>
            </w:pPr>
            <w:r w:rsidRPr="00155FD2">
              <w:rPr>
                <w:rFonts w:eastAsia="Times New Roman"/>
                <w:color w:val="000000"/>
                <w:sz w:val="10"/>
                <w:szCs w:val="10"/>
                <w:lang w:val="en-US"/>
              </w:rPr>
              <w:t xml:space="preserve">                      13,793.00 </w:t>
            </w:r>
          </w:p>
        </w:tc>
        <w:tc>
          <w:tcPr>
            <w:tcW w:w="108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1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3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1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152"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13,793 </w:t>
            </w:r>
          </w:p>
        </w:tc>
      </w:tr>
      <w:tr w:rsidR="00155FD2" w:rsidRPr="00155FD2" w:rsidTr="00155FD2">
        <w:trPr>
          <w:trHeight w:val="225"/>
        </w:trPr>
        <w:tc>
          <w:tcPr>
            <w:tcW w:w="1642"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w:t>
            </w:r>
            <w:proofErr w:type="spellStart"/>
            <w:r w:rsidRPr="00155FD2">
              <w:rPr>
                <w:rFonts w:eastAsia="Times New Roman"/>
                <w:sz w:val="10"/>
                <w:szCs w:val="10"/>
                <w:lang w:val="en-US"/>
              </w:rPr>
              <w:t>Bujqesia</w:t>
            </w:r>
            <w:proofErr w:type="spellEnd"/>
            <w:r w:rsidRPr="00155FD2">
              <w:rPr>
                <w:rFonts w:eastAsia="Times New Roman"/>
                <w:sz w:val="10"/>
                <w:szCs w:val="10"/>
                <w:lang w:val="en-US"/>
              </w:rPr>
              <w:t xml:space="preserve"> </w:t>
            </w:r>
          </w:p>
        </w:tc>
        <w:tc>
          <w:tcPr>
            <w:tcW w:w="751" w:type="dxa"/>
            <w:tcBorders>
              <w:top w:val="nil"/>
              <w:left w:val="nil"/>
              <w:bottom w:val="single" w:sz="4" w:space="0" w:color="auto"/>
              <w:right w:val="single" w:sz="4" w:space="0" w:color="auto"/>
            </w:tcBorders>
            <w:shd w:val="clear" w:color="auto" w:fill="auto"/>
            <w:vAlign w:val="center"/>
            <w:hideMark/>
          </w:tcPr>
          <w:p w:rsidR="00155FD2" w:rsidRPr="00155FD2" w:rsidRDefault="00155FD2" w:rsidP="00155FD2">
            <w:pPr>
              <w:jc w:val="right"/>
              <w:rPr>
                <w:rFonts w:eastAsia="Times New Roman"/>
                <w:color w:val="000000"/>
                <w:sz w:val="10"/>
                <w:szCs w:val="10"/>
                <w:lang w:val="en-US"/>
              </w:rPr>
            </w:pPr>
            <w:r w:rsidRPr="00155FD2">
              <w:rPr>
                <w:rFonts w:eastAsia="Times New Roman"/>
                <w:color w:val="000000"/>
                <w:sz w:val="10"/>
                <w:szCs w:val="10"/>
                <w:lang w:val="en-US"/>
              </w:rPr>
              <w:t>2</w:t>
            </w:r>
          </w:p>
        </w:tc>
        <w:tc>
          <w:tcPr>
            <w:tcW w:w="11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color w:val="000000"/>
                <w:sz w:val="10"/>
                <w:szCs w:val="10"/>
                <w:lang w:val="en-US"/>
              </w:rPr>
            </w:pPr>
            <w:r w:rsidRPr="00155FD2">
              <w:rPr>
                <w:rFonts w:eastAsia="Times New Roman"/>
                <w:color w:val="000000"/>
                <w:sz w:val="10"/>
                <w:szCs w:val="10"/>
                <w:lang w:val="en-US"/>
              </w:rPr>
              <w:t xml:space="preserve">                      17,248.00 </w:t>
            </w:r>
          </w:p>
        </w:tc>
        <w:tc>
          <w:tcPr>
            <w:tcW w:w="108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10,000.00 </w:t>
            </w:r>
          </w:p>
        </w:tc>
        <w:tc>
          <w:tcPr>
            <w:tcW w:w="11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3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64,000.00 </w:t>
            </w:r>
          </w:p>
        </w:tc>
        <w:tc>
          <w:tcPr>
            <w:tcW w:w="11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52"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91,248 </w:t>
            </w:r>
          </w:p>
        </w:tc>
      </w:tr>
      <w:tr w:rsidR="00155FD2" w:rsidRPr="00155FD2" w:rsidTr="00155FD2">
        <w:trPr>
          <w:trHeight w:val="225"/>
        </w:trPr>
        <w:tc>
          <w:tcPr>
            <w:tcW w:w="1642"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w:t>
            </w:r>
            <w:proofErr w:type="spellStart"/>
            <w:r w:rsidRPr="00155FD2">
              <w:rPr>
                <w:rFonts w:eastAsia="Times New Roman"/>
                <w:sz w:val="10"/>
                <w:szCs w:val="10"/>
                <w:lang w:val="en-US"/>
              </w:rPr>
              <w:t>Zhvillimi</w:t>
            </w:r>
            <w:proofErr w:type="spellEnd"/>
            <w:r w:rsidRPr="00155FD2">
              <w:rPr>
                <w:rFonts w:eastAsia="Times New Roman"/>
                <w:sz w:val="10"/>
                <w:szCs w:val="10"/>
                <w:lang w:val="en-US"/>
              </w:rPr>
              <w:t xml:space="preserve"> </w:t>
            </w:r>
            <w:proofErr w:type="spellStart"/>
            <w:r w:rsidRPr="00155FD2">
              <w:rPr>
                <w:rFonts w:eastAsia="Times New Roman"/>
                <w:sz w:val="10"/>
                <w:szCs w:val="10"/>
                <w:lang w:val="en-US"/>
              </w:rPr>
              <w:t>Ekonomik</w:t>
            </w:r>
            <w:proofErr w:type="spellEnd"/>
            <w:r w:rsidRPr="00155FD2">
              <w:rPr>
                <w:rFonts w:eastAsia="Times New Roman"/>
                <w:sz w:val="10"/>
                <w:szCs w:val="10"/>
                <w:lang w:val="en-US"/>
              </w:rPr>
              <w:t xml:space="preserve"> </w:t>
            </w:r>
          </w:p>
        </w:tc>
        <w:tc>
          <w:tcPr>
            <w:tcW w:w="751" w:type="dxa"/>
            <w:tcBorders>
              <w:top w:val="nil"/>
              <w:left w:val="nil"/>
              <w:bottom w:val="single" w:sz="4" w:space="0" w:color="auto"/>
              <w:right w:val="single" w:sz="4" w:space="0" w:color="auto"/>
            </w:tcBorders>
            <w:shd w:val="clear" w:color="auto" w:fill="auto"/>
            <w:vAlign w:val="center"/>
            <w:hideMark/>
          </w:tcPr>
          <w:p w:rsidR="00155FD2" w:rsidRPr="00155FD2" w:rsidRDefault="00155FD2" w:rsidP="00155FD2">
            <w:pPr>
              <w:jc w:val="right"/>
              <w:rPr>
                <w:rFonts w:eastAsia="Times New Roman"/>
                <w:color w:val="000000"/>
                <w:sz w:val="10"/>
                <w:szCs w:val="10"/>
                <w:lang w:val="en-US"/>
              </w:rPr>
            </w:pPr>
            <w:r w:rsidRPr="00155FD2">
              <w:rPr>
                <w:rFonts w:eastAsia="Times New Roman"/>
                <w:color w:val="000000"/>
                <w:sz w:val="10"/>
                <w:szCs w:val="10"/>
                <w:lang w:val="en-US"/>
              </w:rPr>
              <w:t>2</w:t>
            </w:r>
          </w:p>
        </w:tc>
        <w:tc>
          <w:tcPr>
            <w:tcW w:w="11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color w:val="000000"/>
                <w:sz w:val="10"/>
                <w:szCs w:val="10"/>
                <w:lang w:val="en-US"/>
              </w:rPr>
            </w:pPr>
            <w:r w:rsidRPr="00155FD2">
              <w:rPr>
                <w:rFonts w:eastAsia="Times New Roman"/>
                <w:color w:val="000000"/>
                <w:sz w:val="10"/>
                <w:szCs w:val="10"/>
                <w:lang w:val="en-US"/>
              </w:rPr>
              <w:t xml:space="preserve">                       15,178.00 </w:t>
            </w:r>
          </w:p>
        </w:tc>
        <w:tc>
          <w:tcPr>
            <w:tcW w:w="108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107,000.00 </w:t>
            </w:r>
          </w:p>
        </w:tc>
        <w:tc>
          <w:tcPr>
            <w:tcW w:w="11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3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1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52"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122,178 </w:t>
            </w:r>
          </w:p>
        </w:tc>
      </w:tr>
      <w:tr w:rsidR="00155FD2" w:rsidRPr="00155FD2" w:rsidTr="00155FD2">
        <w:trPr>
          <w:trHeight w:val="225"/>
        </w:trPr>
        <w:tc>
          <w:tcPr>
            <w:tcW w:w="1642"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w:t>
            </w:r>
            <w:proofErr w:type="spellStart"/>
            <w:r w:rsidRPr="00155FD2">
              <w:rPr>
                <w:rFonts w:eastAsia="Times New Roman"/>
                <w:sz w:val="10"/>
                <w:szCs w:val="10"/>
                <w:lang w:val="en-US"/>
              </w:rPr>
              <w:t>Shërbimet</w:t>
            </w:r>
            <w:proofErr w:type="spellEnd"/>
            <w:r w:rsidRPr="00155FD2">
              <w:rPr>
                <w:rFonts w:eastAsia="Times New Roman"/>
                <w:sz w:val="10"/>
                <w:szCs w:val="10"/>
                <w:lang w:val="en-US"/>
              </w:rPr>
              <w:t xml:space="preserve"> </w:t>
            </w:r>
            <w:proofErr w:type="spellStart"/>
            <w:r w:rsidRPr="00155FD2">
              <w:rPr>
                <w:rFonts w:eastAsia="Times New Roman"/>
                <w:sz w:val="10"/>
                <w:szCs w:val="10"/>
                <w:lang w:val="en-US"/>
              </w:rPr>
              <w:t>kadastrale</w:t>
            </w:r>
            <w:proofErr w:type="spellEnd"/>
            <w:r w:rsidRPr="00155FD2">
              <w:rPr>
                <w:rFonts w:eastAsia="Times New Roman"/>
                <w:sz w:val="10"/>
                <w:szCs w:val="10"/>
                <w:lang w:val="en-US"/>
              </w:rPr>
              <w:t xml:space="preserve"> </w:t>
            </w:r>
          </w:p>
        </w:tc>
        <w:tc>
          <w:tcPr>
            <w:tcW w:w="751" w:type="dxa"/>
            <w:tcBorders>
              <w:top w:val="nil"/>
              <w:left w:val="nil"/>
              <w:bottom w:val="single" w:sz="4" w:space="0" w:color="auto"/>
              <w:right w:val="single" w:sz="4" w:space="0" w:color="auto"/>
            </w:tcBorders>
            <w:shd w:val="clear" w:color="auto" w:fill="auto"/>
            <w:vAlign w:val="center"/>
            <w:hideMark/>
          </w:tcPr>
          <w:p w:rsidR="00155FD2" w:rsidRPr="00155FD2" w:rsidRDefault="00155FD2" w:rsidP="00155FD2">
            <w:pPr>
              <w:jc w:val="right"/>
              <w:rPr>
                <w:rFonts w:eastAsia="Times New Roman"/>
                <w:color w:val="000000"/>
                <w:sz w:val="10"/>
                <w:szCs w:val="10"/>
                <w:lang w:val="en-US"/>
              </w:rPr>
            </w:pPr>
            <w:r w:rsidRPr="00155FD2">
              <w:rPr>
                <w:rFonts w:eastAsia="Times New Roman"/>
                <w:color w:val="000000"/>
                <w:sz w:val="10"/>
                <w:szCs w:val="10"/>
                <w:lang w:val="en-US"/>
              </w:rPr>
              <w:t>3</w:t>
            </w:r>
          </w:p>
        </w:tc>
        <w:tc>
          <w:tcPr>
            <w:tcW w:w="11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color w:val="000000"/>
                <w:sz w:val="10"/>
                <w:szCs w:val="10"/>
                <w:lang w:val="en-US"/>
              </w:rPr>
            </w:pPr>
            <w:r w:rsidRPr="00155FD2">
              <w:rPr>
                <w:rFonts w:eastAsia="Times New Roman"/>
                <w:color w:val="000000"/>
                <w:sz w:val="10"/>
                <w:szCs w:val="10"/>
                <w:lang w:val="en-US"/>
              </w:rPr>
              <w:t xml:space="preserve">                      19,899.00 </w:t>
            </w:r>
          </w:p>
        </w:tc>
        <w:tc>
          <w:tcPr>
            <w:tcW w:w="108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10,000.00 </w:t>
            </w:r>
          </w:p>
        </w:tc>
        <w:tc>
          <w:tcPr>
            <w:tcW w:w="11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3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1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52"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29,899 </w:t>
            </w:r>
          </w:p>
        </w:tc>
      </w:tr>
      <w:tr w:rsidR="00155FD2" w:rsidRPr="00155FD2" w:rsidTr="00155FD2">
        <w:trPr>
          <w:trHeight w:val="225"/>
        </w:trPr>
        <w:tc>
          <w:tcPr>
            <w:tcW w:w="1642"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w:t>
            </w:r>
            <w:proofErr w:type="spellStart"/>
            <w:r w:rsidRPr="00155FD2">
              <w:rPr>
                <w:rFonts w:eastAsia="Times New Roman"/>
                <w:sz w:val="10"/>
                <w:szCs w:val="10"/>
                <w:lang w:val="en-US"/>
              </w:rPr>
              <w:t>Planifikimi</w:t>
            </w:r>
            <w:proofErr w:type="spellEnd"/>
            <w:r w:rsidRPr="00155FD2">
              <w:rPr>
                <w:rFonts w:eastAsia="Times New Roman"/>
                <w:sz w:val="10"/>
                <w:szCs w:val="10"/>
                <w:lang w:val="en-US"/>
              </w:rPr>
              <w:t xml:space="preserve"> urban </w:t>
            </w:r>
            <w:proofErr w:type="spellStart"/>
            <w:r w:rsidRPr="00155FD2">
              <w:rPr>
                <w:rFonts w:eastAsia="Times New Roman"/>
                <w:sz w:val="10"/>
                <w:szCs w:val="10"/>
                <w:lang w:val="en-US"/>
              </w:rPr>
              <w:t>dhe</w:t>
            </w:r>
            <w:proofErr w:type="spellEnd"/>
            <w:r w:rsidRPr="00155FD2">
              <w:rPr>
                <w:rFonts w:eastAsia="Times New Roman"/>
                <w:sz w:val="10"/>
                <w:szCs w:val="10"/>
                <w:lang w:val="en-US"/>
              </w:rPr>
              <w:t xml:space="preserve"> </w:t>
            </w:r>
            <w:proofErr w:type="spellStart"/>
            <w:r w:rsidRPr="00155FD2">
              <w:rPr>
                <w:rFonts w:eastAsia="Times New Roman"/>
                <w:sz w:val="10"/>
                <w:szCs w:val="10"/>
                <w:lang w:val="en-US"/>
              </w:rPr>
              <w:t>inspekcioni</w:t>
            </w:r>
            <w:proofErr w:type="spellEnd"/>
            <w:r w:rsidRPr="00155FD2">
              <w:rPr>
                <w:rFonts w:eastAsia="Times New Roman"/>
                <w:sz w:val="10"/>
                <w:szCs w:val="10"/>
                <w:lang w:val="en-US"/>
              </w:rPr>
              <w:t xml:space="preserve"> </w:t>
            </w:r>
          </w:p>
        </w:tc>
        <w:tc>
          <w:tcPr>
            <w:tcW w:w="751" w:type="dxa"/>
            <w:tcBorders>
              <w:top w:val="nil"/>
              <w:left w:val="nil"/>
              <w:bottom w:val="single" w:sz="4" w:space="0" w:color="auto"/>
              <w:right w:val="single" w:sz="4" w:space="0" w:color="auto"/>
            </w:tcBorders>
            <w:shd w:val="clear" w:color="auto" w:fill="auto"/>
            <w:vAlign w:val="center"/>
            <w:hideMark/>
          </w:tcPr>
          <w:p w:rsidR="00155FD2" w:rsidRPr="00155FD2" w:rsidRDefault="00155FD2" w:rsidP="00155FD2">
            <w:pPr>
              <w:jc w:val="right"/>
              <w:rPr>
                <w:rFonts w:eastAsia="Times New Roman"/>
                <w:color w:val="000000"/>
                <w:sz w:val="10"/>
                <w:szCs w:val="10"/>
                <w:lang w:val="en-US"/>
              </w:rPr>
            </w:pPr>
            <w:r w:rsidRPr="00155FD2">
              <w:rPr>
                <w:rFonts w:eastAsia="Times New Roman"/>
                <w:color w:val="000000"/>
                <w:sz w:val="10"/>
                <w:szCs w:val="10"/>
                <w:lang w:val="en-US"/>
              </w:rPr>
              <w:t>1</w:t>
            </w:r>
          </w:p>
        </w:tc>
        <w:tc>
          <w:tcPr>
            <w:tcW w:w="11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color w:val="000000"/>
                <w:sz w:val="10"/>
                <w:szCs w:val="10"/>
                <w:lang w:val="en-US"/>
              </w:rPr>
            </w:pPr>
            <w:r w:rsidRPr="00155FD2">
              <w:rPr>
                <w:rFonts w:eastAsia="Times New Roman"/>
                <w:color w:val="000000"/>
                <w:sz w:val="10"/>
                <w:szCs w:val="10"/>
                <w:lang w:val="en-US"/>
              </w:rPr>
              <w:t xml:space="preserve">                          8,641.00 </w:t>
            </w:r>
          </w:p>
        </w:tc>
        <w:tc>
          <w:tcPr>
            <w:tcW w:w="108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3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1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52"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8,641 </w:t>
            </w:r>
          </w:p>
        </w:tc>
      </w:tr>
      <w:tr w:rsidR="00155FD2" w:rsidRPr="00155FD2" w:rsidTr="00155FD2">
        <w:trPr>
          <w:trHeight w:val="225"/>
        </w:trPr>
        <w:tc>
          <w:tcPr>
            <w:tcW w:w="1642"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w:t>
            </w:r>
            <w:proofErr w:type="spellStart"/>
            <w:r w:rsidRPr="00155FD2">
              <w:rPr>
                <w:rFonts w:eastAsia="Times New Roman"/>
                <w:sz w:val="10"/>
                <w:szCs w:val="10"/>
                <w:lang w:val="en-US"/>
              </w:rPr>
              <w:t>Administrata</w:t>
            </w:r>
            <w:proofErr w:type="spellEnd"/>
            <w:r w:rsidRPr="00155FD2">
              <w:rPr>
                <w:rFonts w:eastAsia="Times New Roman"/>
                <w:sz w:val="10"/>
                <w:szCs w:val="10"/>
                <w:lang w:val="en-US"/>
              </w:rPr>
              <w:t xml:space="preserve"> (SH) </w:t>
            </w:r>
          </w:p>
        </w:tc>
        <w:tc>
          <w:tcPr>
            <w:tcW w:w="751" w:type="dxa"/>
            <w:tcBorders>
              <w:top w:val="nil"/>
              <w:left w:val="nil"/>
              <w:bottom w:val="single" w:sz="4" w:space="0" w:color="auto"/>
              <w:right w:val="single" w:sz="4" w:space="0" w:color="auto"/>
            </w:tcBorders>
            <w:shd w:val="clear" w:color="auto" w:fill="auto"/>
            <w:vAlign w:val="center"/>
            <w:hideMark/>
          </w:tcPr>
          <w:p w:rsidR="00155FD2" w:rsidRPr="00155FD2" w:rsidRDefault="00155FD2" w:rsidP="00155FD2">
            <w:pPr>
              <w:jc w:val="right"/>
              <w:rPr>
                <w:rFonts w:eastAsia="Times New Roman"/>
                <w:color w:val="000000"/>
                <w:sz w:val="10"/>
                <w:szCs w:val="10"/>
                <w:lang w:val="en-US"/>
              </w:rPr>
            </w:pPr>
            <w:r w:rsidRPr="00155FD2">
              <w:rPr>
                <w:rFonts w:eastAsia="Times New Roman"/>
                <w:color w:val="000000"/>
                <w:sz w:val="10"/>
                <w:szCs w:val="10"/>
                <w:lang w:val="en-US"/>
              </w:rPr>
              <w:t>2</w:t>
            </w:r>
          </w:p>
        </w:tc>
        <w:tc>
          <w:tcPr>
            <w:tcW w:w="11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color w:val="000000"/>
                <w:sz w:val="10"/>
                <w:szCs w:val="10"/>
                <w:lang w:val="en-US"/>
              </w:rPr>
            </w:pPr>
            <w:r w:rsidRPr="00155FD2">
              <w:rPr>
                <w:rFonts w:eastAsia="Times New Roman"/>
                <w:color w:val="000000"/>
                <w:sz w:val="10"/>
                <w:szCs w:val="10"/>
                <w:lang w:val="en-US"/>
              </w:rPr>
              <w:t xml:space="preserve">                      14,540.00 </w:t>
            </w:r>
          </w:p>
        </w:tc>
        <w:tc>
          <w:tcPr>
            <w:tcW w:w="108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1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3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1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152"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14,540 </w:t>
            </w:r>
          </w:p>
        </w:tc>
      </w:tr>
      <w:tr w:rsidR="00155FD2" w:rsidRPr="00155FD2" w:rsidTr="00155FD2">
        <w:trPr>
          <w:trHeight w:val="225"/>
        </w:trPr>
        <w:tc>
          <w:tcPr>
            <w:tcW w:w="1642"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w:t>
            </w:r>
            <w:proofErr w:type="spellStart"/>
            <w:r w:rsidRPr="00155FD2">
              <w:rPr>
                <w:rFonts w:eastAsia="Times New Roman"/>
                <w:sz w:val="10"/>
                <w:szCs w:val="10"/>
                <w:lang w:val="en-US"/>
              </w:rPr>
              <w:t>Shërbimet</w:t>
            </w:r>
            <w:proofErr w:type="spellEnd"/>
            <w:r w:rsidRPr="00155FD2">
              <w:rPr>
                <w:rFonts w:eastAsia="Times New Roman"/>
                <w:sz w:val="10"/>
                <w:szCs w:val="10"/>
                <w:lang w:val="en-US"/>
              </w:rPr>
              <w:t xml:space="preserve"> e </w:t>
            </w:r>
            <w:proofErr w:type="spellStart"/>
            <w:r w:rsidRPr="00155FD2">
              <w:rPr>
                <w:rFonts w:eastAsia="Times New Roman"/>
                <w:sz w:val="10"/>
                <w:szCs w:val="10"/>
                <w:lang w:val="en-US"/>
              </w:rPr>
              <w:t>shëndetësisë</w:t>
            </w:r>
            <w:proofErr w:type="spellEnd"/>
            <w:r w:rsidRPr="00155FD2">
              <w:rPr>
                <w:rFonts w:eastAsia="Times New Roman"/>
                <w:sz w:val="10"/>
                <w:szCs w:val="10"/>
                <w:lang w:val="en-US"/>
              </w:rPr>
              <w:t xml:space="preserve"> </w:t>
            </w:r>
            <w:proofErr w:type="spellStart"/>
            <w:r w:rsidRPr="00155FD2">
              <w:rPr>
                <w:rFonts w:eastAsia="Times New Roman"/>
                <w:sz w:val="10"/>
                <w:szCs w:val="10"/>
                <w:lang w:val="en-US"/>
              </w:rPr>
              <w:t>primare</w:t>
            </w:r>
            <w:proofErr w:type="spellEnd"/>
            <w:r w:rsidRPr="00155FD2">
              <w:rPr>
                <w:rFonts w:eastAsia="Times New Roman"/>
                <w:sz w:val="10"/>
                <w:szCs w:val="10"/>
                <w:lang w:val="en-US"/>
              </w:rPr>
              <w:t xml:space="preserve"> </w:t>
            </w:r>
          </w:p>
        </w:tc>
        <w:tc>
          <w:tcPr>
            <w:tcW w:w="751" w:type="dxa"/>
            <w:tcBorders>
              <w:top w:val="nil"/>
              <w:left w:val="nil"/>
              <w:bottom w:val="single" w:sz="4" w:space="0" w:color="auto"/>
              <w:right w:val="single" w:sz="4" w:space="0" w:color="auto"/>
            </w:tcBorders>
            <w:shd w:val="clear" w:color="auto" w:fill="auto"/>
            <w:vAlign w:val="center"/>
            <w:hideMark/>
          </w:tcPr>
          <w:p w:rsidR="00155FD2" w:rsidRPr="00155FD2" w:rsidRDefault="00155FD2" w:rsidP="00155FD2">
            <w:pPr>
              <w:jc w:val="right"/>
              <w:rPr>
                <w:rFonts w:eastAsia="Times New Roman"/>
                <w:color w:val="000000"/>
                <w:sz w:val="10"/>
                <w:szCs w:val="10"/>
                <w:lang w:val="en-US"/>
              </w:rPr>
            </w:pPr>
            <w:r w:rsidRPr="00155FD2">
              <w:rPr>
                <w:rFonts w:eastAsia="Times New Roman"/>
                <w:color w:val="000000"/>
                <w:sz w:val="10"/>
                <w:szCs w:val="10"/>
                <w:lang w:val="en-US"/>
              </w:rPr>
              <w:t>31</w:t>
            </w:r>
          </w:p>
        </w:tc>
        <w:tc>
          <w:tcPr>
            <w:tcW w:w="11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color w:val="000000"/>
                <w:sz w:val="10"/>
                <w:szCs w:val="10"/>
                <w:lang w:val="en-US"/>
              </w:rPr>
            </w:pPr>
            <w:r w:rsidRPr="00155FD2">
              <w:rPr>
                <w:rFonts w:eastAsia="Times New Roman"/>
                <w:color w:val="000000"/>
                <w:sz w:val="10"/>
                <w:szCs w:val="10"/>
                <w:lang w:val="en-US"/>
              </w:rPr>
              <w:t xml:space="preserve">                 237,886.00 </w:t>
            </w:r>
          </w:p>
        </w:tc>
        <w:tc>
          <w:tcPr>
            <w:tcW w:w="108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30,833.00 </w:t>
            </w:r>
          </w:p>
        </w:tc>
        <w:tc>
          <w:tcPr>
            <w:tcW w:w="11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5,000.00 </w:t>
            </w:r>
          </w:p>
        </w:tc>
        <w:tc>
          <w:tcPr>
            <w:tcW w:w="13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52"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273,719 </w:t>
            </w:r>
          </w:p>
        </w:tc>
      </w:tr>
      <w:tr w:rsidR="00155FD2" w:rsidRPr="00155FD2" w:rsidTr="00155FD2">
        <w:trPr>
          <w:trHeight w:val="240"/>
        </w:trPr>
        <w:tc>
          <w:tcPr>
            <w:tcW w:w="1642"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w:t>
            </w:r>
            <w:proofErr w:type="spellStart"/>
            <w:r w:rsidRPr="00155FD2">
              <w:rPr>
                <w:rFonts w:eastAsia="Times New Roman"/>
                <w:sz w:val="10"/>
                <w:szCs w:val="10"/>
                <w:lang w:val="en-US"/>
              </w:rPr>
              <w:t>Shërbimet</w:t>
            </w:r>
            <w:proofErr w:type="spellEnd"/>
            <w:r w:rsidRPr="00155FD2">
              <w:rPr>
                <w:rFonts w:eastAsia="Times New Roman"/>
                <w:sz w:val="10"/>
                <w:szCs w:val="10"/>
                <w:lang w:val="en-US"/>
              </w:rPr>
              <w:t xml:space="preserve"> </w:t>
            </w:r>
            <w:proofErr w:type="spellStart"/>
            <w:r w:rsidRPr="00155FD2">
              <w:rPr>
                <w:rFonts w:eastAsia="Times New Roman"/>
                <w:sz w:val="10"/>
                <w:szCs w:val="10"/>
                <w:lang w:val="en-US"/>
              </w:rPr>
              <w:t>sociale</w:t>
            </w:r>
            <w:proofErr w:type="spellEnd"/>
            <w:r w:rsidRPr="00155FD2">
              <w:rPr>
                <w:rFonts w:eastAsia="Times New Roman"/>
                <w:sz w:val="10"/>
                <w:szCs w:val="10"/>
                <w:lang w:val="en-US"/>
              </w:rPr>
              <w:t xml:space="preserve"> </w:t>
            </w:r>
          </w:p>
        </w:tc>
        <w:tc>
          <w:tcPr>
            <w:tcW w:w="751" w:type="dxa"/>
            <w:tcBorders>
              <w:top w:val="nil"/>
              <w:left w:val="nil"/>
              <w:bottom w:val="single" w:sz="4" w:space="0" w:color="auto"/>
              <w:right w:val="single" w:sz="4" w:space="0" w:color="auto"/>
            </w:tcBorders>
            <w:shd w:val="clear" w:color="auto" w:fill="auto"/>
            <w:vAlign w:val="center"/>
            <w:hideMark/>
          </w:tcPr>
          <w:p w:rsidR="00155FD2" w:rsidRPr="00155FD2" w:rsidRDefault="00155FD2" w:rsidP="00155FD2">
            <w:pPr>
              <w:jc w:val="right"/>
              <w:rPr>
                <w:rFonts w:eastAsia="Times New Roman"/>
                <w:color w:val="000000"/>
                <w:sz w:val="10"/>
                <w:szCs w:val="10"/>
                <w:lang w:val="en-US"/>
              </w:rPr>
            </w:pPr>
            <w:r w:rsidRPr="00155FD2">
              <w:rPr>
                <w:rFonts w:eastAsia="Times New Roman"/>
                <w:color w:val="000000"/>
                <w:sz w:val="10"/>
                <w:szCs w:val="10"/>
                <w:lang w:val="en-US"/>
              </w:rPr>
              <w:t>2</w:t>
            </w:r>
          </w:p>
        </w:tc>
        <w:tc>
          <w:tcPr>
            <w:tcW w:w="11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color w:val="000000"/>
                <w:sz w:val="10"/>
                <w:szCs w:val="10"/>
                <w:lang w:val="en-US"/>
              </w:rPr>
            </w:pPr>
            <w:r w:rsidRPr="00155FD2">
              <w:rPr>
                <w:rFonts w:eastAsia="Times New Roman"/>
                <w:color w:val="000000"/>
                <w:sz w:val="10"/>
                <w:szCs w:val="10"/>
                <w:lang w:val="en-US"/>
              </w:rPr>
              <w:t xml:space="preserve">                       12,851.00 </w:t>
            </w:r>
          </w:p>
        </w:tc>
        <w:tc>
          <w:tcPr>
            <w:tcW w:w="108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3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152"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12,851 </w:t>
            </w:r>
          </w:p>
        </w:tc>
      </w:tr>
      <w:tr w:rsidR="00155FD2" w:rsidRPr="00155FD2" w:rsidTr="00155FD2">
        <w:trPr>
          <w:trHeight w:val="225"/>
        </w:trPr>
        <w:tc>
          <w:tcPr>
            <w:tcW w:w="1642"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w:t>
            </w:r>
            <w:proofErr w:type="spellStart"/>
            <w:r w:rsidRPr="00155FD2">
              <w:rPr>
                <w:rFonts w:eastAsia="Times New Roman"/>
                <w:sz w:val="10"/>
                <w:szCs w:val="10"/>
                <w:lang w:val="en-US"/>
              </w:rPr>
              <w:t>Kultura</w:t>
            </w:r>
            <w:proofErr w:type="spellEnd"/>
            <w:r w:rsidRPr="00155FD2">
              <w:rPr>
                <w:rFonts w:eastAsia="Times New Roman"/>
                <w:sz w:val="10"/>
                <w:szCs w:val="10"/>
                <w:lang w:val="en-US"/>
              </w:rPr>
              <w:t xml:space="preserve"> </w:t>
            </w:r>
            <w:proofErr w:type="spellStart"/>
            <w:r w:rsidRPr="00155FD2">
              <w:rPr>
                <w:rFonts w:eastAsia="Times New Roman"/>
                <w:sz w:val="10"/>
                <w:szCs w:val="10"/>
                <w:lang w:val="en-US"/>
              </w:rPr>
              <w:t>rinia</w:t>
            </w:r>
            <w:proofErr w:type="spellEnd"/>
            <w:r w:rsidRPr="00155FD2">
              <w:rPr>
                <w:rFonts w:eastAsia="Times New Roman"/>
                <w:sz w:val="10"/>
                <w:szCs w:val="10"/>
                <w:lang w:val="en-US"/>
              </w:rPr>
              <w:t xml:space="preserve"> </w:t>
            </w:r>
            <w:proofErr w:type="spellStart"/>
            <w:r w:rsidRPr="00155FD2">
              <w:rPr>
                <w:rFonts w:eastAsia="Times New Roman"/>
                <w:sz w:val="10"/>
                <w:szCs w:val="10"/>
                <w:lang w:val="en-US"/>
              </w:rPr>
              <w:t>dhe</w:t>
            </w:r>
            <w:proofErr w:type="spellEnd"/>
            <w:r w:rsidRPr="00155FD2">
              <w:rPr>
                <w:rFonts w:eastAsia="Times New Roman"/>
                <w:sz w:val="10"/>
                <w:szCs w:val="10"/>
                <w:lang w:val="en-US"/>
              </w:rPr>
              <w:t xml:space="preserve"> </w:t>
            </w:r>
            <w:proofErr w:type="spellStart"/>
            <w:r w:rsidRPr="00155FD2">
              <w:rPr>
                <w:rFonts w:eastAsia="Times New Roman"/>
                <w:sz w:val="10"/>
                <w:szCs w:val="10"/>
                <w:lang w:val="en-US"/>
              </w:rPr>
              <w:t>sporti</w:t>
            </w:r>
            <w:proofErr w:type="spellEnd"/>
            <w:r w:rsidRPr="00155FD2">
              <w:rPr>
                <w:rFonts w:eastAsia="Times New Roman"/>
                <w:sz w:val="10"/>
                <w:szCs w:val="10"/>
                <w:lang w:val="en-US"/>
              </w:rPr>
              <w:t xml:space="preserve"> </w:t>
            </w:r>
          </w:p>
        </w:tc>
        <w:tc>
          <w:tcPr>
            <w:tcW w:w="751" w:type="dxa"/>
            <w:tcBorders>
              <w:top w:val="nil"/>
              <w:left w:val="nil"/>
              <w:bottom w:val="single" w:sz="4" w:space="0" w:color="auto"/>
              <w:right w:val="single" w:sz="4" w:space="0" w:color="auto"/>
            </w:tcBorders>
            <w:shd w:val="clear" w:color="auto" w:fill="auto"/>
            <w:vAlign w:val="center"/>
            <w:hideMark/>
          </w:tcPr>
          <w:p w:rsidR="00155FD2" w:rsidRPr="00155FD2" w:rsidRDefault="00155FD2" w:rsidP="00155FD2">
            <w:pPr>
              <w:jc w:val="right"/>
              <w:rPr>
                <w:rFonts w:eastAsia="Times New Roman"/>
                <w:color w:val="000000"/>
                <w:sz w:val="10"/>
                <w:szCs w:val="10"/>
                <w:lang w:val="en-US"/>
              </w:rPr>
            </w:pPr>
            <w:r w:rsidRPr="00155FD2">
              <w:rPr>
                <w:rFonts w:eastAsia="Times New Roman"/>
                <w:color w:val="000000"/>
                <w:sz w:val="10"/>
                <w:szCs w:val="10"/>
                <w:lang w:val="en-US"/>
              </w:rPr>
              <w:t>1</w:t>
            </w:r>
          </w:p>
        </w:tc>
        <w:tc>
          <w:tcPr>
            <w:tcW w:w="11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color w:val="000000"/>
                <w:sz w:val="10"/>
                <w:szCs w:val="10"/>
                <w:lang w:val="en-US"/>
              </w:rPr>
            </w:pPr>
            <w:r w:rsidRPr="00155FD2">
              <w:rPr>
                <w:rFonts w:eastAsia="Times New Roman"/>
                <w:color w:val="000000"/>
                <w:sz w:val="10"/>
                <w:szCs w:val="10"/>
                <w:lang w:val="en-US"/>
              </w:rPr>
              <w:t xml:space="preserve">                         6,373.00 </w:t>
            </w:r>
          </w:p>
        </w:tc>
        <w:tc>
          <w:tcPr>
            <w:tcW w:w="108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5,000.00 </w:t>
            </w:r>
          </w:p>
        </w:tc>
        <w:tc>
          <w:tcPr>
            <w:tcW w:w="11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3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4,000.00 </w:t>
            </w:r>
          </w:p>
        </w:tc>
        <w:tc>
          <w:tcPr>
            <w:tcW w:w="11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152"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15,373 </w:t>
            </w:r>
          </w:p>
        </w:tc>
      </w:tr>
      <w:tr w:rsidR="00155FD2" w:rsidRPr="00155FD2" w:rsidTr="00155FD2">
        <w:trPr>
          <w:trHeight w:val="225"/>
        </w:trPr>
        <w:tc>
          <w:tcPr>
            <w:tcW w:w="1642"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w:t>
            </w:r>
            <w:proofErr w:type="spellStart"/>
            <w:r w:rsidRPr="00155FD2">
              <w:rPr>
                <w:rFonts w:eastAsia="Times New Roman"/>
                <w:sz w:val="10"/>
                <w:szCs w:val="10"/>
                <w:lang w:val="en-US"/>
              </w:rPr>
              <w:t>Administrata</w:t>
            </w:r>
            <w:proofErr w:type="spellEnd"/>
            <w:r w:rsidRPr="00155FD2">
              <w:rPr>
                <w:rFonts w:eastAsia="Times New Roman"/>
                <w:sz w:val="10"/>
                <w:szCs w:val="10"/>
                <w:lang w:val="en-US"/>
              </w:rPr>
              <w:t xml:space="preserve"> (A) </w:t>
            </w:r>
          </w:p>
        </w:tc>
        <w:tc>
          <w:tcPr>
            <w:tcW w:w="751" w:type="dxa"/>
            <w:tcBorders>
              <w:top w:val="nil"/>
              <w:left w:val="nil"/>
              <w:bottom w:val="single" w:sz="4" w:space="0" w:color="auto"/>
              <w:right w:val="single" w:sz="4" w:space="0" w:color="auto"/>
            </w:tcBorders>
            <w:shd w:val="clear" w:color="auto" w:fill="auto"/>
            <w:vAlign w:val="center"/>
            <w:hideMark/>
          </w:tcPr>
          <w:p w:rsidR="00155FD2" w:rsidRPr="00155FD2" w:rsidRDefault="00155FD2" w:rsidP="00155FD2">
            <w:pPr>
              <w:jc w:val="right"/>
              <w:rPr>
                <w:rFonts w:eastAsia="Times New Roman"/>
                <w:color w:val="000000"/>
                <w:sz w:val="10"/>
                <w:szCs w:val="10"/>
                <w:lang w:val="en-US"/>
              </w:rPr>
            </w:pPr>
            <w:r w:rsidRPr="00155FD2">
              <w:rPr>
                <w:rFonts w:eastAsia="Times New Roman"/>
                <w:color w:val="000000"/>
                <w:sz w:val="10"/>
                <w:szCs w:val="10"/>
                <w:lang w:val="en-US"/>
              </w:rPr>
              <w:t>4</w:t>
            </w:r>
          </w:p>
        </w:tc>
        <w:tc>
          <w:tcPr>
            <w:tcW w:w="11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color w:val="000000"/>
                <w:sz w:val="10"/>
                <w:szCs w:val="10"/>
                <w:lang w:val="en-US"/>
              </w:rPr>
            </w:pPr>
            <w:r w:rsidRPr="00155FD2">
              <w:rPr>
                <w:rFonts w:eastAsia="Times New Roman"/>
                <w:color w:val="000000"/>
                <w:sz w:val="10"/>
                <w:szCs w:val="10"/>
                <w:lang w:val="en-US"/>
              </w:rPr>
              <w:t xml:space="preserve">                     30,575.00 </w:t>
            </w:r>
          </w:p>
        </w:tc>
        <w:tc>
          <w:tcPr>
            <w:tcW w:w="108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2,000.00 </w:t>
            </w:r>
          </w:p>
        </w:tc>
        <w:tc>
          <w:tcPr>
            <w:tcW w:w="11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3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1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52"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32,575 </w:t>
            </w:r>
          </w:p>
        </w:tc>
      </w:tr>
      <w:tr w:rsidR="00155FD2" w:rsidRPr="00155FD2" w:rsidTr="00155FD2">
        <w:trPr>
          <w:trHeight w:val="225"/>
        </w:trPr>
        <w:tc>
          <w:tcPr>
            <w:tcW w:w="1642"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w:t>
            </w:r>
            <w:proofErr w:type="spellStart"/>
            <w:r w:rsidRPr="00155FD2">
              <w:rPr>
                <w:rFonts w:eastAsia="Times New Roman"/>
                <w:sz w:val="10"/>
                <w:szCs w:val="10"/>
                <w:lang w:val="en-US"/>
              </w:rPr>
              <w:t>Arsimi</w:t>
            </w:r>
            <w:proofErr w:type="spellEnd"/>
            <w:r w:rsidRPr="00155FD2">
              <w:rPr>
                <w:rFonts w:eastAsia="Times New Roman"/>
                <w:sz w:val="10"/>
                <w:szCs w:val="10"/>
                <w:lang w:val="en-US"/>
              </w:rPr>
              <w:t xml:space="preserve"> </w:t>
            </w:r>
            <w:proofErr w:type="spellStart"/>
            <w:r w:rsidRPr="00155FD2">
              <w:rPr>
                <w:rFonts w:eastAsia="Times New Roman"/>
                <w:sz w:val="10"/>
                <w:szCs w:val="10"/>
                <w:lang w:val="en-US"/>
              </w:rPr>
              <w:t>parashkollor</w:t>
            </w:r>
            <w:proofErr w:type="spellEnd"/>
            <w:r w:rsidRPr="00155FD2">
              <w:rPr>
                <w:rFonts w:eastAsia="Times New Roman"/>
                <w:sz w:val="10"/>
                <w:szCs w:val="10"/>
                <w:lang w:val="en-US"/>
              </w:rPr>
              <w:t xml:space="preserve"> </w:t>
            </w:r>
            <w:proofErr w:type="spellStart"/>
            <w:r w:rsidRPr="00155FD2">
              <w:rPr>
                <w:rFonts w:eastAsia="Times New Roman"/>
                <w:sz w:val="10"/>
                <w:szCs w:val="10"/>
                <w:lang w:val="en-US"/>
              </w:rPr>
              <w:t>dhe</w:t>
            </w:r>
            <w:proofErr w:type="spellEnd"/>
            <w:r w:rsidRPr="00155FD2">
              <w:rPr>
                <w:rFonts w:eastAsia="Times New Roman"/>
                <w:sz w:val="10"/>
                <w:szCs w:val="10"/>
                <w:lang w:val="en-US"/>
              </w:rPr>
              <w:t xml:space="preserve"> </w:t>
            </w:r>
            <w:proofErr w:type="spellStart"/>
            <w:r w:rsidRPr="00155FD2">
              <w:rPr>
                <w:rFonts w:eastAsia="Times New Roman"/>
                <w:sz w:val="10"/>
                <w:szCs w:val="10"/>
                <w:lang w:val="en-US"/>
              </w:rPr>
              <w:t>qerdhet</w:t>
            </w:r>
            <w:proofErr w:type="spellEnd"/>
            <w:r w:rsidRPr="00155FD2">
              <w:rPr>
                <w:rFonts w:eastAsia="Times New Roman"/>
                <w:sz w:val="10"/>
                <w:szCs w:val="10"/>
                <w:lang w:val="en-US"/>
              </w:rPr>
              <w:t xml:space="preserve"> </w:t>
            </w:r>
          </w:p>
        </w:tc>
        <w:tc>
          <w:tcPr>
            <w:tcW w:w="751" w:type="dxa"/>
            <w:tcBorders>
              <w:top w:val="nil"/>
              <w:left w:val="nil"/>
              <w:bottom w:val="single" w:sz="4" w:space="0" w:color="auto"/>
              <w:right w:val="single" w:sz="4" w:space="0" w:color="auto"/>
            </w:tcBorders>
            <w:shd w:val="clear" w:color="auto" w:fill="auto"/>
            <w:vAlign w:val="center"/>
            <w:hideMark/>
          </w:tcPr>
          <w:p w:rsidR="00155FD2" w:rsidRPr="00155FD2" w:rsidRDefault="00155FD2" w:rsidP="00155FD2">
            <w:pPr>
              <w:jc w:val="right"/>
              <w:rPr>
                <w:rFonts w:eastAsia="Times New Roman"/>
                <w:color w:val="000000"/>
                <w:sz w:val="10"/>
                <w:szCs w:val="10"/>
                <w:lang w:val="en-US"/>
              </w:rPr>
            </w:pPr>
            <w:r w:rsidRPr="00155FD2">
              <w:rPr>
                <w:rFonts w:eastAsia="Times New Roman"/>
                <w:color w:val="000000"/>
                <w:sz w:val="10"/>
                <w:szCs w:val="10"/>
                <w:lang w:val="en-US"/>
              </w:rPr>
              <w:t>5</w:t>
            </w:r>
          </w:p>
        </w:tc>
        <w:tc>
          <w:tcPr>
            <w:tcW w:w="11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color w:val="000000"/>
                <w:sz w:val="10"/>
                <w:szCs w:val="10"/>
                <w:lang w:val="en-US"/>
              </w:rPr>
            </w:pPr>
            <w:r w:rsidRPr="00155FD2">
              <w:rPr>
                <w:rFonts w:eastAsia="Times New Roman"/>
                <w:color w:val="000000"/>
                <w:sz w:val="10"/>
                <w:szCs w:val="10"/>
                <w:lang w:val="en-US"/>
              </w:rPr>
              <w:t xml:space="preserve">                     29,220.00 </w:t>
            </w:r>
          </w:p>
        </w:tc>
        <w:tc>
          <w:tcPr>
            <w:tcW w:w="108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1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3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1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152"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29,220 </w:t>
            </w:r>
          </w:p>
        </w:tc>
      </w:tr>
      <w:tr w:rsidR="00155FD2" w:rsidRPr="00155FD2" w:rsidTr="00155FD2">
        <w:trPr>
          <w:trHeight w:val="225"/>
        </w:trPr>
        <w:tc>
          <w:tcPr>
            <w:tcW w:w="1642"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w:t>
            </w:r>
            <w:proofErr w:type="spellStart"/>
            <w:r w:rsidRPr="00155FD2">
              <w:rPr>
                <w:rFonts w:eastAsia="Times New Roman"/>
                <w:sz w:val="10"/>
                <w:szCs w:val="10"/>
                <w:lang w:val="en-US"/>
              </w:rPr>
              <w:t>Arsimi</w:t>
            </w:r>
            <w:proofErr w:type="spellEnd"/>
            <w:r w:rsidRPr="00155FD2">
              <w:rPr>
                <w:rFonts w:eastAsia="Times New Roman"/>
                <w:sz w:val="10"/>
                <w:szCs w:val="10"/>
                <w:lang w:val="en-US"/>
              </w:rPr>
              <w:t xml:space="preserve"> </w:t>
            </w:r>
            <w:proofErr w:type="spellStart"/>
            <w:r w:rsidRPr="00155FD2">
              <w:rPr>
                <w:rFonts w:eastAsia="Times New Roman"/>
                <w:sz w:val="10"/>
                <w:szCs w:val="10"/>
                <w:lang w:val="en-US"/>
              </w:rPr>
              <w:t>fillor</w:t>
            </w:r>
            <w:proofErr w:type="spellEnd"/>
            <w:r w:rsidRPr="00155FD2">
              <w:rPr>
                <w:rFonts w:eastAsia="Times New Roman"/>
                <w:sz w:val="10"/>
                <w:szCs w:val="10"/>
                <w:lang w:val="en-US"/>
              </w:rPr>
              <w:t xml:space="preserve"> </w:t>
            </w:r>
          </w:p>
        </w:tc>
        <w:tc>
          <w:tcPr>
            <w:tcW w:w="751" w:type="dxa"/>
            <w:tcBorders>
              <w:top w:val="nil"/>
              <w:left w:val="nil"/>
              <w:bottom w:val="single" w:sz="4" w:space="0" w:color="auto"/>
              <w:right w:val="single" w:sz="4" w:space="0" w:color="auto"/>
            </w:tcBorders>
            <w:shd w:val="clear" w:color="auto" w:fill="auto"/>
            <w:vAlign w:val="center"/>
            <w:hideMark/>
          </w:tcPr>
          <w:p w:rsidR="00155FD2" w:rsidRPr="00155FD2" w:rsidRDefault="00155FD2" w:rsidP="00155FD2">
            <w:pPr>
              <w:jc w:val="right"/>
              <w:rPr>
                <w:rFonts w:eastAsia="Times New Roman"/>
                <w:color w:val="000000"/>
                <w:sz w:val="10"/>
                <w:szCs w:val="10"/>
                <w:lang w:val="en-US"/>
              </w:rPr>
            </w:pPr>
            <w:r w:rsidRPr="00155FD2">
              <w:rPr>
                <w:rFonts w:eastAsia="Times New Roman"/>
                <w:color w:val="000000"/>
                <w:sz w:val="10"/>
                <w:szCs w:val="10"/>
                <w:lang w:val="en-US"/>
              </w:rPr>
              <w:t>65</w:t>
            </w:r>
          </w:p>
        </w:tc>
        <w:tc>
          <w:tcPr>
            <w:tcW w:w="11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color w:val="000000"/>
                <w:sz w:val="10"/>
                <w:szCs w:val="10"/>
                <w:lang w:val="en-US"/>
              </w:rPr>
            </w:pPr>
            <w:r w:rsidRPr="00155FD2">
              <w:rPr>
                <w:rFonts w:eastAsia="Times New Roman"/>
                <w:color w:val="000000"/>
                <w:sz w:val="10"/>
                <w:szCs w:val="10"/>
                <w:lang w:val="en-US"/>
              </w:rPr>
              <w:t xml:space="preserve">                    401,311.00 </w:t>
            </w:r>
          </w:p>
        </w:tc>
        <w:tc>
          <w:tcPr>
            <w:tcW w:w="108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30,000.00 </w:t>
            </w:r>
          </w:p>
        </w:tc>
        <w:tc>
          <w:tcPr>
            <w:tcW w:w="11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4,000.00 </w:t>
            </w:r>
          </w:p>
        </w:tc>
        <w:tc>
          <w:tcPr>
            <w:tcW w:w="13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1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60,000.00 </w:t>
            </w:r>
          </w:p>
        </w:tc>
        <w:tc>
          <w:tcPr>
            <w:tcW w:w="1152"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495,311 </w:t>
            </w:r>
          </w:p>
        </w:tc>
      </w:tr>
      <w:tr w:rsidR="00155FD2" w:rsidRPr="00155FD2" w:rsidTr="00155FD2">
        <w:trPr>
          <w:trHeight w:val="225"/>
        </w:trPr>
        <w:tc>
          <w:tcPr>
            <w:tcW w:w="1642"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w:t>
            </w:r>
            <w:proofErr w:type="spellStart"/>
            <w:r w:rsidRPr="00155FD2">
              <w:rPr>
                <w:rFonts w:eastAsia="Times New Roman"/>
                <w:sz w:val="10"/>
                <w:szCs w:val="10"/>
                <w:lang w:val="en-US"/>
              </w:rPr>
              <w:t>Arsimi</w:t>
            </w:r>
            <w:proofErr w:type="spellEnd"/>
            <w:r w:rsidRPr="00155FD2">
              <w:rPr>
                <w:rFonts w:eastAsia="Times New Roman"/>
                <w:sz w:val="10"/>
                <w:szCs w:val="10"/>
                <w:lang w:val="en-US"/>
              </w:rPr>
              <w:t xml:space="preserve"> I </w:t>
            </w:r>
            <w:proofErr w:type="spellStart"/>
            <w:r w:rsidRPr="00155FD2">
              <w:rPr>
                <w:rFonts w:eastAsia="Times New Roman"/>
                <w:sz w:val="10"/>
                <w:szCs w:val="10"/>
                <w:lang w:val="en-US"/>
              </w:rPr>
              <w:t>mesëm</w:t>
            </w:r>
            <w:proofErr w:type="spellEnd"/>
            <w:r w:rsidRPr="00155FD2">
              <w:rPr>
                <w:rFonts w:eastAsia="Times New Roman"/>
                <w:sz w:val="10"/>
                <w:szCs w:val="10"/>
                <w:lang w:val="en-US"/>
              </w:rPr>
              <w:t xml:space="preserve"> </w:t>
            </w:r>
          </w:p>
        </w:tc>
        <w:tc>
          <w:tcPr>
            <w:tcW w:w="751" w:type="dxa"/>
            <w:tcBorders>
              <w:top w:val="nil"/>
              <w:left w:val="nil"/>
              <w:bottom w:val="single" w:sz="4" w:space="0" w:color="auto"/>
              <w:right w:val="single" w:sz="4" w:space="0" w:color="auto"/>
            </w:tcBorders>
            <w:shd w:val="clear" w:color="auto" w:fill="auto"/>
            <w:vAlign w:val="center"/>
            <w:hideMark/>
          </w:tcPr>
          <w:p w:rsidR="00155FD2" w:rsidRPr="00155FD2" w:rsidRDefault="00155FD2" w:rsidP="00155FD2">
            <w:pPr>
              <w:jc w:val="right"/>
              <w:rPr>
                <w:rFonts w:eastAsia="Times New Roman"/>
                <w:color w:val="000000"/>
                <w:sz w:val="10"/>
                <w:szCs w:val="10"/>
                <w:lang w:val="en-US"/>
              </w:rPr>
            </w:pPr>
            <w:r w:rsidRPr="00155FD2">
              <w:rPr>
                <w:rFonts w:eastAsia="Times New Roman"/>
                <w:color w:val="000000"/>
                <w:sz w:val="10"/>
                <w:szCs w:val="10"/>
                <w:lang w:val="en-US"/>
              </w:rPr>
              <w:t>18</w:t>
            </w:r>
          </w:p>
        </w:tc>
        <w:tc>
          <w:tcPr>
            <w:tcW w:w="11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color w:val="000000"/>
                <w:sz w:val="10"/>
                <w:szCs w:val="10"/>
                <w:lang w:val="en-US"/>
              </w:rPr>
            </w:pPr>
            <w:r w:rsidRPr="00155FD2">
              <w:rPr>
                <w:rFonts w:eastAsia="Times New Roman"/>
                <w:color w:val="000000"/>
                <w:sz w:val="10"/>
                <w:szCs w:val="10"/>
                <w:lang w:val="en-US"/>
              </w:rPr>
              <w:t xml:space="preserve">                   101,523.00 </w:t>
            </w:r>
          </w:p>
        </w:tc>
        <w:tc>
          <w:tcPr>
            <w:tcW w:w="108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17,000.00 </w:t>
            </w:r>
          </w:p>
        </w:tc>
        <w:tc>
          <w:tcPr>
            <w:tcW w:w="11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2,000.00 </w:t>
            </w:r>
          </w:p>
        </w:tc>
        <w:tc>
          <w:tcPr>
            <w:tcW w:w="13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1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23,528.00 </w:t>
            </w:r>
          </w:p>
        </w:tc>
        <w:tc>
          <w:tcPr>
            <w:tcW w:w="1152"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144,051 </w:t>
            </w:r>
          </w:p>
        </w:tc>
      </w:tr>
      <w:tr w:rsidR="00155FD2" w:rsidRPr="00155FD2" w:rsidTr="00155FD2">
        <w:trPr>
          <w:trHeight w:val="225"/>
        </w:trPr>
        <w:tc>
          <w:tcPr>
            <w:tcW w:w="1642" w:type="dxa"/>
            <w:tcBorders>
              <w:top w:val="nil"/>
              <w:left w:val="single" w:sz="4" w:space="0" w:color="auto"/>
              <w:bottom w:val="single" w:sz="4" w:space="0" w:color="auto"/>
              <w:right w:val="single" w:sz="4" w:space="0" w:color="auto"/>
            </w:tcBorders>
            <w:shd w:val="clear" w:color="000000" w:fill="D9D9D9"/>
            <w:noWrap/>
            <w:vAlign w:val="bottom"/>
            <w:hideMark/>
          </w:tcPr>
          <w:p w:rsidR="00155FD2" w:rsidRPr="00155FD2" w:rsidRDefault="00155FD2" w:rsidP="00155FD2">
            <w:pPr>
              <w:rPr>
                <w:rFonts w:eastAsia="Times New Roman"/>
                <w:b/>
                <w:bCs/>
                <w:sz w:val="10"/>
                <w:szCs w:val="10"/>
                <w:lang w:val="en-US"/>
              </w:rPr>
            </w:pPr>
            <w:r w:rsidRPr="00155FD2">
              <w:rPr>
                <w:rFonts w:eastAsia="Times New Roman"/>
                <w:b/>
                <w:bCs/>
                <w:sz w:val="10"/>
                <w:szCs w:val="10"/>
                <w:lang w:val="en-US"/>
              </w:rPr>
              <w:t xml:space="preserve"> Total  (</w:t>
            </w:r>
            <w:proofErr w:type="spellStart"/>
            <w:r w:rsidRPr="00155FD2">
              <w:rPr>
                <w:rFonts w:eastAsia="Times New Roman"/>
                <w:b/>
                <w:bCs/>
                <w:sz w:val="10"/>
                <w:szCs w:val="10"/>
                <w:lang w:val="en-US"/>
              </w:rPr>
              <w:t>granti</w:t>
            </w:r>
            <w:proofErr w:type="spellEnd"/>
            <w:r w:rsidRPr="00155FD2">
              <w:rPr>
                <w:rFonts w:eastAsia="Times New Roman"/>
                <w:b/>
                <w:bCs/>
                <w:sz w:val="10"/>
                <w:szCs w:val="10"/>
                <w:lang w:val="en-US"/>
              </w:rPr>
              <w:t xml:space="preserve"> ) </w:t>
            </w:r>
          </w:p>
        </w:tc>
        <w:tc>
          <w:tcPr>
            <w:tcW w:w="751" w:type="dxa"/>
            <w:tcBorders>
              <w:top w:val="nil"/>
              <w:left w:val="nil"/>
              <w:bottom w:val="single" w:sz="4" w:space="0" w:color="auto"/>
              <w:right w:val="single" w:sz="4" w:space="0" w:color="auto"/>
            </w:tcBorders>
            <w:shd w:val="clear" w:color="000000" w:fill="D9D9D9"/>
            <w:noWrap/>
            <w:vAlign w:val="bottom"/>
            <w:hideMark/>
          </w:tcPr>
          <w:p w:rsidR="00155FD2" w:rsidRPr="00155FD2" w:rsidRDefault="00155FD2" w:rsidP="00155FD2">
            <w:pPr>
              <w:jc w:val="right"/>
              <w:rPr>
                <w:rFonts w:eastAsia="Times New Roman"/>
                <w:b/>
                <w:bCs/>
                <w:sz w:val="10"/>
                <w:szCs w:val="10"/>
                <w:lang w:val="en-US"/>
              </w:rPr>
            </w:pPr>
            <w:r w:rsidRPr="00155FD2">
              <w:rPr>
                <w:rFonts w:eastAsia="Times New Roman"/>
                <w:b/>
                <w:bCs/>
                <w:sz w:val="10"/>
                <w:szCs w:val="10"/>
                <w:lang w:val="en-US"/>
              </w:rPr>
              <w:t xml:space="preserve">         179 </w:t>
            </w:r>
          </w:p>
        </w:tc>
        <w:tc>
          <w:tcPr>
            <w:tcW w:w="1130" w:type="dxa"/>
            <w:tcBorders>
              <w:top w:val="nil"/>
              <w:left w:val="nil"/>
              <w:bottom w:val="single" w:sz="4" w:space="0" w:color="auto"/>
              <w:right w:val="single" w:sz="4" w:space="0" w:color="auto"/>
            </w:tcBorders>
            <w:shd w:val="clear" w:color="000000" w:fill="D9D9D9"/>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1,244,395 </w:t>
            </w:r>
          </w:p>
        </w:tc>
        <w:tc>
          <w:tcPr>
            <w:tcW w:w="1085" w:type="dxa"/>
            <w:tcBorders>
              <w:top w:val="nil"/>
              <w:left w:val="nil"/>
              <w:bottom w:val="single" w:sz="4" w:space="0" w:color="auto"/>
              <w:right w:val="single" w:sz="4" w:space="0" w:color="auto"/>
            </w:tcBorders>
            <w:shd w:val="clear" w:color="000000" w:fill="D9D9D9"/>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345,833 </w:t>
            </w:r>
          </w:p>
        </w:tc>
        <w:tc>
          <w:tcPr>
            <w:tcW w:w="1130" w:type="dxa"/>
            <w:tcBorders>
              <w:top w:val="nil"/>
              <w:left w:val="nil"/>
              <w:bottom w:val="single" w:sz="4" w:space="0" w:color="auto"/>
              <w:right w:val="single" w:sz="4" w:space="0" w:color="auto"/>
            </w:tcBorders>
            <w:shd w:val="clear" w:color="000000" w:fill="D9D9D9"/>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31,000 </w:t>
            </w:r>
          </w:p>
        </w:tc>
        <w:tc>
          <w:tcPr>
            <w:tcW w:w="1330" w:type="dxa"/>
            <w:tcBorders>
              <w:top w:val="nil"/>
              <w:left w:val="nil"/>
              <w:bottom w:val="single" w:sz="4" w:space="0" w:color="auto"/>
              <w:right w:val="single" w:sz="4" w:space="0" w:color="auto"/>
            </w:tcBorders>
            <w:shd w:val="clear" w:color="000000" w:fill="D9D9D9"/>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75,000 </w:t>
            </w:r>
          </w:p>
        </w:tc>
        <w:tc>
          <w:tcPr>
            <w:tcW w:w="1130" w:type="dxa"/>
            <w:tcBorders>
              <w:top w:val="nil"/>
              <w:left w:val="nil"/>
              <w:bottom w:val="single" w:sz="4" w:space="0" w:color="auto"/>
              <w:right w:val="single" w:sz="4" w:space="0" w:color="auto"/>
            </w:tcBorders>
            <w:shd w:val="clear" w:color="000000" w:fill="D9D9D9"/>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765,784 </w:t>
            </w:r>
          </w:p>
        </w:tc>
        <w:tc>
          <w:tcPr>
            <w:tcW w:w="1152" w:type="dxa"/>
            <w:tcBorders>
              <w:top w:val="nil"/>
              <w:left w:val="nil"/>
              <w:bottom w:val="single" w:sz="4" w:space="0" w:color="auto"/>
              <w:right w:val="single" w:sz="4" w:space="0" w:color="auto"/>
            </w:tcBorders>
            <w:shd w:val="clear" w:color="000000" w:fill="D9D9D9"/>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2,462,012 </w:t>
            </w:r>
          </w:p>
        </w:tc>
      </w:tr>
      <w:tr w:rsidR="00155FD2" w:rsidRPr="00155FD2" w:rsidTr="00155FD2">
        <w:trPr>
          <w:trHeight w:val="225"/>
        </w:trPr>
        <w:tc>
          <w:tcPr>
            <w:tcW w:w="1642"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w:t>
            </w:r>
            <w:proofErr w:type="spellStart"/>
            <w:r w:rsidRPr="00155FD2">
              <w:rPr>
                <w:rFonts w:eastAsia="Times New Roman"/>
                <w:sz w:val="10"/>
                <w:szCs w:val="10"/>
                <w:lang w:val="en-US"/>
              </w:rPr>
              <w:t>Bujqesia</w:t>
            </w:r>
            <w:proofErr w:type="spellEnd"/>
            <w:r w:rsidRPr="00155FD2">
              <w:rPr>
                <w:rFonts w:eastAsia="Times New Roman"/>
                <w:sz w:val="10"/>
                <w:szCs w:val="10"/>
                <w:lang w:val="en-US"/>
              </w:rPr>
              <w:t xml:space="preserve"> </w:t>
            </w:r>
          </w:p>
        </w:tc>
        <w:tc>
          <w:tcPr>
            <w:tcW w:w="751"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b/>
                <w:bCs/>
                <w:sz w:val="10"/>
                <w:szCs w:val="10"/>
                <w:lang w:val="en-US"/>
              </w:rPr>
            </w:pPr>
            <w:r w:rsidRPr="00155FD2">
              <w:rPr>
                <w:rFonts w:eastAsia="Times New Roman"/>
                <w:b/>
                <w:bCs/>
                <w:sz w:val="10"/>
                <w:szCs w:val="10"/>
                <w:lang w:val="en-US"/>
              </w:rPr>
              <w:t> </w:t>
            </w:r>
          </w:p>
        </w:tc>
        <w:tc>
          <w:tcPr>
            <w:tcW w:w="11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08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1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3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15,000 </w:t>
            </w:r>
          </w:p>
        </w:tc>
        <w:tc>
          <w:tcPr>
            <w:tcW w:w="11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52"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15,000 </w:t>
            </w:r>
          </w:p>
        </w:tc>
      </w:tr>
      <w:tr w:rsidR="00155FD2" w:rsidRPr="00155FD2" w:rsidTr="00155FD2">
        <w:trPr>
          <w:trHeight w:val="225"/>
        </w:trPr>
        <w:tc>
          <w:tcPr>
            <w:tcW w:w="1642"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w:t>
            </w:r>
            <w:proofErr w:type="spellStart"/>
            <w:r w:rsidRPr="00155FD2">
              <w:rPr>
                <w:rFonts w:eastAsia="Times New Roman"/>
                <w:sz w:val="10"/>
                <w:szCs w:val="10"/>
                <w:lang w:val="en-US"/>
              </w:rPr>
              <w:t>Planifikimi</w:t>
            </w:r>
            <w:proofErr w:type="spellEnd"/>
            <w:r w:rsidRPr="00155FD2">
              <w:rPr>
                <w:rFonts w:eastAsia="Times New Roman"/>
                <w:sz w:val="10"/>
                <w:szCs w:val="10"/>
                <w:lang w:val="en-US"/>
              </w:rPr>
              <w:t xml:space="preserve"> urban </w:t>
            </w:r>
            <w:proofErr w:type="spellStart"/>
            <w:r w:rsidRPr="00155FD2">
              <w:rPr>
                <w:rFonts w:eastAsia="Times New Roman"/>
                <w:sz w:val="10"/>
                <w:szCs w:val="10"/>
                <w:lang w:val="en-US"/>
              </w:rPr>
              <w:t>dhe</w:t>
            </w:r>
            <w:proofErr w:type="spellEnd"/>
            <w:r w:rsidRPr="00155FD2">
              <w:rPr>
                <w:rFonts w:eastAsia="Times New Roman"/>
                <w:sz w:val="10"/>
                <w:szCs w:val="10"/>
                <w:lang w:val="en-US"/>
              </w:rPr>
              <w:t xml:space="preserve"> </w:t>
            </w:r>
            <w:proofErr w:type="spellStart"/>
            <w:r w:rsidRPr="00155FD2">
              <w:rPr>
                <w:rFonts w:eastAsia="Times New Roman"/>
                <w:sz w:val="10"/>
                <w:szCs w:val="10"/>
                <w:lang w:val="en-US"/>
              </w:rPr>
              <w:t>inspekcioni</w:t>
            </w:r>
            <w:proofErr w:type="spellEnd"/>
            <w:r w:rsidRPr="00155FD2">
              <w:rPr>
                <w:rFonts w:eastAsia="Times New Roman"/>
                <w:sz w:val="10"/>
                <w:szCs w:val="10"/>
                <w:lang w:val="en-US"/>
              </w:rPr>
              <w:t xml:space="preserve"> </w:t>
            </w:r>
          </w:p>
        </w:tc>
        <w:tc>
          <w:tcPr>
            <w:tcW w:w="751"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b/>
                <w:bCs/>
                <w:sz w:val="10"/>
                <w:szCs w:val="10"/>
                <w:lang w:val="en-US"/>
              </w:rPr>
            </w:pPr>
            <w:r w:rsidRPr="00155FD2">
              <w:rPr>
                <w:rFonts w:eastAsia="Times New Roman"/>
                <w:b/>
                <w:bCs/>
                <w:sz w:val="10"/>
                <w:szCs w:val="10"/>
                <w:lang w:val="en-US"/>
              </w:rPr>
              <w:t> </w:t>
            </w:r>
          </w:p>
        </w:tc>
        <w:tc>
          <w:tcPr>
            <w:tcW w:w="11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08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1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3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1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49,006 </w:t>
            </w:r>
          </w:p>
        </w:tc>
        <w:tc>
          <w:tcPr>
            <w:tcW w:w="1152"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49,006 </w:t>
            </w:r>
          </w:p>
        </w:tc>
      </w:tr>
      <w:tr w:rsidR="00155FD2" w:rsidRPr="00155FD2" w:rsidTr="00155FD2">
        <w:trPr>
          <w:trHeight w:val="225"/>
        </w:trPr>
        <w:tc>
          <w:tcPr>
            <w:tcW w:w="1642"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w:t>
            </w:r>
            <w:proofErr w:type="spellStart"/>
            <w:r w:rsidRPr="00155FD2">
              <w:rPr>
                <w:rFonts w:eastAsia="Times New Roman"/>
                <w:sz w:val="10"/>
                <w:szCs w:val="10"/>
                <w:lang w:val="en-US"/>
              </w:rPr>
              <w:t>Shërbimet</w:t>
            </w:r>
            <w:proofErr w:type="spellEnd"/>
            <w:r w:rsidRPr="00155FD2">
              <w:rPr>
                <w:rFonts w:eastAsia="Times New Roman"/>
                <w:sz w:val="10"/>
                <w:szCs w:val="10"/>
                <w:lang w:val="en-US"/>
              </w:rPr>
              <w:t xml:space="preserve"> e </w:t>
            </w:r>
            <w:proofErr w:type="spellStart"/>
            <w:r w:rsidRPr="00155FD2">
              <w:rPr>
                <w:rFonts w:eastAsia="Times New Roman"/>
                <w:sz w:val="10"/>
                <w:szCs w:val="10"/>
                <w:lang w:val="en-US"/>
              </w:rPr>
              <w:t>shëndetësisë</w:t>
            </w:r>
            <w:proofErr w:type="spellEnd"/>
            <w:r w:rsidRPr="00155FD2">
              <w:rPr>
                <w:rFonts w:eastAsia="Times New Roman"/>
                <w:sz w:val="10"/>
                <w:szCs w:val="10"/>
                <w:lang w:val="en-US"/>
              </w:rPr>
              <w:t xml:space="preserve"> </w:t>
            </w:r>
            <w:proofErr w:type="spellStart"/>
            <w:r w:rsidRPr="00155FD2">
              <w:rPr>
                <w:rFonts w:eastAsia="Times New Roman"/>
                <w:sz w:val="10"/>
                <w:szCs w:val="10"/>
                <w:lang w:val="en-US"/>
              </w:rPr>
              <w:t>primare</w:t>
            </w:r>
            <w:proofErr w:type="spellEnd"/>
            <w:r w:rsidRPr="00155FD2">
              <w:rPr>
                <w:rFonts w:eastAsia="Times New Roman"/>
                <w:sz w:val="10"/>
                <w:szCs w:val="10"/>
                <w:lang w:val="en-US"/>
              </w:rPr>
              <w:t xml:space="preserve"> </w:t>
            </w:r>
          </w:p>
        </w:tc>
        <w:tc>
          <w:tcPr>
            <w:tcW w:w="751"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b/>
                <w:bCs/>
                <w:sz w:val="10"/>
                <w:szCs w:val="10"/>
                <w:lang w:val="en-US"/>
              </w:rPr>
            </w:pPr>
            <w:r w:rsidRPr="00155FD2">
              <w:rPr>
                <w:rFonts w:eastAsia="Times New Roman"/>
                <w:b/>
                <w:bCs/>
                <w:sz w:val="10"/>
                <w:szCs w:val="10"/>
                <w:lang w:val="en-US"/>
              </w:rPr>
              <w:t> </w:t>
            </w:r>
          </w:p>
        </w:tc>
        <w:tc>
          <w:tcPr>
            <w:tcW w:w="11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08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3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1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7,856 </w:t>
            </w:r>
          </w:p>
        </w:tc>
        <w:tc>
          <w:tcPr>
            <w:tcW w:w="1152"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7,856 </w:t>
            </w:r>
          </w:p>
        </w:tc>
      </w:tr>
      <w:tr w:rsidR="00155FD2" w:rsidRPr="00155FD2" w:rsidTr="00155FD2">
        <w:trPr>
          <w:trHeight w:val="225"/>
        </w:trPr>
        <w:tc>
          <w:tcPr>
            <w:tcW w:w="1642"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w:t>
            </w:r>
            <w:proofErr w:type="spellStart"/>
            <w:r w:rsidRPr="00155FD2">
              <w:rPr>
                <w:rFonts w:eastAsia="Times New Roman"/>
                <w:sz w:val="10"/>
                <w:szCs w:val="10"/>
                <w:lang w:val="en-US"/>
              </w:rPr>
              <w:t>Shërbimet</w:t>
            </w:r>
            <w:proofErr w:type="spellEnd"/>
            <w:r w:rsidRPr="00155FD2">
              <w:rPr>
                <w:rFonts w:eastAsia="Times New Roman"/>
                <w:sz w:val="10"/>
                <w:szCs w:val="10"/>
                <w:lang w:val="en-US"/>
              </w:rPr>
              <w:t xml:space="preserve"> </w:t>
            </w:r>
            <w:proofErr w:type="spellStart"/>
            <w:r w:rsidRPr="00155FD2">
              <w:rPr>
                <w:rFonts w:eastAsia="Times New Roman"/>
                <w:sz w:val="10"/>
                <w:szCs w:val="10"/>
                <w:lang w:val="en-US"/>
              </w:rPr>
              <w:t>sociale</w:t>
            </w:r>
            <w:proofErr w:type="spellEnd"/>
            <w:r w:rsidRPr="00155FD2">
              <w:rPr>
                <w:rFonts w:eastAsia="Times New Roman"/>
                <w:sz w:val="10"/>
                <w:szCs w:val="10"/>
                <w:lang w:val="en-US"/>
              </w:rPr>
              <w:t xml:space="preserve"> </w:t>
            </w:r>
          </w:p>
        </w:tc>
        <w:tc>
          <w:tcPr>
            <w:tcW w:w="751"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b/>
                <w:bCs/>
                <w:sz w:val="10"/>
                <w:szCs w:val="10"/>
                <w:lang w:val="en-US"/>
              </w:rPr>
            </w:pPr>
            <w:r w:rsidRPr="00155FD2">
              <w:rPr>
                <w:rFonts w:eastAsia="Times New Roman"/>
                <w:b/>
                <w:bCs/>
                <w:sz w:val="10"/>
                <w:szCs w:val="10"/>
                <w:lang w:val="en-US"/>
              </w:rPr>
              <w:t> </w:t>
            </w:r>
          </w:p>
        </w:tc>
        <w:tc>
          <w:tcPr>
            <w:tcW w:w="11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08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1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3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4,000 </w:t>
            </w:r>
          </w:p>
        </w:tc>
        <w:tc>
          <w:tcPr>
            <w:tcW w:w="11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w:t>
            </w:r>
          </w:p>
        </w:tc>
        <w:tc>
          <w:tcPr>
            <w:tcW w:w="1152"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4,000 </w:t>
            </w:r>
          </w:p>
        </w:tc>
      </w:tr>
      <w:tr w:rsidR="00155FD2" w:rsidRPr="00155FD2" w:rsidTr="00155FD2">
        <w:trPr>
          <w:trHeight w:val="225"/>
        </w:trPr>
        <w:tc>
          <w:tcPr>
            <w:tcW w:w="1642" w:type="dxa"/>
            <w:tcBorders>
              <w:top w:val="nil"/>
              <w:left w:val="single" w:sz="4" w:space="0" w:color="auto"/>
              <w:bottom w:val="single" w:sz="4" w:space="0" w:color="auto"/>
              <w:right w:val="single" w:sz="4" w:space="0" w:color="auto"/>
            </w:tcBorders>
            <w:shd w:val="clear" w:color="000000" w:fill="D9D9D9"/>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Total (</w:t>
            </w:r>
            <w:proofErr w:type="spellStart"/>
            <w:r w:rsidRPr="00155FD2">
              <w:rPr>
                <w:rFonts w:eastAsia="Times New Roman"/>
                <w:sz w:val="10"/>
                <w:szCs w:val="10"/>
                <w:lang w:val="en-US"/>
              </w:rPr>
              <w:t>te</w:t>
            </w:r>
            <w:proofErr w:type="spellEnd"/>
            <w:r w:rsidRPr="00155FD2">
              <w:rPr>
                <w:rFonts w:eastAsia="Times New Roman"/>
                <w:sz w:val="10"/>
                <w:szCs w:val="10"/>
                <w:lang w:val="en-US"/>
              </w:rPr>
              <w:t xml:space="preserve"> </w:t>
            </w:r>
            <w:proofErr w:type="spellStart"/>
            <w:r w:rsidRPr="00155FD2">
              <w:rPr>
                <w:rFonts w:eastAsia="Times New Roman"/>
                <w:sz w:val="10"/>
                <w:szCs w:val="10"/>
                <w:lang w:val="en-US"/>
              </w:rPr>
              <w:t>hyrat</w:t>
            </w:r>
            <w:proofErr w:type="spellEnd"/>
            <w:r w:rsidRPr="00155FD2">
              <w:rPr>
                <w:rFonts w:eastAsia="Times New Roman"/>
                <w:sz w:val="10"/>
                <w:szCs w:val="10"/>
                <w:lang w:val="en-US"/>
              </w:rPr>
              <w:t xml:space="preserve"> ) </w:t>
            </w:r>
          </w:p>
        </w:tc>
        <w:tc>
          <w:tcPr>
            <w:tcW w:w="751" w:type="dxa"/>
            <w:tcBorders>
              <w:top w:val="nil"/>
              <w:left w:val="nil"/>
              <w:bottom w:val="single" w:sz="4" w:space="0" w:color="auto"/>
              <w:right w:val="single" w:sz="4" w:space="0" w:color="auto"/>
            </w:tcBorders>
            <w:shd w:val="clear" w:color="000000" w:fill="D9D9D9"/>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30" w:type="dxa"/>
            <w:tcBorders>
              <w:top w:val="nil"/>
              <w:left w:val="nil"/>
              <w:bottom w:val="single" w:sz="4" w:space="0" w:color="auto"/>
              <w:right w:val="single" w:sz="4" w:space="0" w:color="auto"/>
            </w:tcBorders>
            <w:shd w:val="clear" w:color="000000" w:fill="D9D9D9"/>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085" w:type="dxa"/>
            <w:tcBorders>
              <w:top w:val="nil"/>
              <w:left w:val="nil"/>
              <w:bottom w:val="single" w:sz="4" w:space="0" w:color="auto"/>
              <w:right w:val="single" w:sz="4" w:space="0" w:color="auto"/>
            </w:tcBorders>
            <w:shd w:val="clear" w:color="000000" w:fill="D9D9D9"/>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30" w:type="dxa"/>
            <w:tcBorders>
              <w:top w:val="nil"/>
              <w:left w:val="nil"/>
              <w:bottom w:val="single" w:sz="4" w:space="0" w:color="auto"/>
              <w:right w:val="single" w:sz="4" w:space="0" w:color="auto"/>
            </w:tcBorders>
            <w:shd w:val="clear" w:color="000000" w:fill="D9D9D9"/>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330" w:type="dxa"/>
            <w:tcBorders>
              <w:top w:val="nil"/>
              <w:left w:val="nil"/>
              <w:bottom w:val="single" w:sz="4" w:space="0" w:color="auto"/>
              <w:right w:val="single" w:sz="4" w:space="0" w:color="auto"/>
            </w:tcBorders>
            <w:shd w:val="clear" w:color="000000" w:fill="D9D9D9"/>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19,000 </w:t>
            </w:r>
          </w:p>
        </w:tc>
        <w:tc>
          <w:tcPr>
            <w:tcW w:w="1130" w:type="dxa"/>
            <w:tcBorders>
              <w:top w:val="nil"/>
              <w:left w:val="nil"/>
              <w:bottom w:val="single" w:sz="4" w:space="0" w:color="auto"/>
              <w:right w:val="single" w:sz="4" w:space="0" w:color="auto"/>
            </w:tcBorders>
            <w:shd w:val="clear" w:color="000000" w:fill="D9D9D9"/>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56,862 </w:t>
            </w:r>
          </w:p>
        </w:tc>
        <w:tc>
          <w:tcPr>
            <w:tcW w:w="1152" w:type="dxa"/>
            <w:tcBorders>
              <w:top w:val="nil"/>
              <w:left w:val="nil"/>
              <w:bottom w:val="single" w:sz="4" w:space="0" w:color="auto"/>
              <w:right w:val="single" w:sz="4" w:space="0" w:color="auto"/>
            </w:tcBorders>
            <w:shd w:val="clear" w:color="000000" w:fill="D9D9D9"/>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75,862 </w:t>
            </w:r>
          </w:p>
        </w:tc>
      </w:tr>
      <w:tr w:rsidR="00155FD2" w:rsidRPr="00155FD2" w:rsidTr="00155FD2">
        <w:trPr>
          <w:trHeight w:val="225"/>
        </w:trPr>
        <w:tc>
          <w:tcPr>
            <w:tcW w:w="1642"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w:t>
            </w:r>
            <w:proofErr w:type="spellStart"/>
            <w:r w:rsidRPr="00155FD2">
              <w:rPr>
                <w:rFonts w:eastAsia="Times New Roman"/>
                <w:sz w:val="10"/>
                <w:szCs w:val="10"/>
                <w:lang w:val="en-US"/>
              </w:rPr>
              <w:t>Zyra</w:t>
            </w:r>
            <w:proofErr w:type="spellEnd"/>
            <w:r w:rsidRPr="00155FD2">
              <w:rPr>
                <w:rFonts w:eastAsia="Times New Roman"/>
                <w:sz w:val="10"/>
                <w:szCs w:val="10"/>
                <w:lang w:val="en-US"/>
              </w:rPr>
              <w:t xml:space="preserve"> e </w:t>
            </w:r>
            <w:proofErr w:type="spellStart"/>
            <w:r w:rsidRPr="00155FD2">
              <w:rPr>
                <w:rFonts w:eastAsia="Times New Roman"/>
                <w:sz w:val="10"/>
                <w:szCs w:val="10"/>
                <w:lang w:val="en-US"/>
              </w:rPr>
              <w:t>Kryetarit</w:t>
            </w:r>
            <w:proofErr w:type="spellEnd"/>
            <w:r w:rsidRPr="00155FD2">
              <w:rPr>
                <w:rFonts w:eastAsia="Times New Roman"/>
                <w:sz w:val="10"/>
                <w:szCs w:val="10"/>
                <w:lang w:val="en-US"/>
              </w:rPr>
              <w:t xml:space="preserve"> </w:t>
            </w:r>
          </w:p>
        </w:tc>
        <w:tc>
          <w:tcPr>
            <w:tcW w:w="751"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10</w:t>
            </w:r>
          </w:p>
        </w:tc>
        <w:tc>
          <w:tcPr>
            <w:tcW w:w="11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85,738 </w:t>
            </w:r>
          </w:p>
        </w:tc>
        <w:tc>
          <w:tcPr>
            <w:tcW w:w="108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13,000 </w:t>
            </w:r>
          </w:p>
        </w:tc>
        <w:tc>
          <w:tcPr>
            <w:tcW w:w="11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3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52"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98,738 </w:t>
            </w:r>
          </w:p>
        </w:tc>
      </w:tr>
      <w:tr w:rsidR="00155FD2" w:rsidRPr="00155FD2" w:rsidTr="00155FD2">
        <w:trPr>
          <w:trHeight w:val="225"/>
        </w:trPr>
        <w:tc>
          <w:tcPr>
            <w:tcW w:w="1642"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w:t>
            </w:r>
            <w:proofErr w:type="spellStart"/>
            <w:r w:rsidRPr="00155FD2">
              <w:rPr>
                <w:rFonts w:eastAsia="Times New Roman"/>
                <w:sz w:val="10"/>
                <w:szCs w:val="10"/>
                <w:lang w:val="en-US"/>
              </w:rPr>
              <w:t>Administrata</w:t>
            </w:r>
            <w:proofErr w:type="spellEnd"/>
            <w:r w:rsidRPr="00155FD2">
              <w:rPr>
                <w:rFonts w:eastAsia="Times New Roman"/>
                <w:sz w:val="10"/>
                <w:szCs w:val="10"/>
                <w:lang w:val="en-US"/>
              </w:rPr>
              <w:t xml:space="preserve"> </w:t>
            </w:r>
          </w:p>
        </w:tc>
        <w:tc>
          <w:tcPr>
            <w:tcW w:w="751"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15</w:t>
            </w:r>
          </w:p>
        </w:tc>
        <w:tc>
          <w:tcPr>
            <w:tcW w:w="11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91,649 </w:t>
            </w:r>
          </w:p>
        </w:tc>
        <w:tc>
          <w:tcPr>
            <w:tcW w:w="108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68,000 </w:t>
            </w:r>
          </w:p>
        </w:tc>
        <w:tc>
          <w:tcPr>
            <w:tcW w:w="11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9,000 </w:t>
            </w:r>
          </w:p>
        </w:tc>
        <w:tc>
          <w:tcPr>
            <w:tcW w:w="13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7,000 </w:t>
            </w:r>
          </w:p>
        </w:tc>
        <w:tc>
          <w:tcPr>
            <w:tcW w:w="11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52"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175,649 </w:t>
            </w:r>
          </w:p>
        </w:tc>
      </w:tr>
      <w:tr w:rsidR="00155FD2" w:rsidRPr="00155FD2" w:rsidTr="00155FD2">
        <w:trPr>
          <w:trHeight w:val="225"/>
        </w:trPr>
        <w:tc>
          <w:tcPr>
            <w:tcW w:w="1642"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w:t>
            </w:r>
            <w:proofErr w:type="spellStart"/>
            <w:r w:rsidRPr="00155FD2">
              <w:rPr>
                <w:rFonts w:eastAsia="Times New Roman"/>
                <w:sz w:val="10"/>
                <w:szCs w:val="10"/>
                <w:lang w:val="en-US"/>
              </w:rPr>
              <w:t>Zyra</w:t>
            </w:r>
            <w:proofErr w:type="spellEnd"/>
            <w:r w:rsidRPr="00155FD2">
              <w:rPr>
                <w:rFonts w:eastAsia="Times New Roman"/>
                <w:sz w:val="10"/>
                <w:szCs w:val="10"/>
                <w:lang w:val="en-US"/>
              </w:rPr>
              <w:t xml:space="preserve"> e </w:t>
            </w:r>
            <w:proofErr w:type="spellStart"/>
            <w:r w:rsidRPr="00155FD2">
              <w:rPr>
                <w:rFonts w:eastAsia="Times New Roman"/>
                <w:sz w:val="10"/>
                <w:szCs w:val="10"/>
                <w:lang w:val="en-US"/>
              </w:rPr>
              <w:t>Kuvendit</w:t>
            </w:r>
            <w:proofErr w:type="spellEnd"/>
            <w:r w:rsidRPr="00155FD2">
              <w:rPr>
                <w:rFonts w:eastAsia="Times New Roman"/>
                <w:sz w:val="10"/>
                <w:szCs w:val="10"/>
                <w:lang w:val="en-US"/>
              </w:rPr>
              <w:t xml:space="preserve"> </w:t>
            </w:r>
            <w:proofErr w:type="spellStart"/>
            <w:r w:rsidRPr="00155FD2">
              <w:rPr>
                <w:rFonts w:eastAsia="Times New Roman"/>
                <w:sz w:val="10"/>
                <w:szCs w:val="10"/>
                <w:lang w:val="en-US"/>
              </w:rPr>
              <w:t>Komunal</w:t>
            </w:r>
            <w:proofErr w:type="spellEnd"/>
            <w:r w:rsidRPr="00155FD2">
              <w:rPr>
                <w:rFonts w:eastAsia="Times New Roman"/>
                <w:sz w:val="10"/>
                <w:szCs w:val="10"/>
                <w:lang w:val="en-US"/>
              </w:rPr>
              <w:t xml:space="preserve"> </w:t>
            </w:r>
          </w:p>
        </w:tc>
        <w:tc>
          <w:tcPr>
            <w:tcW w:w="751"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0</w:t>
            </w:r>
          </w:p>
        </w:tc>
        <w:tc>
          <w:tcPr>
            <w:tcW w:w="11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51,948 </w:t>
            </w:r>
          </w:p>
        </w:tc>
        <w:tc>
          <w:tcPr>
            <w:tcW w:w="108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2,000 </w:t>
            </w:r>
          </w:p>
        </w:tc>
        <w:tc>
          <w:tcPr>
            <w:tcW w:w="11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3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52"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53,948 </w:t>
            </w:r>
          </w:p>
        </w:tc>
      </w:tr>
      <w:tr w:rsidR="00155FD2" w:rsidRPr="00155FD2" w:rsidTr="00155FD2">
        <w:trPr>
          <w:trHeight w:val="225"/>
        </w:trPr>
        <w:tc>
          <w:tcPr>
            <w:tcW w:w="1642"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w:t>
            </w:r>
            <w:proofErr w:type="spellStart"/>
            <w:r w:rsidRPr="00155FD2">
              <w:rPr>
                <w:rFonts w:eastAsia="Times New Roman"/>
                <w:sz w:val="10"/>
                <w:szCs w:val="10"/>
                <w:lang w:val="en-US"/>
              </w:rPr>
              <w:t>Buxhetimi</w:t>
            </w:r>
            <w:proofErr w:type="spellEnd"/>
            <w:r w:rsidRPr="00155FD2">
              <w:rPr>
                <w:rFonts w:eastAsia="Times New Roman"/>
                <w:sz w:val="10"/>
                <w:szCs w:val="10"/>
                <w:lang w:val="en-US"/>
              </w:rPr>
              <w:t xml:space="preserve"> </w:t>
            </w:r>
          </w:p>
        </w:tc>
        <w:tc>
          <w:tcPr>
            <w:tcW w:w="751"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5</w:t>
            </w:r>
          </w:p>
        </w:tc>
        <w:tc>
          <w:tcPr>
            <w:tcW w:w="11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35,045 </w:t>
            </w:r>
          </w:p>
        </w:tc>
        <w:tc>
          <w:tcPr>
            <w:tcW w:w="108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2,000 </w:t>
            </w:r>
          </w:p>
        </w:tc>
        <w:tc>
          <w:tcPr>
            <w:tcW w:w="11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3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12,223 </w:t>
            </w:r>
          </w:p>
        </w:tc>
        <w:tc>
          <w:tcPr>
            <w:tcW w:w="1152"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49,268 </w:t>
            </w:r>
          </w:p>
        </w:tc>
      </w:tr>
      <w:tr w:rsidR="00155FD2" w:rsidRPr="00155FD2" w:rsidTr="00155FD2">
        <w:trPr>
          <w:trHeight w:val="225"/>
        </w:trPr>
        <w:tc>
          <w:tcPr>
            <w:tcW w:w="1642"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w:t>
            </w:r>
            <w:proofErr w:type="spellStart"/>
            <w:r w:rsidRPr="00155FD2">
              <w:rPr>
                <w:rFonts w:eastAsia="Times New Roman"/>
                <w:sz w:val="10"/>
                <w:szCs w:val="10"/>
                <w:lang w:val="en-US"/>
              </w:rPr>
              <w:t>Infrastruktura</w:t>
            </w:r>
            <w:proofErr w:type="spellEnd"/>
            <w:r w:rsidRPr="00155FD2">
              <w:rPr>
                <w:rFonts w:eastAsia="Times New Roman"/>
                <w:sz w:val="10"/>
                <w:szCs w:val="10"/>
                <w:lang w:val="en-US"/>
              </w:rPr>
              <w:t xml:space="preserve"> </w:t>
            </w:r>
            <w:proofErr w:type="spellStart"/>
            <w:r w:rsidRPr="00155FD2">
              <w:rPr>
                <w:rFonts w:eastAsia="Times New Roman"/>
                <w:sz w:val="10"/>
                <w:szCs w:val="10"/>
                <w:lang w:val="en-US"/>
              </w:rPr>
              <w:t>rrugore</w:t>
            </w:r>
            <w:proofErr w:type="spellEnd"/>
            <w:r w:rsidRPr="00155FD2">
              <w:rPr>
                <w:rFonts w:eastAsia="Times New Roman"/>
                <w:sz w:val="10"/>
                <w:szCs w:val="10"/>
                <w:lang w:val="en-US"/>
              </w:rPr>
              <w:t xml:space="preserve"> </w:t>
            </w:r>
          </w:p>
        </w:tc>
        <w:tc>
          <w:tcPr>
            <w:tcW w:w="751"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3</w:t>
            </w:r>
          </w:p>
        </w:tc>
        <w:tc>
          <w:tcPr>
            <w:tcW w:w="11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22,252 </w:t>
            </w:r>
          </w:p>
        </w:tc>
        <w:tc>
          <w:tcPr>
            <w:tcW w:w="108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49,000 </w:t>
            </w:r>
          </w:p>
        </w:tc>
        <w:tc>
          <w:tcPr>
            <w:tcW w:w="11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11,000 </w:t>
            </w:r>
          </w:p>
        </w:tc>
        <w:tc>
          <w:tcPr>
            <w:tcW w:w="13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670,033 </w:t>
            </w:r>
          </w:p>
        </w:tc>
        <w:tc>
          <w:tcPr>
            <w:tcW w:w="1152"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752,285 </w:t>
            </w:r>
          </w:p>
        </w:tc>
      </w:tr>
      <w:tr w:rsidR="00155FD2" w:rsidRPr="00155FD2" w:rsidTr="00155FD2">
        <w:trPr>
          <w:trHeight w:val="225"/>
        </w:trPr>
        <w:tc>
          <w:tcPr>
            <w:tcW w:w="1642"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w:t>
            </w:r>
            <w:proofErr w:type="spellStart"/>
            <w:r w:rsidRPr="00155FD2">
              <w:rPr>
                <w:rFonts w:eastAsia="Times New Roman"/>
                <w:sz w:val="10"/>
                <w:szCs w:val="10"/>
                <w:lang w:val="en-US"/>
              </w:rPr>
              <w:t>Zjarrëfikësit</w:t>
            </w:r>
            <w:proofErr w:type="spellEnd"/>
            <w:r w:rsidRPr="00155FD2">
              <w:rPr>
                <w:rFonts w:eastAsia="Times New Roman"/>
                <w:sz w:val="10"/>
                <w:szCs w:val="10"/>
                <w:lang w:val="en-US"/>
              </w:rPr>
              <w:t xml:space="preserve"> </w:t>
            </w:r>
            <w:proofErr w:type="spellStart"/>
            <w:r w:rsidRPr="00155FD2">
              <w:rPr>
                <w:rFonts w:eastAsia="Times New Roman"/>
                <w:sz w:val="10"/>
                <w:szCs w:val="10"/>
                <w:lang w:val="en-US"/>
              </w:rPr>
              <w:t>dhe</w:t>
            </w:r>
            <w:proofErr w:type="spellEnd"/>
            <w:r w:rsidRPr="00155FD2">
              <w:rPr>
                <w:rFonts w:eastAsia="Times New Roman"/>
                <w:sz w:val="10"/>
                <w:szCs w:val="10"/>
                <w:lang w:val="en-US"/>
              </w:rPr>
              <w:t xml:space="preserve"> </w:t>
            </w:r>
            <w:proofErr w:type="spellStart"/>
            <w:r w:rsidRPr="00155FD2">
              <w:rPr>
                <w:rFonts w:eastAsia="Times New Roman"/>
                <w:sz w:val="10"/>
                <w:szCs w:val="10"/>
                <w:lang w:val="en-US"/>
              </w:rPr>
              <w:t>inspektimet</w:t>
            </w:r>
            <w:proofErr w:type="spellEnd"/>
            <w:r w:rsidRPr="00155FD2">
              <w:rPr>
                <w:rFonts w:eastAsia="Times New Roman"/>
                <w:sz w:val="10"/>
                <w:szCs w:val="10"/>
                <w:lang w:val="en-US"/>
              </w:rPr>
              <w:t xml:space="preserve"> </w:t>
            </w:r>
          </w:p>
        </w:tc>
        <w:tc>
          <w:tcPr>
            <w:tcW w:w="751"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8</w:t>
            </w:r>
          </w:p>
        </w:tc>
        <w:tc>
          <w:tcPr>
            <w:tcW w:w="11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48,725 </w:t>
            </w:r>
          </w:p>
        </w:tc>
        <w:tc>
          <w:tcPr>
            <w:tcW w:w="108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3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52"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48,725 </w:t>
            </w:r>
          </w:p>
        </w:tc>
      </w:tr>
      <w:tr w:rsidR="00155FD2" w:rsidRPr="00155FD2" w:rsidTr="00155FD2">
        <w:trPr>
          <w:trHeight w:val="225"/>
        </w:trPr>
        <w:tc>
          <w:tcPr>
            <w:tcW w:w="1642"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w:t>
            </w:r>
            <w:proofErr w:type="spellStart"/>
            <w:r w:rsidRPr="00155FD2">
              <w:rPr>
                <w:rFonts w:eastAsia="Times New Roman"/>
                <w:sz w:val="10"/>
                <w:szCs w:val="10"/>
                <w:lang w:val="en-US"/>
              </w:rPr>
              <w:t>Zyra</w:t>
            </w:r>
            <w:proofErr w:type="spellEnd"/>
            <w:r w:rsidRPr="00155FD2">
              <w:rPr>
                <w:rFonts w:eastAsia="Times New Roman"/>
                <w:sz w:val="10"/>
                <w:szCs w:val="10"/>
                <w:lang w:val="en-US"/>
              </w:rPr>
              <w:t xml:space="preserve"> e </w:t>
            </w:r>
            <w:proofErr w:type="spellStart"/>
            <w:r w:rsidRPr="00155FD2">
              <w:rPr>
                <w:rFonts w:eastAsia="Times New Roman"/>
                <w:sz w:val="10"/>
                <w:szCs w:val="10"/>
                <w:lang w:val="en-US"/>
              </w:rPr>
              <w:t>komuniteteve</w:t>
            </w:r>
            <w:proofErr w:type="spellEnd"/>
            <w:r w:rsidRPr="00155FD2">
              <w:rPr>
                <w:rFonts w:eastAsia="Times New Roman"/>
                <w:sz w:val="10"/>
                <w:szCs w:val="10"/>
                <w:lang w:val="en-US"/>
              </w:rPr>
              <w:t xml:space="preserve"> </w:t>
            </w:r>
          </w:p>
        </w:tc>
        <w:tc>
          <w:tcPr>
            <w:tcW w:w="751"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2</w:t>
            </w:r>
          </w:p>
        </w:tc>
        <w:tc>
          <w:tcPr>
            <w:tcW w:w="11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13,793 </w:t>
            </w:r>
          </w:p>
        </w:tc>
        <w:tc>
          <w:tcPr>
            <w:tcW w:w="108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3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52"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13,793 </w:t>
            </w:r>
          </w:p>
        </w:tc>
      </w:tr>
      <w:tr w:rsidR="00155FD2" w:rsidRPr="00155FD2" w:rsidTr="00155FD2">
        <w:trPr>
          <w:trHeight w:val="225"/>
        </w:trPr>
        <w:tc>
          <w:tcPr>
            <w:tcW w:w="1642"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w:t>
            </w:r>
            <w:proofErr w:type="spellStart"/>
            <w:r w:rsidRPr="00155FD2">
              <w:rPr>
                <w:rFonts w:eastAsia="Times New Roman"/>
                <w:sz w:val="10"/>
                <w:szCs w:val="10"/>
                <w:lang w:val="en-US"/>
              </w:rPr>
              <w:t>Bujqesia</w:t>
            </w:r>
            <w:proofErr w:type="spellEnd"/>
            <w:r w:rsidRPr="00155FD2">
              <w:rPr>
                <w:rFonts w:eastAsia="Times New Roman"/>
                <w:sz w:val="10"/>
                <w:szCs w:val="10"/>
                <w:lang w:val="en-US"/>
              </w:rPr>
              <w:t xml:space="preserve"> </w:t>
            </w:r>
          </w:p>
        </w:tc>
        <w:tc>
          <w:tcPr>
            <w:tcW w:w="751"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2</w:t>
            </w:r>
          </w:p>
        </w:tc>
        <w:tc>
          <w:tcPr>
            <w:tcW w:w="11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17,248 </w:t>
            </w:r>
          </w:p>
        </w:tc>
        <w:tc>
          <w:tcPr>
            <w:tcW w:w="108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10,000 </w:t>
            </w:r>
          </w:p>
        </w:tc>
        <w:tc>
          <w:tcPr>
            <w:tcW w:w="11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3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79,000 </w:t>
            </w:r>
          </w:p>
        </w:tc>
        <w:tc>
          <w:tcPr>
            <w:tcW w:w="11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52"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106,248 </w:t>
            </w:r>
          </w:p>
        </w:tc>
      </w:tr>
      <w:tr w:rsidR="00155FD2" w:rsidRPr="00155FD2" w:rsidTr="00155FD2">
        <w:trPr>
          <w:trHeight w:val="225"/>
        </w:trPr>
        <w:tc>
          <w:tcPr>
            <w:tcW w:w="1642"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w:t>
            </w:r>
            <w:proofErr w:type="spellStart"/>
            <w:r w:rsidRPr="00155FD2">
              <w:rPr>
                <w:rFonts w:eastAsia="Times New Roman"/>
                <w:sz w:val="10"/>
                <w:szCs w:val="10"/>
                <w:lang w:val="en-US"/>
              </w:rPr>
              <w:t>Zhvillimi</w:t>
            </w:r>
            <w:proofErr w:type="spellEnd"/>
            <w:r w:rsidRPr="00155FD2">
              <w:rPr>
                <w:rFonts w:eastAsia="Times New Roman"/>
                <w:sz w:val="10"/>
                <w:szCs w:val="10"/>
                <w:lang w:val="en-US"/>
              </w:rPr>
              <w:t xml:space="preserve"> </w:t>
            </w:r>
            <w:proofErr w:type="spellStart"/>
            <w:r w:rsidRPr="00155FD2">
              <w:rPr>
                <w:rFonts w:eastAsia="Times New Roman"/>
                <w:sz w:val="10"/>
                <w:szCs w:val="10"/>
                <w:lang w:val="en-US"/>
              </w:rPr>
              <w:t>Ekonomik</w:t>
            </w:r>
            <w:proofErr w:type="spellEnd"/>
            <w:r w:rsidRPr="00155FD2">
              <w:rPr>
                <w:rFonts w:eastAsia="Times New Roman"/>
                <w:sz w:val="10"/>
                <w:szCs w:val="10"/>
                <w:lang w:val="en-US"/>
              </w:rPr>
              <w:t xml:space="preserve"> </w:t>
            </w:r>
          </w:p>
        </w:tc>
        <w:tc>
          <w:tcPr>
            <w:tcW w:w="751"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2</w:t>
            </w:r>
          </w:p>
        </w:tc>
        <w:tc>
          <w:tcPr>
            <w:tcW w:w="11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15,178 </w:t>
            </w:r>
          </w:p>
        </w:tc>
        <w:tc>
          <w:tcPr>
            <w:tcW w:w="108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107,000 </w:t>
            </w:r>
          </w:p>
        </w:tc>
        <w:tc>
          <w:tcPr>
            <w:tcW w:w="11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3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52"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122,178 </w:t>
            </w:r>
          </w:p>
        </w:tc>
      </w:tr>
      <w:tr w:rsidR="00155FD2" w:rsidRPr="00155FD2" w:rsidTr="00155FD2">
        <w:trPr>
          <w:trHeight w:val="225"/>
        </w:trPr>
        <w:tc>
          <w:tcPr>
            <w:tcW w:w="1642"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w:t>
            </w:r>
            <w:proofErr w:type="spellStart"/>
            <w:r w:rsidRPr="00155FD2">
              <w:rPr>
                <w:rFonts w:eastAsia="Times New Roman"/>
                <w:sz w:val="10"/>
                <w:szCs w:val="10"/>
                <w:lang w:val="en-US"/>
              </w:rPr>
              <w:t>Shërbimet</w:t>
            </w:r>
            <w:proofErr w:type="spellEnd"/>
            <w:r w:rsidRPr="00155FD2">
              <w:rPr>
                <w:rFonts w:eastAsia="Times New Roman"/>
                <w:sz w:val="10"/>
                <w:szCs w:val="10"/>
                <w:lang w:val="en-US"/>
              </w:rPr>
              <w:t xml:space="preserve"> </w:t>
            </w:r>
            <w:proofErr w:type="spellStart"/>
            <w:r w:rsidRPr="00155FD2">
              <w:rPr>
                <w:rFonts w:eastAsia="Times New Roman"/>
                <w:sz w:val="10"/>
                <w:szCs w:val="10"/>
                <w:lang w:val="en-US"/>
              </w:rPr>
              <w:t>kadastrale</w:t>
            </w:r>
            <w:proofErr w:type="spellEnd"/>
            <w:r w:rsidRPr="00155FD2">
              <w:rPr>
                <w:rFonts w:eastAsia="Times New Roman"/>
                <w:sz w:val="10"/>
                <w:szCs w:val="10"/>
                <w:lang w:val="en-US"/>
              </w:rPr>
              <w:t xml:space="preserve"> </w:t>
            </w:r>
          </w:p>
        </w:tc>
        <w:tc>
          <w:tcPr>
            <w:tcW w:w="751"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3</w:t>
            </w:r>
          </w:p>
        </w:tc>
        <w:tc>
          <w:tcPr>
            <w:tcW w:w="11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19,899 </w:t>
            </w:r>
          </w:p>
        </w:tc>
        <w:tc>
          <w:tcPr>
            <w:tcW w:w="108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10,000 </w:t>
            </w:r>
          </w:p>
        </w:tc>
        <w:tc>
          <w:tcPr>
            <w:tcW w:w="11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3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52"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29,899 </w:t>
            </w:r>
          </w:p>
        </w:tc>
      </w:tr>
      <w:tr w:rsidR="00155FD2" w:rsidRPr="00155FD2" w:rsidTr="00155FD2">
        <w:trPr>
          <w:trHeight w:val="225"/>
        </w:trPr>
        <w:tc>
          <w:tcPr>
            <w:tcW w:w="1642"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w:t>
            </w:r>
            <w:proofErr w:type="spellStart"/>
            <w:r w:rsidRPr="00155FD2">
              <w:rPr>
                <w:rFonts w:eastAsia="Times New Roman"/>
                <w:sz w:val="10"/>
                <w:szCs w:val="10"/>
                <w:lang w:val="en-US"/>
              </w:rPr>
              <w:t>Planifikimi</w:t>
            </w:r>
            <w:proofErr w:type="spellEnd"/>
            <w:r w:rsidRPr="00155FD2">
              <w:rPr>
                <w:rFonts w:eastAsia="Times New Roman"/>
                <w:sz w:val="10"/>
                <w:szCs w:val="10"/>
                <w:lang w:val="en-US"/>
              </w:rPr>
              <w:t xml:space="preserve"> urban </w:t>
            </w:r>
            <w:proofErr w:type="spellStart"/>
            <w:r w:rsidRPr="00155FD2">
              <w:rPr>
                <w:rFonts w:eastAsia="Times New Roman"/>
                <w:sz w:val="10"/>
                <w:szCs w:val="10"/>
                <w:lang w:val="en-US"/>
              </w:rPr>
              <w:t>dhe</w:t>
            </w:r>
            <w:proofErr w:type="spellEnd"/>
            <w:r w:rsidRPr="00155FD2">
              <w:rPr>
                <w:rFonts w:eastAsia="Times New Roman"/>
                <w:sz w:val="10"/>
                <w:szCs w:val="10"/>
                <w:lang w:val="en-US"/>
              </w:rPr>
              <w:t xml:space="preserve"> </w:t>
            </w:r>
            <w:proofErr w:type="spellStart"/>
            <w:r w:rsidRPr="00155FD2">
              <w:rPr>
                <w:rFonts w:eastAsia="Times New Roman"/>
                <w:sz w:val="10"/>
                <w:szCs w:val="10"/>
                <w:lang w:val="en-US"/>
              </w:rPr>
              <w:t>inspekcioni</w:t>
            </w:r>
            <w:proofErr w:type="spellEnd"/>
            <w:r w:rsidRPr="00155FD2">
              <w:rPr>
                <w:rFonts w:eastAsia="Times New Roman"/>
                <w:sz w:val="10"/>
                <w:szCs w:val="10"/>
                <w:lang w:val="en-US"/>
              </w:rPr>
              <w:t xml:space="preserve"> </w:t>
            </w:r>
          </w:p>
        </w:tc>
        <w:tc>
          <w:tcPr>
            <w:tcW w:w="751"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1</w:t>
            </w:r>
          </w:p>
        </w:tc>
        <w:tc>
          <w:tcPr>
            <w:tcW w:w="11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8,641 </w:t>
            </w:r>
          </w:p>
        </w:tc>
        <w:tc>
          <w:tcPr>
            <w:tcW w:w="108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3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49,006 </w:t>
            </w:r>
          </w:p>
        </w:tc>
        <w:tc>
          <w:tcPr>
            <w:tcW w:w="1152"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57,647 </w:t>
            </w:r>
          </w:p>
        </w:tc>
      </w:tr>
      <w:tr w:rsidR="00155FD2" w:rsidRPr="00155FD2" w:rsidTr="00155FD2">
        <w:trPr>
          <w:trHeight w:val="225"/>
        </w:trPr>
        <w:tc>
          <w:tcPr>
            <w:tcW w:w="1642"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w:t>
            </w:r>
            <w:proofErr w:type="spellStart"/>
            <w:r w:rsidRPr="00155FD2">
              <w:rPr>
                <w:rFonts w:eastAsia="Times New Roman"/>
                <w:sz w:val="10"/>
                <w:szCs w:val="10"/>
                <w:lang w:val="en-US"/>
              </w:rPr>
              <w:t>Administrata</w:t>
            </w:r>
            <w:proofErr w:type="spellEnd"/>
            <w:r w:rsidRPr="00155FD2">
              <w:rPr>
                <w:rFonts w:eastAsia="Times New Roman"/>
                <w:sz w:val="10"/>
                <w:szCs w:val="10"/>
                <w:lang w:val="en-US"/>
              </w:rPr>
              <w:t xml:space="preserve"> (SH) </w:t>
            </w:r>
          </w:p>
        </w:tc>
        <w:tc>
          <w:tcPr>
            <w:tcW w:w="751"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2</w:t>
            </w:r>
          </w:p>
        </w:tc>
        <w:tc>
          <w:tcPr>
            <w:tcW w:w="11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14,540 </w:t>
            </w:r>
          </w:p>
        </w:tc>
        <w:tc>
          <w:tcPr>
            <w:tcW w:w="108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3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52"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14,540 </w:t>
            </w:r>
          </w:p>
        </w:tc>
      </w:tr>
      <w:tr w:rsidR="00155FD2" w:rsidRPr="00155FD2" w:rsidTr="00155FD2">
        <w:trPr>
          <w:trHeight w:val="225"/>
        </w:trPr>
        <w:tc>
          <w:tcPr>
            <w:tcW w:w="1642"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w:t>
            </w:r>
            <w:proofErr w:type="spellStart"/>
            <w:r w:rsidRPr="00155FD2">
              <w:rPr>
                <w:rFonts w:eastAsia="Times New Roman"/>
                <w:sz w:val="10"/>
                <w:szCs w:val="10"/>
                <w:lang w:val="en-US"/>
              </w:rPr>
              <w:t>Shërbimet</w:t>
            </w:r>
            <w:proofErr w:type="spellEnd"/>
            <w:r w:rsidRPr="00155FD2">
              <w:rPr>
                <w:rFonts w:eastAsia="Times New Roman"/>
                <w:sz w:val="10"/>
                <w:szCs w:val="10"/>
                <w:lang w:val="en-US"/>
              </w:rPr>
              <w:t xml:space="preserve"> e </w:t>
            </w:r>
            <w:proofErr w:type="spellStart"/>
            <w:r w:rsidRPr="00155FD2">
              <w:rPr>
                <w:rFonts w:eastAsia="Times New Roman"/>
                <w:sz w:val="10"/>
                <w:szCs w:val="10"/>
                <w:lang w:val="en-US"/>
              </w:rPr>
              <w:t>shëndetësisë</w:t>
            </w:r>
            <w:proofErr w:type="spellEnd"/>
            <w:r w:rsidRPr="00155FD2">
              <w:rPr>
                <w:rFonts w:eastAsia="Times New Roman"/>
                <w:sz w:val="10"/>
                <w:szCs w:val="10"/>
                <w:lang w:val="en-US"/>
              </w:rPr>
              <w:t xml:space="preserve"> </w:t>
            </w:r>
            <w:proofErr w:type="spellStart"/>
            <w:r w:rsidRPr="00155FD2">
              <w:rPr>
                <w:rFonts w:eastAsia="Times New Roman"/>
                <w:sz w:val="10"/>
                <w:szCs w:val="10"/>
                <w:lang w:val="en-US"/>
              </w:rPr>
              <w:t>primare</w:t>
            </w:r>
            <w:proofErr w:type="spellEnd"/>
            <w:r w:rsidRPr="00155FD2">
              <w:rPr>
                <w:rFonts w:eastAsia="Times New Roman"/>
                <w:sz w:val="10"/>
                <w:szCs w:val="10"/>
                <w:lang w:val="en-US"/>
              </w:rPr>
              <w:t xml:space="preserve"> </w:t>
            </w:r>
          </w:p>
        </w:tc>
        <w:tc>
          <w:tcPr>
            <w:tcW w:w="751"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31</w:t>
            </w:r>
          </w:p>
        </w:tc>
        <w:tc>
          <w:tcPr>
            <w:tcW w:w="11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237,886 </w:t>
            </w:r>
          </w:p>
        </w:tc>
        <w:tc>
          <w:tcPr>
            <w:tcW w:w="108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30,833 </w:t>
            </w:r>
          </w:p>
        </w:tc>
        <w:tc>
          <w:tcPr>
            <w:tcW w:w="11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5,000 </w:t>
            </w:r>
          </w:p>
        </w:tc>
        <w:tc>
          <w:tcPr>
            <w:tcW w:w="13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7,856 </w:t>
            </w:r>
          </w:p>
        </w:tc>
        <w:tc>
          <w:tcPr>
            <w:tcW w:w="1152"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281,575 </w:t>
            </w:r>
          </w:p>
        </w:tc>
      </w:tr>
      <w:tr w:rsidR="00155FD2" w:rsidRPr="00155FD2" w:rsidTr="00155FD2">
        <w:trPr>
          <w:trHeight w:val="225"/>
        </w:trPr>
        <w:tc>
          <w:tcPr>
            <w:tcW w:w="1642"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w:t>
            </w:r>
            <w:proofErr w:type="spellStart"/>
            <w:r w:rsidRPr="00155FD2">
              <w:rPr>
                <w:rFonts w:eastAsia="Times New Roman"/>
                <w:sz w:val="10"/>
                <w:szCs w:val="10"/>
                <w:lang w:val="en-US"/>
              </w:rPr>
              <w:t>Shërbimet</w:t>
            </w:r>
            <w:proofErr w:type="spellEnd"/>
            <w:r w:rsidRPr="00155FD2">
              <w:rPr>
                <w:rFonts w:eastAsia="Times New Roman"/>
                <w:sz w:val="10"/>
                <w:szCs w:val="10"/>
                <w:lang w:val="en-US"/>
              </w:rPr>
              <w:t xml:space="preserve"> </w:t>
            </w:r>
            <w:proofErr w:type="spellStart"/>
            <w:r w:rsidRPr="00155FD2">
              <w:rPr>
                <w:rFonts w:eastAsia="Times New Roman"/>
                <w:sz w:val="10"/>
                <w:szCs w:val="10"/>
                <w:lang w:val="en-US"/>
              </w:rPr>
              <w:t>sociale</w:t>
            </w:r>
            <w:proofErr w:type="spellEnd"/>
            <w:r w:rsidRPr="00155FD2">
              <w:rPr>
                <w:rFonts w:eastAsia="Times New Roman"/>
                <w:sz w:val="10"/>
                <w:szCs w:val="10"/>
                <w:lang w:val="en-US"/>
              </w:rPr>
              <w:t xml:space="preserve"> </w:t>
            </w:r>
          </w:p>
        </w:tc>
        <w:tc>
          <w:tcPr>
            <w:tcW w:w="751"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2</w:t>
            </w:r>
          </w:p>
        </w:tc>
        <w:tc>
          <w:tcPr>
            <w:tcW w:w="11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12,851 </w:t>
            </w:r>
          </w:p>
        </w:tc>
        <w:tc>
          <w:tcPr>
            <w:tcW w:w="108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3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4,000 </w:t>
            </w:r>
          </w:p>
        </w:tc>
        <w:tc>
          <w:tcPr>
            <w:tcW w:w="11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52"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16,851 </w:t>
            </w:r>
          </w:p>
        </w:tc>
      </w:tr>
      <w:tr w:rsidR="00155FD2" w:rsidRPr="00155FD2" w:rsidTr="00155FD2">
        <w:trPr>
          <w:trHeight w:val="225"/>
        </w:trPr>
        <w:tc>
          <w:tcPr>
            <w:tcW w:w="1642"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w:t>
            </w:r>
            <w:proofErr w:type="spellStart"/>
            <w:r w:rsidRPr="00155FD2">
              <w:rPr>
                <w:rFonts w:eastAsia="Times New Roman"/>
                <w:sz w:val="10"/>
                <w:szCs w:val="10"/>
                <w:lang w:val="en-US"/>
              </w:rPr>
              <w:t>Kultura</w:t>
            </w:r>
            <w:proofErr w:type="spellEnd"/>
            <w:r w:rsidRPr="00155FD2">
              <w:rPr>
                <w:rFonts w:eastAsia="Times New Roman"/>
                <w:sz w:val="10"/>
                <w:szCs w:val="10"/>
                <w:lang w:val="en-US"/>
              </w:rPr>
              <w:t xml:space="preserve"> </w:t>
            </w:r>
            <w:proofErr w:type="spellStart"/>
            <w:r w:rsidRPr="00155FD2">
              <w:rPr>
                <w:rFonts w:eastAsia="Times New Roman"/>
                <w:sz w:val="10"/>
                <w:szCs w:val="10"/>
                <w:lang w:val="en-US"/>
              </w:rPr>
              <w:t>rinia</w:t>
            </w:r>
            <w:proofErr w:type="spellEnd"/>
            <w:r w:rsidRPr="00155FD2">
              <w:rPr>
                <w:rFonts w:eastAsia="Times New Roman"/>
                <w:sz w:val="10"/>
                <w:szCs w:val="10"/>
                <w:lang w:val="en-US"/>
              </w:rPr>
              <w:t xml:space="preserve"> </w:t>
            </w:r>
            <w:proofErr w:type="spellStart"/>
            <w:r w:rsidRPr="00155FD2">
              <w:rPr>
                <w:rFonts w:eastAsia="Times New Roman"/>
                <w:sz w:val="10"/>
                <w:szCs w:val="10"/>
                <w:lang w:val="en-US"/>
              </w:rPr>
              <w:t>dhe</w:t>
            </w:r>
            <w:proofErr w:type="spellEnd"/>
            <w:r w:rsidRPr="00155FD2">
              <w:rPr>
                <w:rFonts w:eastAsia="Times New Roman"/>
                <w:sz w:val="10"/>
                <w:szCs w:val="10"/>
                <w:lang w:val="en-US"/>
              </w:rPr>
              <w:t xml:space="preserve"> </w:t>
            </w:r>
            <w:proofErr w:type="spellStart"/>
            <w:r w:rsidRPr="00155FD2">
              <w:rPr>
                <w:rFonts w:eastAsia="Times New Roman"/>
                <w:sz w:val="10"/>
                <w:szCs w:val="10"/>
                <w:lang w:val="en-US"/>
              </w:rPr>
              <w:t>sporti</w:t>
            </w:r>
            <w:proofErr w:type="spellEnd"/>
            <w:r w:rsidRPr="00155FD2">
              <w:rPr>
                <w:rFonts w:eastAsia="Times New Roman"/>
                <w:sz w:val="10"/>
                <w:szCs w:val="10"/>
                <w:lang w:val="en-US"/>
              </w:rPr>
              <w:t xml:space="preserve"> </w:t>
            </w:r>
          </w:p>
        </w:tc>
        <w:tc>
          <w:tcPr>
            <w:tcW w:w="751"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1</w:t>
            </w:r>
          </w:p>
        </w:tc>
        <w:tc>
          <w:tcPr>
            <w:tcW w:w="11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6,373 </w:t>
            </w:r>
          </w:p>
        </w:tc>
        <w:tc>
          <w:tcPr>
            <w:tcW w:w="108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5,000 </w:t>
            </w:r>
          </w:p>
        </w:tc>
        <w:tc>
          <w:tcPr>
            <w:tcW w:w="11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3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4,000 </w:t>
            </w:r>
          </w:p>
        </w:tc>
        <w:tc>
          <w:tcPr>
            <w:tcW w:w="11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52"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15,373 </w:t>
            </w:r>
          </w:p>
        </w:tc>
      </w:tr>
      <w:tr w:rsidR="00155FD2" w:rsidRPr="00155FD2" w:rsidTr="00155FD2">
        <w:trPr>
          <w:trHeight w:val="225"/>
        </w:trPr>
        <w:tc>
          <w:tcPr>
            <w:tcW w:w="1642"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w:t>
            </w:r>
            <w:proofErr w:type="spellStart"/>
            <w:r w:rsidRPr="00155FD2">
              <w:rPr>
                <w:rFonts w:eastAsia="Times New Roman"/>
                <w:sz w:val="10"/>
                <w:szCs w:val="10"/>
                <w:lang w:val="en-US"/>
              </w:rPr>
              <w:t>Administrata</w:t>
            </w:r>
            <w:proofErr w:type="spellEnd"/>
            <w:r w:rsidRPr="00155FD2">
              <w:rPr>
                <w:rFonts w:eastAsia="Times New Roman"/>
                <w:sz w:val="10"/>
                <w:szCs w:val="10"/>
                <w:lang w:val="en-US"/>
              </w:rPr>
              <w:t xml:space="preserve"> (A) </w:t>
            </w:r>
          </w:p>
        </w:tc>
        <w:tc>
          <w:tcPr>
            <w:tcW w:w="751"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4</w:t>
            </w:r>
          </w:p>
        </w:tc>
        <w:tc>
          <w:tcPr>
            <w:tcW w:w="11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30,575 </w:t>
            </w:r>
          </w:p>
        </w:tc>
        <w:tc>
          <w:tcPr>
            <w:tcW w:w="108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2,000 </w:t>
            </w:r>
          </w:p>
        </w:tc>
        <w:tc>
          <w:tcPr>
            <w:tcW w:w="11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3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52"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32,575 </w:t>
            </w:r>
          </w:p>
        </w:tc>
      </w:tr>
      <w:tr w:rsidR="00155FD2" w:rsidRPr="00155FD2" w:rsidTr="00155FD2">
        <w:trPr>
          <w:trHeight w:val="225"/>
        </w:trPr>
        <w:tc>
          <w:tcPr>
            <w:tcW w:w="1642"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w:t>
            </w:r>
            <w:proofErr w:type="spellStart"/>
            <w:r w:rsidRPr="00155FD2">
              <w:rPr>
                <w:rFonts w:eastAsia="Times New Roman"/>
                <w:sz w:val="10"/>
                <w:szCs w:val="10"/>
                <w:lang w:val="en-US"/>
              </w:rPr>
              <w:t>Arsimi</w:t>
            </w:r>
            <w:proofErr w:type="spellEnd"/>
            <w:r w:rsidRPr="00155FD2">
              <w:rPr>
                <w:rFonts w:eastAsia="Times New Roman"/>
                <w:sz w:val="10"/>
                <w:szCs w:val="10"/>
                <w:lang w:val="en-US"/>
              </w:rPr>
              <w:t xml:space="preserve"> </w:t>
            </w:r>
            <w:proofErr w:type="spellStart"/>
            <w:r w:rsidRPr="00155FD2">
              <w:rPr>
                <w:rFonts w:eastAsia="Times New Roman"/>
                <w:sz w:val="10"/>
                <w:szCs w:val="10"/>
                <w:lang w:val="en-US"/>
              </w:rPr>
              <w:t>parashkollor</w:t>
            </w:r>
            <w:proofErr w:type="spellEnd"/>
            <w:r w:rsidRPr="00155FD2">
              <w:rPr>
                <w:rFonts w:eastAsia="Times New Roman"/>
                <w:sz w:val="10"/>
                <w:szCs w:val="10"/>
                <w:lang w:val="en-US"/>
              </w:rPr>
              <w:t xml:space="preserve"> </w:t>
            </w:r>
            <w:proofErr w:type="spellStart"/>
            <w:r w:rsidRPr="00155FD2">
              <w:rPr>
                <w:rFonts w:eastAsia="Times New Roman"/>
                <w:sz w:val="10"/>
                <w:szCs w:val="10"/>
                <w:lang w:val="en-US"/>
              </w:rPr>
              <w:t>dhe</w:t>
            </w:r>
            <w:proofErr w:type="spellEnd"/>
            <w:r w:rsidRPr="00155FD2">
              <w:rPr>
                <w:rFonts w:eastAsia="Times New Roman"/>
                <w:sz w:val="10"/>
                <w:szCs w:val="10"/>
                <w:lang w:val="en-US"/>
              </w:rPr>
              <w:t xml:space="preserve"> </w:t>
            </w:r>
            <w:proofErr w:type="spellStart"/>
            <w:r w:rsidRPr="00155FD2">
              <w:rPr>
                <w:rFonts w:eastAsia="Times New Roman"/>
                <w:sz w:val="10"/>
                <w:szCs w:val="10"/>
                <w:lang w:val="en-US"/>
              </w:rPr>
              <w:t>qerdhet</w:t>
            </w:r>
            <w:proofErr w:type="spellEnd"/>
            <w:r w:rsidRPr="00155FD2">
              <w:rPr>
                <w:rFonts w:eastAsia="Times New Roman"/>
                <w:sz w:val="10"/>
                <w:szCs w:val="10"/>
                <w:lang w:val="en-US"/>
              </w:rPr>
              <w:t xml:space="preserve"> </w:t>
            </w:r>
          </w:p>
        </w:tc>
        <w:tc>
          <w:tcPr>
            <w:tcW w:w="751"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5</w:t>
            </w:r>
          </w:p>
        </w:tc>
        <w:tc>
          <w:tcPr>
            <w:tcW w:w="11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29,220 </w:t>
            </w:r>
          </w:p>
        </w:tc>
        <w:tc>
          <w:tcPr>
            <w:tcW w:w="108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3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52"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29,220 </w:t>
            </w:r>
          </w:p>
        </w:tc>
      </w:tr>
      <w:tr w:rsidR="00155FD2" w:rsidRPr="00155FD2" w:rsidTr="00155FD2">
        <w:trPr>
          <w:trHeight w:val="225"/>
        </w:trPr>
        <w:tc>
          <w:tcPr>
            <w:tcW w:w="1642"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w:t>
            </w:r>
            <w:proofErr w:type="spellStart"/>
            <w:r w:rsidRPr="00155FD2">
              <w:rPr>
                <w:rFonts w:eastAsia="Times New Roman"/>
                <w:sz w:val="10"/>
                <w:szCs w:val="10"/>
                <w:lang w:val="en-US"/>
              </w:rPr>
              <w:t>Arsimi</w:t>
            </w:r>
            <w:proofErr w:type="spellEnd"/>
            <w:r w:rsidRPr="00155FD2">
              <w:rPr>
                <w:rFonts w:eastAsia="Times New Roman"/>
                <w:sz w:val="10"/>
                <w:szCs w:val="10"/>
                <w:lang w:val="en-US"/>
              </w:rPr>
              <w:t xml:space="preserve"> </w:t>
            </w:r>
            <w:proofErr w:type="spellStart"/>
            <w:r w:rsidRPr="00155FD2">
              <w:rPr>
                <w:rFonts w:eastAsia="Times New Roman"/>
                <w:sz w:val="10"/>
                <w:szCs w:val="10"/>
                <w:lang w:val="en-US"/>
              </w:rPr>
              <w:t>fillor</w:t>
            </w:r>
            <w:proofErr w:type="spellEnd"/>
            <w:r w:rsidRPr="00155FD2">
              <w:rPr>
                <w:rFonts w:eastAsia="Times New Roman"/>
                <w:sz w:val="10"/>
                <w:szCs w:val="10"/>
                <w:lang w:val="en-US"/>
              </w:rPr>
              <w:t xml:space="preserve"> </w:t>
            </w:r>
          </w:p>
        </w:tc>
        <w:tc>
          <w:tcPr>
            <w:tcW w:w="751"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65</w:t>
            </w:r>
          </w:p>
        </w:tc>
        <w:tc>
          <w:tcPr>
            <w:tcW w:w="11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401,311 </w:t>
            </w:r>
          </w:p>
        </w:tc>
        <w:tc>
          <w:tcPr>
            <w:tcW w:w="108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30,000 </w:t>
            </w:r>
          </w:p>
        </w:tc>
        <w:tc>
          <w:tcPr>
            <w:tcW w:w="11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4,000 </w:t>
            </w:r>
          </w:p>
        </w:tc>
        <w:tc>
          <w:tcPr>
            <w:tcW w:w="13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60,000 </w:t>
            </w:r>
          </w:p>
        </w:tc>
        <w:tc>
          <w:tcPr>
            <w:tcW w:w="1152"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495,311 </w:t>
            </w:r>
          </w:p>
        </w:tc>
      </w:tr>
      <w:tr w:rsidR="00155FD2" w:rsidRPr="00155FD2" w:rsidTr="00155FD2">
        <w:trPr>
          <w:trHeight w:val="225"/>
        </w:trPr>
        <w:tc>
          <w:tcPr>
            <w:tcW w:w="1642" w:type="dxa"/>
            <w:tcBorders>
              <w:top w:val="nil"/>
              <w:left w:val="single" w:sz="4"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0"/>
                <w:szCs w:val="10"/>
                <w:lang w:val="en-US"/>
              </w:rPr>
            </w:pPr>
            <w:r w:rsidRPr="00155FD2">
              <w:rPr>
                <w:rFonts w:eastAsia="Times New Roman"/>
                <w:sz w:val="10"/>
                <w:szCs w:val="10"/>
                <w:lang w:val="en-US"/>
              </w:rPr>
              <w:t xml:space="preserve"> </w:t>
            </w:r>
            <w:proofErr w:type="spellStart"/>
            <w:r w:rsidRPr="00155FD2">
              <w:rPr>
                <w:rFonts w:eastAsia="Times New Roman"/>
                <w:sz w:val="10"/>
                <w:szCs w:val="10"/>
                <w:lang w:val="en-US"/>
              </w:rPr>
              <w:t>Arsimi</w:t>
            </w:r>
            <w:proofErr w:type="spellEnd"/>
            <w:r w:rsidRPr="00155FD2">
              <w:rPr>
                <w:rFonts w:eastAsia="Times New Roman"/>
                <w:sz w:val="10"/>
                <w:szCs w:val="10"/>
                <w:lang w:val="en-US"/>
              </w:rPr>
              <w:t xml:space="preserve"> I </w:t>
            </w:r>
            <w:proofErr w:type="spellStart"/>
            <w:r w:rsidRPr="00155FD2">
              <w:rPr>
                <w:rFonts w:eastAsia="Times New Roman"/>
                <w:sz w:val="10"/>
                <w:szCs w:val="10"/>
                <w:lang w:val="en-US"/>
              </w:rPr>
              <w:t>mesëm</w:t>
            </w:r>
            <w:proofErr w:type="spellEnd"/>
            <w:r w:rsidRPr="00155FD2">
              <w:rPr>
                <w:rFonts w:eastAsia="Times New Roman"/>
                <w:sz w:val="10"/>
                <w:szCs w:val="10"/>
                <w:lang w:val="en-US"/>
              </w:rPr>
              <w:t xml:space="preserve"> </w:t>
            </w:r>
          </w:p>
        </w:tc>
        <w:tc>
          <w:tcPr>
            <w:tcW w:w="751"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18</w:t>
            </w:r>
          </w:p>
        </w:tc>
        <w:tc>
          <w:tcPr>
            <w:tcW w:w="11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101,523 </w:t>
            </w:r>
          </w:p>
        </w:tc>
        <w:tc>
          <w:tcPr>
            <w:tcW w:w="1085"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17,000 </w:t>
            </w:r>
          </w:p>
        </w:tc>
        <w:tc>
          <w:tcPr>
            <w:tcW w:w="11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2,000 </w:t>
            </w:r>
          </w:p>
        </w:tc>
        <w:tc>
          <w:tcPr>
            <w:tcW w:w="13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23,528 </w:t>
            </w:r>
          </w:p>
        </w:tc>
        <w:tc>
          <w:tcPr>
            <w:tcW w:w="1152"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0"/>
                <w:szCs w:val="10"/>
                <w:lang w:val="en-US"/>
              </w:rPr>
            </w:pPr>
            <w:r w:rsidRPr="00155FD2">
              <w:rPr>
                <w:rFonts w:eastAsia="Times New Roman"/>
                <w:sz w:val="10"/>
                <w:szCs w:val="10"/>
                <w:lang w:val="en-US"/>
              </w:rPr>
              <w:t xml:space="preserve">                              144,051 </w:t>
            </w:r>
          </w:p>
        </w:tc>
      </w:tr>
      <w:tr w:rsidR="00155FD2" w:rsidRPr="00155FD2" w:rsidTr="00155FD2">
        <w:trPr>
          <w:trHeight w:val="225"/>
        </w:trPr>
        <w:tc>
          <w:tcPr>
            <w:tcW w:w="1642" w:type="dxa"/>
            <w:tcBorders>
              <w:top w:val="nil"/>
              <w:left w:val="single" w:sz="4" w:space="0" w:color="auto"/>
              <w:bottom w:val="single" w:sz="4" w:space="0" w:color="auto"/>
              <w:right w:val="single" w:sz="4" w:space="0" w:color="auto"/>
            </w:tcBorders>
            <w:shd w:val="clear" w:color="000000" w:fill="FABF8F"/>
            <w:noWrap/>
            <w:vAlign w:val="bottom"/>
            <w:hideMark/>
          </w:tcPr>
          <w:p w:rsidR="00155FD2" w:rsidRPr="00155FD2" w:rsidRDefault="00155FD2" w:rsidP="00155FD2">
            <w:pPr>
              <w:rPr>
                <w:rFonts w:eastAsia="Times New Roman"/>
                <w:b/>
                <w:bCs/>
                <w:sz w:val="10"/>
                <w:szCs w:val="10"/>
                <w:lang w:val="en-US"/>
              </w:rPr>
            </w:pPr>
            <w:r w:rsidRPr="00155FD2">
              <w:rPr>
                <w:rFonts w:eastAsia="Times New Roman"/>
                <w:b/>
                <w:bCs/>
                <w:sz w:val="10"/>
                <w:szCs w:val="10"/>
                <w:lang w:val="en-US"/>
              </w:rPr>
              <w:t xml:space="preserve"> Total </w:t>
            </w:r>
            <w:proofErr w:type="spellStart"/>
            <w:r w:rsidRPr="00155FD2">
              <w:rPr>
                <w:rFonts w:eastAsia="Times New Roman"/>
                <w:b/>
                <w:bCs/>
                <w:sz w:val="10"/>
                <w:szCs w:val="10"/>
                <w:lang w:val="en-US"/>
              </w:rPr>
              <w:t>Financimi</w:t>
            </w:r>
            <w:proofErr w:type="spellEnd"/>
            <w:r w:rsidRPr="00155FD2">
              <w:rPr>
                <w:rFonts w:eastAsia="Times New Roman"/>
                <w:b/>
                <w:bCs/>
                <w:sz w:val="10"/>
                <w:szCs w:val="10"/>
                <w:lang w:val="en-US"/>
              </w:rPr>
              <w:t xml:space="preserve"> 2025 </w:t>
            </w:r>
          </w:p>
        </w:tc>
        <w:tc>
          <w:tcPr>
            <w:tcW w:w="751" w:type="dxa"/>
            <w:tcBorders>
              <w:top w:val="nil"/>
              <w:left w:val="nil"/>
              <w:bottom w:val="single" w:sz="4" w:space="0" w:color="auto"/>
              <w:right w:val="single" w:sz="4" w:space="0" w:color="auto"/>
            </w:tcBorders>
            <w:shd w:val="clear" w:color="000000" w:fill="FABF8F"/>
            <w:noWrap/>
            <w:vAlign w:val="bottom"/>
            <w:hideMark/>
          </w:tcPr>
          <w:p w:rsidR="00155FD2" w:rsidRPr="00155FD2" w:rsidRDefault="00155FD2" w:rsidP="00155FD2">
            <w:pPr>
              <w:jc w:val="right"/>
              <w:rPr>
                <w:rFonts w:eastAsia="Times New Roman"/>
                <w:b/>
                <w:bCs/>
                <w:sz w:val="10"/>
                <w:szCs w:val="10"/>
                <w:lang w:val="en-US"/>
              </w:rPr>
            </w:pPr>
            <w:r w:rsidRPr="00155FD2">
              <w:rPr>
                <w:rFonts w:eastAsia="Times New Roman"/>
                <w:b/>
                <w:bCs/>
                <w:sz w:val="10"/>
                <w:szCs w:val="10"/>
                <w:lang w:val="en-US"/>
              </w:rPr>
              <w:t xml:space="preserve">         179 </w:t>
            </w:r>
          </w:p>
        </w:tc>
        <w:tc>
          <w:tcPr>
            <w:tcW w:w="1130" w:type="dxa"/>
            <w:tcBorders>
              <w:top w:val="nil"/>
              <w:left w:val="nil"/>
              <w:bottom w:val="single" w:sz="4" w:space="0" w:color="auto"/>
              <w:right w:val="single" w:sz="4" w:space="0" w:color="auto"/>
            </w:tcBorders>
            <w:shd w:val="clear" w:color="000000" w:fill="FABF8F"/>
            <w:noWrap/>
            <w:vAlign w:val="bottom"/>
            <w:hideMark/>
          </w:tcPr>
          <w:p w:rsidR="00155FD2" w:rsidRPr="00155FD2" w:rsidRDefault="00155FD2" w:rsidP="00155FD2">
            <w:pPr>
              <w:jc w:val="right"/>
              <w:rPr>
                <w:rFonts w:eastAsia="Times New Roman"/>
                <w:b/>
                <w:bCs/>
                <w:sz w:val="10"/>
                <w:szCs w:val="10"/>
                <w:lang w:val="en-US"/>
              </w:rPr>
            </w:pPr>
            <w:r w:rsidRPr="00155FD2">
              <w:rPr>
                <w:rFonts w:eastAsia="Times New Roman"/>
                <w:b/>
                <w:bCs/>
                <w:sz w:val="10"/>
                <w:szCs w:val="10"/>
                <w:lang w:val="en-US"/>
              </w:rPr>
              <w:t xml:space="preserve">    1,244,395 </w:t>
            </w:r>
          </w:p>
        </w:tc>
        <w:tc>
          <w:tcPr>
            <w:tcW w:w="1085" w:type="dxa"/>
            <w:tcBorders>
              <w:top w:val="nil"/>
              <w:left w:val="nil"/>
              <w:bottom w:val="single" w:sz="4" w:space="0" w:color="auto"/>
              <w:right w:val="single" w:sz="4" w:space="0" w:color="auto"/>
            </w:tcBorders>
            <w:shd w:val="clear" w:color="000000" w:fill="FABF8F"/>
            <w:noWrap/>
            <w:vAlign w:val="bottom"/>
            <w:hideMark/>
          </w:tcPr>
          <w:p w:rsidR="00155FD2" w:rsidRPr="00155FD2" w:rsidRDefault="00155FD2" w:rsidP="00155FD2">
            <w:pPr>
              <w:jc w:val="right"/>
              <w:rPr>
                <w:rFonts w:eastAsia="Times New Roman"/>
                <w:b/>
                <w:bCs/>
                <w:sz w:val="10"/>
                <w:szCs w:val="10"/>
                <w:lang w:val="en-US"/>
              </w:rPr>
            </w:pPr>
            <w:r w:rsidRPr="00155FD2">
              <w:rPr>
                <w:rFonts w:eastAsia="Times New Roman"/>
                <w:b/>
                <w:bCs/>
                <w:sz w:val="10"/>
                <w:szCs w:val="10"/>
                <w:lang w:val="en-US"/>
              </w:rPr>
              <w:t xml:space="preserve">       345,833 </w:t>
            </w:r>
          </w:p>
        </w:tc>
        <w:tc>
          <w:tcPr>
            <w:tcW w:w="1130" w:type="dxa"/>
            <w:tcBorders>
              <w:top w:val="nil"/>
              <w:left w:val="nil"/>
              <w:bottom w:val="single" w:sz="4" w:space="0" w:color="auto"/>
              <w:right w:val="single" w:sz="4" w:space="0" w:color="auto"/>
            </w:tcBorders>
            <w:shd w:val="clear" w:color="000000" w:fill="FABF8F"/>
            <w:noWrap/>
            <w:vAlign w:val="bottom"/>
            <w:hideMark/>
          </w:tcPr>
          <w:p w:rsidR="00155FD2" w:rsidRPr="00155FD2" w:rsidRDefault="00155FD2" w:rsidP="00155FD2">
            <w:pPr>
              <w:jc w:val="right"/>
              <w:rPr>
                <w:rFonts w:eastAsia="Times New Roman"/>
                <w:b/>
                <w:bCs/>
                <w:sz w:val="10"/>
                <w:szCs w:val="10"/>
                <w:lang w:val="en-US"/>
              </w:rPr>
            </w:pPr>
            <w:r w:rsidRPr="00155FD2">
              <w:rPr>
                <w:rFonts w:eastAsia="Times New Roman"/>
                <w:b/>
                <w:bCs/>
                <w:sz w:val="10"/>
                <w:szCs w:val="10"/>
                <w:lang w:val="en-US"/>
              </w:rPr>
              <w:t xml:space="preserve">           31,000 </w:t>
            </w:r>
          </w:p>
        </w:tc>
        <w:tc>
          <w:tcPr>
            <w:tcW w:w="1330" w:type="dxa"/>
            <w:tcBorders>
              <w:top w:val="nil"/>
              <w:left w:val="nil"/>
              <w:bottom w:val="single" w:sz="4" w:space="0" w:color="auto"/>
              <w:right w:val="single" w:sz="4" w:space="0" w:color="auto"/>
            </w:tcBorders>
            <w:shd w:val="clear" w:color="000000" w:fill="FABF8F"/>
            <w:noWrap/>
            <w:vAlign w:val="bottom"/>
            <w:hideMark/>
          </w:tcPr>
          <w:p w:rsidR="00155FD2" w:rsidRPr="00155FD2" w:rsidRDefault="00155FD2" w:rsidP="00155FD2">
            <w:pPr>
              <w:jc w:val="right"/>
              <w:rPr>
                <w:rFonts w:eastAsia="Times New Roman"/>
                <w:b/>
                <w:bCs/>
                <w:sz w:val="10"/>
                <w:szCs w:val="10"/>
                <w:lang w:val="en-US"/>
              </w:rPr>
            </w:pPr>
            <w:r w:rsidRPr="00155FD2">
              <w:rPr>
                <w:rFonts w:eastAsia="Times New Roman"/>
                <w:b/>
                <w:bCs/>
                <w:sz w:val="10"/>
                <w:szCs w:val="10"/>
                <w:lang w:val="en-US"/>
              </w:rPr>
              <w:t xml:space="preserve">               94,000 </w:t>
            </w:r>
          </w:p>
        </w:tc>
        <w:tc>
          <w:tcPr>
            <w:tcW w:w="1130" w:type="dxa"/>
            <w:tcBorders>
              <w:top w:val="nil"/>
              <w:left w:val="nil"/>
              <w:bottom w:val="single" w:sz="4" w:space="0" w:color="auto"/>
              <w:right w:val="single" w:sz="4" w:space="0" w:color="auto"/>
            </w:tcBorders>
            <w:shd w:val="clear" w:color="000000" w:fill="FABF8F"/>
            <w:noWrap/>
            <w:vAlign w:val="bottom"/>
            <w:hideMark/>
          </w:tcPr>
          <w:p w:rsidR="00155FD2" w:rsidRPr="00155FD2" w:rsidRDefault="00155FD2" w:rsidP="00155FD2">
            <w:pPr>
              <w:jc w:val="right"/>
              <w:rPr>
                <w:rFonts w:eastAsia="Times New Roman"/>
                <w:b/>
                <w:bCs/>
                <w:sz w:val="10"/>
                <w:szCs w:val="10"/>
                <w:lang w:val="en-US"/>
              </w:rPr>
            </w:pPr>
            <w:r w:rsidRPr="00155FD2">
              <w:rPr>
                <w:rFonts w:eastAsia="Times New Roman"/>
                <w:b/>
                <w:bCs/>
                <w:sz w:val="10"/>
                <w:szCs w:val="10"/>
                <w:lang w:val="en-US"/>
              </w:rPr>
              <w:t xml:space="preserve">        822,646 </w:t>
            </w:r>
          </w:p>
        </w:tc>
        <w:tc>
          <w:tcPr>
            <w:tcW w:w="1152" w:type="dxa"/>
            <w:tcBorders>
              <w:top w:val="nil"/>
              <w:left w:val="nil"/>
              <w:bottom w:val="single" w:sz="4" w:space="0" w:color="auto"/>
              <w:right w:val="single" w:sz="4" w:space="0" w:color="auto"/>
            </w:tcBorders>
            <w:shd w:val="clear" w:color="000000" w:fill="FABF8F"/>
            <w:noWrap/>
            <w:vAlign w:val="bottom"/>
            <w:hideMark/>
          </w:tcPr>
          <w:p w:rsidR="00155FD2" w:rsidRPr="00155FD2" w:rsidRDefault="00155FD2" w:rsidP="00155FD2">
            <w:pPr>
              <w:jc w:val="right"/>
              <w:rPr>
                <w:rFonts w:eastAsia="Times New Roman"/>
                <w:b/>
                <w:bCs/>
                <w:sz w:val="10"/>
                <w:szCs w:val="10"/>
                <w:lang w:val="en-US"/>
              </w:rPr>
            </w:pPr>
            <w:r w:rsidRPr="00155FD2">
              <w:rPr>
                <w:rFonts w:eastAsia="Times New Roman"/>
                <w:b/>
                <w:bCs/>
                <w:sz w:val="10"/>
                <w:szCs w:val="10"/>
                <w:lang w:val="en-US"/>
              </w:rPr>
              <w:t xml:space="preserve">    2,537,874 </w:t>
            </w:r>
          </w:p>
        </w:tc>
      </w:tr>
    </w:tbl>
    <w:p w:rsidR="00FB1A18" w:rsidRDefault="00FB1A18" w:rsidP="00FB1A18">
      <w:pPr>
        <w:pStyle w:val="Default"/>
        <w:spacing w:line="276" w:lineRule="auto"/>
        <w:jc w:val="both"/>
        <w:rPr>
          <w:rFonts w:ascii="Times New Roman" w:hAnsi="Times New Roman" w:cs="Times New Roman"/>
          <w:color w:val="auto"/>
          <w:lang w:val="sq-AL"/>
        </w:rPr>
      </w:pPr>
    </w:p>
    <w:p w:rsidR="007D26F7" w:rsidRDefault="007D26F7" w:rsidP="00FB1A18">
      <w:pPr>
        <w:pStyle w:val="Default"/>
        <w:spacing w:line="276" w:lineRule="auto"/>
        <w:jc w:val="both"/>
        <w:rPr>
          <w:rFonts w:ascii="Times New Roman" w:hAnsi="Times New Roman" w:cs="Times New Roman"/>
          <w:color w:val="auto"/>
          <w:lang w:val="sq-AL"/>
        </w:rPr>
      </w:pPr>
    </w:p>
    <w:p w:rsidR="007D26F7" w:rsidRDefault="007D26F7" w:rsidP="00FB1A18">
      <w:pPr>
        <w:pStyle w:val="Default"/>
        <w:spacing w:line="276" w:lineRule="auto"/>
        <w:jc w:val="both"/>
        <w:rPr>
          <w:rFonts w:ascii="Times New Roman" w:hAnsi="Times New Roman" w:cs="Times New Roman"/>
          <w:color w:val="auto"/>
          <w:lang w:val="sq-AL"/>
        </w:rPr>
      </w:pPr>
    </w:p>
    <w:p w:rsidR="007D26F7" w:rsidRPr="0017738D" w:rsidRDefault="007D26F7" w:rsidP="00FB1A18">
      <w:pPr>
        <w:pStyle w:val="Default"/>
        <w:spacing w:line="276" w:lineRule="auto"/>
        <w:jc w:val="both"/>
        <w:rPr>
          <w:rFonts w:ascii="Times New Roman" w:hAnsi="Times New Roman" w:cs="Times New Roman"/>
          <w:color w:val="auto"/>
          <w:lang w:val="sq-AL"/>
        </w:rPr>
      </w:pPr>
    </w:p>
    <w:tbl>
      <w:tblPr>
        <w:tblW w:w="9485" w:type="dxa"/>
        <w:tblLook w:val="04A0" w:firstRow="1" w:lastRow="0" w:firstColumn="1" w:lastColumn="0" w:noHBand="0" w:noVBand="1"/>
      </w:tblPr>
      <w:tblGrid>
        <w:gridCol w:w="3443"/>
        <w:gridCol w:w="2199"/>
        <w:gridCol w:w="2199"/>
        <w:gridCol w:w="1644"/>
      </w:tblGrid>
      <w:tr w:rsidR="00155FD2" w:rsidRPr="00155FD2" w:rsidTr="00155FD2">
        <w:trPr>
          <w:trHeight w:val="234"/>
        </w:trPr>
        <w:tc>
          <w:tcPr>
            <w:tcW w:w="344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155FD2" w:rsidRPr="00155FD2" w:rsidRDefault="00155FD2" w:rsidP="00155FD2">
            <w:pPr>
              <w:rPr>
                <w:rFonts w:eastAsia="Times New Roman"/>
                <w:b/>
                <w:bCs/>
                <w:sz w:val="16"/>
                <w:szCs w:val="16"/>
                <w:lang w:val="en-US"/>
              </w:rPr>
            </w:pPr>
            <w:proofErr w:type="spellStart"/>
            <w:r w:rsidRPr="00155FD2">
              <w:rPr>
                <w:rFonts w:eastAsia="Times New Roman"/>
                <w:b/>
                <w:bCs/>
                <w:sz w:val="16"/>
                <w:szCs w:val="16"/>
                <w:lang w:val="en-US"/>
              </w:rPr>
              <w:t>Grantet</w:t>
            </w:r>
            <w:proofErr w:type="spellEnd"/>
            <w:r w:rsidRPr="00155FD2">
              <w:rPr>
                <w:rFonts w:eastAsia="Times New Roman"/>
                <w:b/>
                <w:bCs/>
                <w:sz w:val="16"/>
                <w:szCs w:val="16"/>
                <w:lang w:val="en-US"/>
              </w:rPr>
              <w:t>/</w:t>
            </w:r>
            <w:proofErr w:type="spellStart"/>
            <w:r w:rsidRPr="00155FD2">
              <w:rPr>
                <w:rFonts w:eastAsia="Times New Roman"/>
                <w:b/>
                <w:bCs/>
                <w:sz w:val="16"/>
                <w:szCs w:val="16"/>
                <w:lang w:val="en-US"/>
              </w:rPr>
              <w:t>Burimi</w:t>
            </w:r>
            <w:proofErr w:type="spellEnd"/>
            <w:r w:rsidRPr="00155FD2">
              <w:rPr>
                <w:rFonts w:eastAsia="Times New Roman"/>
                <w:b/>
                <w:bCs/>
                <w:sz w:val="16"/>
                <w:szCs w:val="16"/>
                <w:lang w:val="en-US"/>
              </w:rPr>
              <w:t xml:space="preserve"> QB1/2023</w:t>
            </w:r>
          </w:p>
        </w:tc>
        <w:tc>
          <w:tcPr>
            <w:tcW w:w="2199" w:type="dxa"/>
            <w:tcBorders>
              <w:top w:val="single" w:sz="8" w:space="0" w:color="auto"/>
              <w:left w:val="nil"/>
              <w:bottom w:val="single" w:sz="8" w:space="0" w:color="auto"/>
              <w:right w:val="single" w:sz="4" w:space="0" w:color="auto"/>
            </w:tcBorders>
            <w:shd w:val="clear" w:color="auto" w:fill="auto"/>
            <w:noWrap/>
            <w:vAlign w:val="bottom"/>
            <w:hideMark/>
          </w:tcPr>
          <w:p w:rsidR="00155FD2" w:rsidRPr="00155FD2" w:rsidRDefault="00155FD2" w:rsidP="00155FD2">
            <w:pPr>
              <w:rPr>
                <w:rFonts w:eastAsia="Times New Roman"/>
                <w:b/>
                <w:bCs/>
                <w:sz w:val="16"/>
                <w:szCs w:val="16"/>
                <w:lang w:val="en-US"/>
              </w:rPr>
            </w:pPr>
            <w:proofErr w:type="spellStart"/>
            <w:r w:rsidRPr="00155FD2">
              <w:rPr>
                <w:rFonts w:eastAsia="Times New Roman"/>
                <w:b/>
                <w:bCs/>
                <w:sz w:val="16"/>
                <w:szCs w:val="16"/>
                <w:lang w:val="en-US"/>
              </w:rPr>
              <w:t>Vlerësimi</w:t>
            </w:r>
            <w:proofErr w:type="spellEnd"/>
            <w:r w:rsidRPr="00155FD2">
              <w:rPr>
                <w:rFonts w:eastAsia="Times New Roman"/>
                <w:b/>
                <w:bCs/>
                <w:sz w:val="16"/>
                <w:szCs w:val="16"/>
                <w:lang w:val="en-US"/>
              </w:rPr>
              <w:t xml:space="preserve"> </w:t>
            </w:r>
            <w:proofErr w:type="spellStart"/>
            <w:r w:rsidRPr="00155FD2">
              <w:rPr>
                <w:rFonts w:eastAsia="Times New Roman"/>
                <w:b/>
                <w:bCs/>
                <w:sz w:val="16"/>
                <w:szCs w:val="16"/>
                <w:lang w:val="en-US"/>
              </w:rPr>
              <w:t>Viti</w:t>
            </w:r>
            <w:proofErr w:type="spellEnd"/>
            <w:r w:rsidRPr="00155FD2">
              <w:rPr>
                <w:rFonts w:eastAsia="Times New Roman"/>
                <w:b/>
                <w:bCs/>
                <w:sz w:val="16"/>
                <w:szCs w:val="16"/>
                <w:lang w:val="en-US"/>
              </w:rPr>
              <w:t xml:space="preserve"> 2025</w:t>
            </w:r>
          </w:p>
        </w:tc>
        <w:tc>
          <w:tcPr>
            <w:tcW w:w="2199" w:type="dxa"/>
            <w:tcBorders>
              <w:top w:val="single" w:sz="8" w:space="0" w:color="auto"/>
              <w:left w:val="nil"/>
              <w:bottom w:val="single" w:sz="8" w:space="0" w:color="auto"/>
              <w:right w:val="single" w:sz="4" w:space="0" w:color="auto"/>
            </w:tcBorders>
            <w:shd w:val="clear" w:color="auto" w:fill="auto"/>
            <w:noWrap/>
            <w:vAlign w:val="bottom"/>
            <w:hideMark/>
          </w:tcPr>
          <w:p w:rsidR="00155FD2" w:rsidRPr="00155FD2" w:rsidRDefault="00155FD2" w:rsidP="00155FD2">
            <w:pPr>
              <w:rPr>
                <w:rFonts w:eastAsia="Times New Roman"/>
                <w:b/>
                <w:bCs/>
                <w:sz w:val="16"/>
                <w:szCs w:val="16"/>
                <w:lang w:val="en-US"/>
              </w:rPr>
            </w:pPr>
            <w:r w:rsidRPr="00155FD2">
              <w:rPr>
                <w:rFonts w:eastAsia="Times New Roman"/>
                <w:b/>
                <w:bCs/>
                <w:sz w:val="16"/>
                <w:szCs w:val="16"/>
                <w:lang w:val="en-US"/>
              </w:rPr>
              <w:t xml:space="preserve"> </w:t>
            </w:r>
            <w:proofErr w:type="spellStart"/>
            <w:r w:rsidRPr="00155FD2">
              <w:rPr>
                <w:rFonts w:eastAsia="Times New Roman"/>
                <w:b/>
                <w:bCs/>
                <w:sz w:val="16"/>
                <w:szCs w:val="16"/>
                <w:lang w:val="en-US"/>
              </w:rPr>
              <w:t>Kerkesa</w:t>
            </w:r>
            <w:proofErr w:type="spellEnd"/>
            <w:r w:rsidRPr="00155FD2">
              <w:rPr>
                <w:rFonts w:eastAsia="Times New Roman"/>
                <w:b/>
                <w:bCs/>
                <w:sz w:val="16"/>
                <w:szCs w:val="16"/>
                <w:lang w:val="en-US"/>
              </w:rPr>
              <w:t xml:space="preserve"> 2025 </w:t>
            </w:r>
          </w:p>
        </w:tc>
        <w:tc>
          <w:tcPr>
            <w:tcW w:w="1644" w:type="dxa"/>
            <w:tcBorders>
              <w:top w:val="single" w:sz="8" w:space="0" w:color="auto"/>
              <w:left w:val="nil"/>
              <w:bottom w:val="single" w:sz="8" w:space="0" w:color="auto"/>
              <w:right w:val="single" w:sz="8" w:space="0" w:color="auto"/>
            </w:tcBorders>
            <w:shd w:val="clear" w:color="auto" w:fill="auto"/>
            <w:noWrap/>
            <w:vAlign w:val="bottom"/>
            <w:hideMark/>
          </w:tcPr>
          <w:p w:rsidR="00155FD2" w:rsidRPr="00155FD2" w:rsidRDefault="00155FD2" w:rsidP="00155FD2">
            <w:pPr>
              <w:rPr>
                <w:rFonts w:eastAsia="Times New Roman"/>
                <w:b/>
                <w:bCs/>
                <w:sz w:val="16"/>
                <w:szCs w:val="16"/>
                <w:lang w:val="en-US"/>
              </w:rPr>
            </w:pPr>
            <w:r w:rsidRPr="00155FD2">
              <w:rPr>
                <w:rFonts w:eastAsia="Times New Roman"/>
                <w:b/>
                <w:bCs/>
                <w:sz w:val="16"/>
                <w:szCs w:val="16"/>
                <w:lang w:val="en-US"/>
              </w:rPr>
              <w:t xml:space="preserve"> </w:t>
            </w:r>
            <w:proofErr w:type="spellStart"/>
            <w:r w:rsidRPr="00155FD2">
              <w:rPr>
                <w:rFonts w:eastAsia="Times New Roman"/>
                <w:b/>
                <w:bCs/>
                <w:sz w:val="16"/>
                <w:szCs w:val="16"/>
                <w:lang w:val="en-US"/>
              </w:rPr>
              <w:t>Diferenca</w:t>
            </w:r>
            <w:proofErr w:type="spellEnd"/>
            <w:r w:rsidRPr="00155FD2">
              <w:rPr>
                <w:rFonts w:eastAsia="Times New Roman"/>
                <w:b/>
                <w:bCs/>
                <w:sz w:val="16"/>
                <w:szCs w:val="16"/>
                <w:lang w:val="en-US"/>
              </w:rPr>
              <w:t xml:space="preserve"> </w:t>
            </w:r>
          </w:p>
        </w:tc>
      </w:tr>
      <w:tr w:rsidR="00155FD2" w:rsidRPr="00155FD2" w:rsidTr="00155FD2">
        <w:trPr>
          <w:trHeight w:val="234"/>
        </w:trPr>
        <w:tc>
          <w:tcPr>
            <w:tcW w:w="3443" w:type="dxa"/>
            <w:tcBorders>
              <w:top w:val="nil"/>
              <w:left w:val="single" w:sz="8"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6"/>
                <w:szCs w:val="16"/>
                <w:lang w:val="en-US"/>
              </w:rPr>
            </w:pPr>
            <w:proofErr w:type="spellStart"/>
            <w:r w:rsidRPr="00155FD2">
              <w:rPr>
                <w:rFonts w:eastAsia="Times New Roman"/>
                <w:sz w:val="16"/>
                <w:szCs w:val="16"/>
                <w:lang w:val="en-US"/>
              </w:rPr>
              <w:t>Granti</w:t>
            </w:r>
            <w:proofErr w:type="spellEnd"/>
            <w:r w:rsidRPr="00155FD2">
              <w:rPr>
                <w:rFonts w:eastAsia="Times New Roman"/>
                <w:sz w:val="16"/>
                <w:szCs w:val="16"/>
                <w:lang w:val="en-US"/>
              </w:rPr>
              <w:t xml:space="preserve"> </w:t>
            </w:r>
            <w:proofErr w:type="spellStart"/>
            <w:r w:rsidRPr="00155FD2">
              <w:rPr>
                <w:rFonts w:eastAsia="Times New Roman"/>
                <w:sz w:val="16"/>
                <w:szCs w:val="16"/>
                <w:lang w:val="en-US"/>
              </w:rPr>
              <w:t>i</w:t>
            </w:r>
            <w:proofErr w:type="spellEnd"/>
            <w:r w:rsidRPr="00155FD2">
              <w:rPr>
                <w:rFonts w:eastAsia="Times New Roman"/>
                <w:sz w:val="16"/>
                <w:szCs w:val="16"/>
                <w:lang w:val="en-US"/>
              </w:rPr>
              <w:t xml:space="preserve"> </w:t>
            </w:r>
            <w:proofErr w:type="spellStart"/>
            <w:r w:rsidRPr="00155FD2">
              <w:rPr>
                <w:rFonts w:eastAsia="Times New Roman"/>
                <w:sz w:val="16"/>
                <w:szCs w:val="16"/>
                <w:lang w:val="en-US"/>
              </w:rPr>
              <w:t>Përgjitheshëm</w:t>
            </w:r>
            <w:proofErr w:type="spellEnd"/>
            <w:r w:rsidRPr="00155FD2">
              <w:rPr>
                <w:rFonts w:eastAsia="Times New Roman"/>
                <w:sz w:val="16"/>
                <w:szCs w:val="16"/>
                <w:lang w:val="en-US"/>
              </w:rPr>
              <w:t xml:space="preserve"> </w:t>
            </w:r>
          </w:p>
        </w:tc>
        <w:tc>
          <w:tcPr>
            <w:tcW w:w="2199" w:type="dxa"/>
            <w:tcBorders>
              <w:top w:val="single" w:sz="4" w:space="0" w:color="auto"/>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ascii="Calibri" w:eastAsia="Times New Roman" w:hAnsi="Calibri" w:cs="Calibri"/>
                <w:color w:val="000000"/>
                <w:sz w:val="18"/>
                <w:szCs w:val="18"/>
                <w:lang w:val="en-US"/>
              </w:rPr>
            </w:pPr>
            <w:r w:rsidRPr="00155FD2">
              <w:rPr>
                <w:rFonts w:ascii="Calibri" w:eastAsia="Times New Roman" w:hAnsi="Calibri" w:cs="Calibri"/>
                <w:color w:val="000000"/>
                <w:sz w:val="18"/>
                <w:szCs w:val="18"/>
                <w:lang w:val="en-US"/>
              </w:rPr>
              <w:t xml:space="preserve">                    1,519,712.00 </w:t>
            </w:r>
          </w:p>
        </w:tc>
        <w:tc>
          <w:tcPr>
            <w:tcW w:w="2199"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6"/>
                <w:szCs w:val="16"/>
                <w:lang w:val="en-US"/>
              </w:rPr>
            </w:pPr>
            <w:r w:rsidRPr="00155FD2">
              <w:rPr>
                <w:rFonts w:eastAsia="Times New Roman"/>
                <w:sz w:val="16"/>
                <w:szCs w:val="16"/>
                <w:lang w:val="en-US"/>
              </w:rPr>
              <w:t xml:space="preserve">                    1,519,711.00 </w:t>
            </w:r>
          </w:p>
        </w:tc>
        <w:tc>
          <w:tcPr>
            <w:tcW w:w="1644" w:type="dxa"/>
            <w:tcBorders>
              <w:top w:val="nil"/>
              <w:left w:val="nil"/>
              <w:bottom w:val="single" w:sz="4" w:space="0" w:color="auto"/>
              <w:right w:val="single" w:sz="8" w:space="0" w:color="auto"/>
            </w:tcBorders>
            <w:shd w:val="clear" w:color="auto" w:fill="auto"/>
            <w:noWrap/>
            <w:vAlign w:val="bottom"/>
            <w:hideMark/>
          </w:tcPr>
          <w:p w:rsidR="00155FD2" w:rsidRPr="00155FD2" w:rsidRDefault="00155FD2" w:rsidP="00155FD2">
            <w:pPr>
              <w:jc w:val="right"/>
              <w:rPr>
                <w:rFonts w:eastAsia="Times New Roman"/>
                <w:sz w:val="16"/>
                <w:szCs w:val="16"/>
                <w:lang w:val="en-US"/>
              </w:rPr>
            </w:pPr>
            <w:r w:rsidRPr="00155FD2">
              <w:rPr>
                <w:rFonts w:eastAsia="Times New Roman"/>
                <w:sz w:val="16"/>
                <w:szCs w:val="16"/>
                <w:lang w:val="en-US"/>
              </w:rPr>
              <w:t xml:space="preserve">                     (1.00)</w:t>
            </w:r>
          </w:p>
        </w:tc>
      </w:tr>
      <w:tr w:rsidR="00155FD2" w:rsidRPr="00155FD2" w:rsidTr="00155FD2">
        <w:trPr>
          <w:trHeight w:val="234"/>
        </w:trPr>
        <w:tc>
          <w:tcPr>
            <w:tcW w:w="3443" w:type="dxa"/>
            <w:tcBorders>
              <w:top w:val="nil"/>
              <w:left w:val="single" w:sz="8"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6"/>
                <w:szCs w:val="16"/>
                <w:lang w:val="en-US"/>
              </w:rPr>
            </w:pPr>
            <w:proofErr w:type="spellStart"/>
            <w:r w:rsidRPr="00155FD2">
              <w:rPr>
                <w:rFonts w:eastAsia="Times New Roman"/>
                <w:sz w:val="16"/>
                <w:szCs w:val="16"/>
                <w:lang w:val="en-US"/>
              </w:rPr>
              <w:t>Granti</w:t>
            </w:r>
            <w:proofErr w:type="spellEnd"/>
            <w:r w:rsidRPr="00155FD2">
              <w:rPr>
                <w:rFonts w:eastAsia="Times New Roman"/>
                <w:sz w:val="16"/>
                <w:szCs w:val="16"/>
                <w:lang w:val="en-US"/>
              </w:rPr>
              <w:t xml:space="preserve"> </w:t>
            </w:r>
            <w:proofErr w:type="spellStart"/>
            <w:r w:rsidRPr="00155FD2">
              <w:rPr>
                <w:rFonts w:eastAsia="Times New Roman"/>
                <w:sz w:val="16"/>
                <w:szCs w:val="16"/>
                <w:lang w:val="en-US"/>
              </w:rPr>
              <w:t>për</w:t>
            </w:r>
            <w:proofErr w:type="spellEnd"/>
            <w:r w:rsidRPr="00155FD2">
              <w:rPr>
                <w:rFonts w:eastAsia="Times New Roman"/>
                <w:sz w:val="16"/>
                <w:szCs w:val="16"/>
                <w:lang w:val="en-US"/>
              </w:rPr>
              <w:t xml:space="preserve"> </w:t>
            </w:r>
            <w:proofErr w:type="spellStart"/>
            <w:r w:rsidRPr="00155FD2">
              <w:rPr>
                <w:rFonts w:eastAsia="Times New Roman"/>
                <w:sz w:val="16"/>
                <w:szCs w:val="16"/>
                <w:lang w:val="en-US"/>
              </w:rPr>
              <w:t>Arsim</w:t>
            </w:r>
            <w:proofErr w:type="spellEnd"/>
          </w:p>
        </w:tc>
        <w:tc>
          <w:tcPr>
            <w:tcW w:w="2199"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ascii="Calibri" w:eastAsia="Times New Roman" w:hAnsi="Calibri" w:cs="Calibri"/>
                <w:color w:val="000000"/>
                <w:sz w:val="18"/>
                <w:szCs w:val="18"/>
                <w:lang w:val="en-US"/>
              </w:rPr>
            </w:pPr>
            <w:r w:rsidRPr="00155FD2">
              <w:rPr>
                <w:rFonts w:ascii="Calibri" w:eastAsia="Times New Roman" w:hAnsi="Calibri" w:cs="Calibri"/>
                <w:color w:val="000000"/>
                <w:sz w:val="18"/>
                <w:szCs w:val="18"/>
                <w:lang w:val="en-US"/>
              </w:rPr>
              <w:t xml:space="preserve">                       668,582.00 </w:t>
            </w:r>
          </w:p>
        </w:tc>
        <w:tc>
          <w:tcPr>
            <w:tcW w:w="2199"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6"/>
                <w:szCs w:val="16"/>
                <w:lang w:val="en-US"/>
              </w:rPr>
            </w:pPr>
            <w:r w:rsidRPr="00155FD2">
              <w:rPr>
                <w:rFonts w:eastAsia="Times New Roman"/>
                <w:sz w:val="16"/>
                <w:szCs w:val="16"/>
                <w:lang w:val="en-US"/>
              </w:rPr>
              <w:t xml:space="preserve">                       668,582.00 </w:t>
            </w:r>
          </w:p>
        </w:tc>
        <w:tc>
          <w:tcPr>
            <w:tcW w:w="1644" w:type="dxa"/>
            <w:tcBorders>
              <w:top w:val="nil"/>
              <w:left w:val="nil"/>
              <w:bottom w:val="single" w:sz="4" w:space="0" w:color="auto"/>
              <w:right w:val="single" w:sz="8" w:space="0" w:color="auto"/>
            </w:tcBorders>
            <w:shd w:val="clear" w:color="auto" w:fill="auto"/>
            <w:noWrap/>
            <w:vAlign w:val="bottom"/>
            <w:hideMark/>
          </w:tcPr>
          <w:p w:rsidR="00155FD2" w:rsidRPr="00155FD2" w:rsidRDefault="00155FD2" w:rsidP="00155FD2">
            <w:pPr>
              <w:jc w:val="right"/>
              <w:rPr>
                <w:rFonts w:eastAsia="Times New Roman"/>
                <w:sz w:val="16"/>
                <w:szCs w:val="16"/>
                <w:lang w:val="en-US"/>
              </w:rPr>
            </w:pPr>
            <w:r w:rsidRPr="00155FD2">
              <w:rPr>
                <w:rFonts w:eastAsia="Times New Roman"/>
                <w:sz w:val="16"/>
                <w:szCs w:val="16"/>
                <w:lang w:val="en-US"/>
              </w:rPr>
              <w:t xml:space="preserve">                           -   </w:t>
            </w:r>
          </w:p>
        </w:tc>
      </w:tr>
      <w:tr w:rsidR="00155FD2" w:rsidRPr="00155FD2" w:rsidTr="00155FD2">
        <w:trPr>
          <w:trHeight w:val="234"/>
        </w:trPr>
        <w:tc>
          <w:tcPr>
            <w:tcW w:w="3443" w:type="dxa"/>
            <w:tcBorders>
              <w:top w:val="nil"/>
              <w:left w:val="single" w:sz="8"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6"/>
                <w:szCs w:val="16"/>
                <w:lang w:val="en-US"/>
              </w:rPr>
            </w:pPr>
            <w:proofErr w:type="spellStart"/>
            <w:r w:rsidRPr="00155FD2">
              <w:rPr>
                <w:rFonts w:eastAsia="Times New Roman"/>
                <w:sz w:val="16"/>
                <w:szCs w:val="16"/>
                <w:lang w:val="en-US"/>
              </w:rPr>
              <w:t>Granti</w:t>
            </w:r>
            <w:proofErr w:type="spellEnd"/>
            <w:r w:rsidRPr="00155FD2">
              <w:rPr>
                <w:rFonts w:eastAsia="Times New Roman"/>
                <w:sz w:val="16"/>
                <w:szCs w:val="16"/>
                <w:lang w:val="en-US"/>
              </w:rPr>
              <w:t xml:space="preserve"> </w:t>
            </w:r>
            <w:proofErr w:type="spellStart"/>
            <w:r w:rsidRPr="00155FD2">
              <w:rPr>
                <w:rFonts w:eastAsia="Times New Roman"/>
                <w:sz w:val="16"/>
                <w:szCs w:val="16"/>
                <w:lang w:val="en-US"/>
              </w:rPr>
              <w:t>për</w:t>
            </w:r>
            <w:proofErr w:type="spellEnd"/>
            <w:r w:rsidRPr="00155FD2">
              <w:rPr>
                <w:rFonts w:eastAsia="Times New Roman"/>
                <w:sz w:val="16"/>
                <w:szCs w:val="16"/>
                <w:lang w:val="en-US"/>
              </w:rPr>
              <w:t xml:space="preserve"> </w:t>
            </w:r>
            <w:proofErr w:type="spellStart"/>
            <w:r w:rsidRPr="00155FD2">
              <w:rPr>
                <w:rFonts w:eastAsia="Times New Roman"/>
                <w:sz w:val="16"/>
                <w:szCs w:val="16"/>
                <w:lang w:val="en-US"/>
              </w:rPr>
              <w:t>Shendetesi</w:t>
            </w:r>
            <w:proofErr w:type="spellEnd"/>
          </w:p>
        </w:tc>
        <w:tc>
          <w:tcPr>
            <w:tcW w:w="2199"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ascii="Calibri" w:eastAsia="Times New Roman" w:hAnsi="Calibri" w:cs="Calibri"/>
                <w:color w:val="000000"/>
                <w:sz w:val="18"/>
                <w:szCs w:val="18"/>
                <w:lang w:val="en-US"/>
              </w:rPr>
            </w:pPr>
            <w:r w:rsidRPr="00155FD2">
              <w:rPr>
                <w:rFonts w:ascii="Calibri" w:eastAsia="Times New Roman" w:hAnsi="Calibri" w:cs="Calibri"/>
                <w:color w:val="000000"/>
                <w:sz w:val="18"/>
                <w:szCs w:val="18"/>
                <w:lang w:val="en-US"/>
              </w:rPr>
              <w:t xml:space="preserve">                       273,719.00 </w:t>
            </w:r>
          </w:p>
        </w:tc>
        <w:tc>
          <w:tcPr>
            <w:tcW w:w="2199"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6"/>
                <w:szCs w:val="16"/>
                <w:lang w:val="en-US"/>
              </w:rPr>
            </w:pPr>
            <w:r w:rsidRPr="00155FD2">
              <w:rPr>
                <w:rFonts w:eastAsia="Times New Roman"/>
                <w:sz w:val="16"/>
                <w:szCs w:val="16"/>
                <w:lang w:val="en-US"/>
              </w:rPr>
              <w:t xml:space="preserve">                       273,719.00 </w:t>
            </w:r>
          </w:p>
        </w:tc>
        <w:tc>
          <w:tcPr>
            <w:tcW w:w="1644" w:type="dxa"/>
            <w:tcBorders>
              <w:top w:val="nil"/>
              <w:left w:val="nil"/>
              <w:bottom w:val="single" w:sz="4" w:space="0" w:color="auto"/>
              <w:right w:val="single" w:sz="8" w:space="0" w:color="auto"/>
            </w:tcBorders>
            <w:shd w:val="clear" w:color="auto" w:fill="auto"/>
            <w:noWrap/>
            <w:vAlign w:val="bottom"/>
            <w:hideMark/>
          </w:tcPr>
          <w:p w:rsidR="00155FD2" w:rsidRPr="00155FD2" w:rsidRDefault="00155FD2" w:rsidP="00155FD2">
            <w:pPr>
              <w:jc w:val="right"/>
              <w:rPr>
                <w:rFonts w:eastAsia="Times New Roman"/>
                <w:sz w:val="16"/>
                <w:szCs w:val="16"/>
                <w:lang w:val="en-US"/>
              </w:rPr>
            </w:pPr>
            <w:r w:rsidRPr="00155FD2">
              <w:rPr>
                <w:rFonts w:eastAsia="Times New Roman"/>
                <w:sz w:val="16"/>
                <w:szCs w:val="16"/>
                <w:lang w:val="en-US"/>
              </w:rPr>
              <w:t xml:space="preserve">                           -   </w:t>
            </w:r>
          </w:p>
        </w:tc>
      </w:tr>
      <w:tr w:rsidR="00155FD2" w:rsidRPr="00155FD2" w:rsidTr="00155FD2">
        <w:trPr>
          <w:trHeight w:val="234"/>
        </w:trPr>
        <w:tc>
          <w:tcPr>
            <w:tcW w:w="3443" w:type="dxa"/>
            <w:tcBorders>
              <w:top w:val="nil"/>
              <w:left w:val="single" w:sz="8"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6"/>
                <w:szCs w:val="16"/>
                <w:lang w:val="en-US"/>
              </w:rPr>
            </w:pPr>
            <w:proofErr w:type="spellStart"/>
            <w:r w:rsidRPr="00155FD2">
              <w:rPr>
                <w:rFonts w:eastAsia="Times New Roman"/>
                <w:sz w:val="16"/>
                <w:szCs w:val="16"/>
                <w:lang w:val="en-US"/>
              </w:rPr>
              <w:t>Të</w:t>
            </w:r>
            <w:proofErr w:type="spellEnd"/>
            <w:r w:rsidRPr="00155FD2">
              <w:rPr>
                <w:rFonts w:eastAsia="Times New Roman"/>
                <w:sz w:val="16"/>
                <w:szCs w:val="16"/>
                <w:lang w:val="en-US"/>
              </w:rPr>
              <w:t xml:space="preserve"> </w:t>
            </w:r>
            <w:proofErr w:type="spellStart"/>
            <w:r w:rsidRPr="00155FD2">
              <w:rPr>
                <w:rFonts w:eastAsia="Times New Roman"/>
                <w:sz w:val="16"/>
                <w:szCs w:val="16"/>
                <w:lang w:val="en-US"/>
              </w:rPr>
              <w:t>Hyrat</w:t>
            </w:r>
            <w:proofErr w:type="spellEnd"/>
            <w:r w:rsidRPr="00155FD2">
              <w:rPr>
                <w:rFonts w:eastAsia="Times New Roman"/>
                <w:sz w:val="16"/>
                <w:szCs w:val="16"/>
                <w:lang w:val="en-US"/>
              </w:rPr>
              <w:t xml:space="preserve"> </w:t>
            </w:r>
            <w:proofErr w:type="spellStart"/>
            <w:r w:rsidRPr="00155FD2">
              <w:rPr>
                <w:rFonts w:eastAsia="Times New Roman"/>
                <w:sz w:val="16"/>
                <w:szCs w:val="16"/>
                <w:lang w:val="en-US"/>
              </w:rPr>
              <w:t>Vetanake</w:t>
            </w:r>
            <w:proofErr w:type="spellEnd"/>
          </w:p>
        </w:tc>
        <w:tc>
          <w:tcPr>
            <w:tcW w:w="2199"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ascii="Calibri" w:eastAsia="Times New Roman" w:hAnsi="Calibri" w:cs="Calibri"/>
                <w:color w:val="000000"/>
                <w:sz w:val="18"/>
                <w:szCs w:val="18"/>
                <w:lang w:val="en-US"/>
              </w:rPr>
            </w:pPr>
            <w:r w:rsidRPr="00155FD2">
              <w:rPr>
                <w:rFonts w:ascii="Calibri" w:eastAsia="Times New Roman" w:hAnsi="Calibri" w:cs="Calibri"/>
                <w:color w:val="000000"/>
                <w:sz w:val="18"/>
                <w:szCs w:val="18"/>
                <w:lang w:val="en-US"/>
              </w:rPr>
              <w:t xml:space="preserve">                         75,862.00 </w:t>
            </w:r>
          </w:p>
        </w:tc>
        <w:tc>
          <w:tcPr>
            <w:tcW w:w="2199"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6"/>
                <w:szCs w:val="16"/>
                <w:lang w:val="en-US"/>
              </w:rPr>
            </w:pPr>
            <w:r w:rsidRPr="00155FD2">
              <w:rPr>
                <w:rFonts w:eastAsia="Times New Roman"/>
                <w:sz w:val="16"/>
                <w:szCs w:val="16"/>
                <w:lang w:val="en-US"/>
              </w:rPr>
              <w:t xml:space="preserve">                         75,862.00 </w:t>
            </w:r>
          </w:p>
        </w:tc>
        <w:tc>
          <w:tcPr>
            <w:tcW w:w="1644" w:type="dxa"/>
            <w:tcBorders>
              <w:top w:val="nil"/>
              <w:left w:val="nil"/>
              <w:bottom w:val="single" w:sz="4" w:space="0" w:color="auto"/>
              <w:right w:val="single" w:sz="8" w:space="0" w:color="auto"/>
            </w:tcBorders>
            <w:shd w:val="clear" w:color="auto" w:fill="auto"/>
            <w:noWrap/>
            <w:vAlign w:val="bottom"/>
            <w:hideMark/>
          </w:tcPr>
          <w:p w:rsidR="00155FD2" w:rsidRPr="00155FD2" w:rsidRDefault="00155FD2" w:rsidP="00155FD2">
            <w:pPr>
              <w:jc w:val="right"/>
              <w:rPr>
                <w:rFonts w:eastAsia="Times New Roman"/>
                <w:sz w:val="16"/>
                <w:szCs w:val="16"/>
                <w:lang w:val="en-US"/>
              </w:rPr>
            </w:pPr>
            <w:r w:rsidRPr="00155FD2">
              <w:rPr>
                <w:rFonts w:eastAsia="Times New Roman"/>
                <w:sz w:val="16"/>
                <w:szCs w:val="16"/>
                <w:lang w:val="en-US"/>
              </w:rPr>
              <w:t xml:space="preserve">                           -   </w:t>
            </w:r>
          </w:p>
        </w:tc>
      </w:tr>
      <w:tr w:rsidR="00155FD2" w:rsidRPr="00155FD2" w:rsidTr="00155FD2">
        <w:trPr>
          <w:trHeight w:val="219"/>
        </w:trPr>
        <w:tc>
          <w:tcPr>
            <w:tcW w:w="3443" w:type="dxa"/>
            <w:tcBorders>
              <w:top w:val="nil"/>
              <w:left w:val="single" w:sz="8"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6"/>
                <w:szCs w:val="16"/>
                <w:lang w:val="en-US"/>
              </w:rPr>
            </w:pPr>
            <w:r w:rsidRPr="00155FD2">
              <w:rPr>
                <w:rFonts w:eastAsia="Times New Roman"/>
                <w:sz w:val="16"/>
                <w:szCs w:val="16"/>
                <w:lang w:val="en-US"/>
              </w:rPr>
              <w:t xml:space="preserve"> Total A </w:t>
            </w:r>
          </w:p>
        </w:tc>
        <w:tc>
          <w:tcPr>
            <w:tcW w:w="2199"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6"/>
                <w:szCs w:val="16"/>
                <w:lang w:val="en-US"/>
              </w:rPr>
            </w:pPr>
            <w:r w:rsidRPr="00155FD2">
              <w:rPr>
                <w:rFonts w:eastAsia="Times New Roman"/>
                <w:sz w:val="16"/>
                <w:szCs w:val="16"/>
                <w:lang w:val="en-US"/>
              </w:rPr>
              <w:t xml:space="preserve">                    2,537,875.00 </w:t>
            </w:r>
          </w:p>
        </w:tc>
        <w:tc>
          <w:tcPr>
            <w:tcW w:w="2199"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6"/>
                <w:szCs w:val="16"/>
                <w:lang w:val="en-US"/>
              </w:rPr>
            </w:pPr>
            <w:r w:rsidRPr="00155FD2">
              <w:rPr>
                <w:rFonts w:eastAsia="Times New Roman"/>
                <w:sz w:val="16"/>
                <w:szCs w:val="16"/>
                <w:lang w:val="en-US"/>
              </w:rPr>
              <w:t xml:space="preserve">                    2,537,874.00 </w:t>
            </w:r>
          </w:p>
        </w:tc>
        <w:tc>
          <w:tcPr>
            <w:tcW w:w="1644" w:type="dxa"/>
            <w:tcBorders>
              <w:top w:val="nil"/>
              <w:left w:val="nil"/>
              <w:bottom w:val="single" w:sz="4" w:space="0" w:color="auto"/>
              <w:right w:val="single" w:sz="8" w:space="0" w:color="auto"/>
            </w:tcBorders>
            <w:shd w:val="clear" w:color="auto" w:fill="auto"/>
            <w:noWrap/>
            <w:vAlign w:val="bottom"/>
            <w:hideMark/>
          </w:tcPr>
          <w:p w:rsidR="00155FD2" w:rsidRPr="00155FD2" w:rsidRDefault="00155FD2" w:rsidP="00155FD2">
            <w:pPr>
              <w:jc w:val="right"/>
              <w:rPr>
                <w:rFonts w:eastAsia="Times New Roman"/>
                <w:sz w:val="16"/>
                <w:szCs w:val="16"/>
                <w:lang w:val="en-US"/>
              </w:rPr>
            </w:pPr>
            <w:r w:rsidRPr="00155FD2">
              <w:rPr>
                <w:rFonts w:eastAsia="Times New Roman"/>
                <w:sz w:val="16"/>
                <w:szCs w:val="16"/>
                <w:lang w:val="en-US"/>
              </w:rPr>
              <w:t xml:space="preserve">                     (1.00)</w:t>
            </w:r>
          </w:p>
        </w:tc>
      </w:tr>
      <w:tr w:rsidR="00155FD2" w:rsidRPr="00155FD2" w:rsidTr="00155FD2">
        <w:trPr>
          <w:trHeight w:val="234"/>
        </w:trPr>
        <w:tc>
          <w:tcPr>
            <w:tcW w:w="3443" w:type="dxa"/>
            <w:tcBorders>
              <w:top w:val="nil"/>
              <w:left w:val="single" w:sz="8" w:space="0" w:color="auto"/>
              <w:bottom w:val="single" w:sz="4" w:space="0" w:color="auto"/>
              <w:right w:val="single" w:sz="4" w:space="0" w:color="auto"/>
            </w:tcBorders>
            <w:shd w:val="clear" w:color="000000" w:fill="92D050"/>
            <w:noWrap/>
            <w:vAlign w:val="bottom"/>
            <w:hideMark/>
          </w:tcPr>
          <w:p w:rsidR="00155FD2" w:rsidRPr="00155FD2" w:rsidRDefault="00155FD2" w:rsidP="00155FD2">
            <w:pPr>
              <w:rPr>
                <w:rFonts w:eastAsia="Times New Roman"/>
                <w:sz w:val="16"/>
                <w:szCs w:val="16"/>
                <w:lang w:val="en-US"/>
              </w:rPr>
            </w:pPr>
            <w:r w:rsidRPr="00155FD2">
              <w:rPr>
                <w:rFonts w:eastAsia="Times New Roman"/>
                <w:sz w:val="16"/>
                <w:szCs w:val="16"/>
                <w:lang w:val="en-US"/>
              </w:rPr>
              <w:t> </w:t>
            </w:r>
          </w:p>
        </w:tc>
        <w:tc>
          <w:tcPr>
            <w:tcW w:w="2199" w:type="dxa"/>
            <w:tcBorders>
              <w:top w:val="nil"/>
              <w:left w:val="nil"/>
              <w:bottom w:val="single" w:sz="4" w:space="0" w:color="auto"/>
              <w:right w:val="single" w:sz="4" w:space="0" w:color="auto"/>
            </w:tcBorders>
            <w:shd w:val="clear" w:color="000000" w:fill="92D050"/>
            <w:noWrap/>
            <w:vAlign w:val="bottom"/>
            <w:hideMark/>
          </w:tcPr>
          <w:p w:rsidR="00155FD2" w:rsidRPr="00155FD2" w:rsidRDefault="00155FD2" w:rsidP="00155FD2">
            <w:pPr>
              <w:jc w:val="right"/>
              <w:rPr>
                <w:rFonts w:eastAsia="Times New Roman"/>
                <w:sz w:val="16"/>
                <w:szCs w:val="16"/>
                <w:lang w:val="en-US"/>
              </w:rPr>
            </w:pPr>
            <w:r w:rsidRPr="00155FD2">
              <w:rPr>
                <w:rFonts w:eastAsia="Times New Roman"/>
                <w:sz w:val="16"/>
                <w:szCs w:val="16"/>
                <w:lang w:val="en-US"/>
              </w:rPr>
              <w:t> </w:t>
            </w:r>
          </w:p>
        </w:tc>
        <w:tc>
          <w:tcPr>
            <w:tcW w:w="2199" w:type="dxa"/>
            <w:tcBorders>
              <w:top w:val="nil"/>
              <w:left w:val="nil"/>
              <w:bottom w:val="single" w:sz="4" w:space="0" w:color="auto"/>
              <w:right w:val="single" w:sz="4" w:space="0" w:color="auto"/>
            </w:tcBorders>
            <w:shd w:val="clear" w:color="000000" w:fill="92D050"/>
            <w:noWrap/>
            <w:vAlign w:val="bottom"/>
            <w:hideMark/>
          </w:tcPr>
          <w:p w:rsidR="00155FD2" w:rsidRPr="00155FD2" w:rsidRDefault="00155FD2" w:rsidP="00155FD2">
            <w:pPr>
              <w:jc w:val="right"/>
              <w:rPr>
                <w:rFonts w:eastAsia="Times New Roman"/>
                <w:sz w:val="16"/>
                <w:szCs w:val="16"/>
                <w:lang w:val="en-US"/>
              </w:rPr>
            </w:pPr>
            <w:r w:rsidRPr="00155FD2">
              <w:rPr>
                <w:rFonts w:eastAsia="Times New Roman"/>
                <w:sz w:val="16"/>
                <w:szCs w:val="16"/>
                <w:lang w:val="en-US"/>
              </w:rPr>
              <w:t> </w:t>
            </w:r>
          </w:p>
        </w:tc>
        <w:tc>
          <w:tcPr>
            <w:tcW w:w="1644" w:type="dxa"/>
            <w:tcBorders>
              <w:top w:val="nil"/>
              <w:left w:val="nil"/>
              <w:bottom w:val="single" w:sz="4" w:space="0" w:color="auto"/>
              <w:right w:val="single" w:sz="8" w:space="0" w:color="auto"/>
            </w:tcBorders>
            <w:shd w:val="clear" w:color="000000" w:fill="92D050"/>
            <w:noWrap/>
            <w:vAlign w:val="bottom"/>
            <w:hideMark/>
          </w:tcPr>
          <w:p w:rsidR="00155FD2" w:rsidRPr="00155FD2" w:rsidRDefault="00155FD2" w:rsidP="00155FD2">
            <w:pPr>
              <w:jc w:val="right"/>
              <w:rPr>
                <w:rFonts w:eastAsia="Times New Roman"/>
                <w:sz w:val="16"/>
                <w:szCs w:val="16"/>
                <w:lang w:val="en-US"/>
              </w:rPr>
            </w:pPr>
            <w:r w:rsidRPr="00155FD2">
              <w:rPr>
                <w:rFonts w:eastAsia="Times New Roman"/>
                <w:sz w:val="16"/>
                <w:szCs w:val="16"/>
                <w:lang w:val="en-US"/>
              </w:rPr>
              <w:t> </w:t>
            </w:r>
          </w:p>
        </w:tc>
      </w:tr>
      <w:tr w:rsidR="00155FD2" w:rsidRPr="00155FD2" w:rsidTr="00155FD2">
        <w:trPr>
          <w:trHeight w:val="219"/>
        </w:trPr>
        <w:tc>
          <w:tcPr>
            <w:tcW w:w="344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b/>
                <w:bCs/>
                <w:sz w:val="16"/>
                <w:szCs w:val="16"/>
                <w:lang w:val="en-US"/>
              </w:rPr>
            </w:pPr>
            <w:r w:rsidRPr="00155FD2">
              <w:rPr>
                <w:rFonts w:eastAsia="Times New Roman"/>
                <w:b/>
                <w:bCs/>
                <w:sz w:val="16"/>
                <w:szCs w:val="16"/>
                <w:lang w:val="en-US"/>
              </w:rPr>
              <w:t xml:space="preserve"> </w:t>
            </w:r>
            <w:proofErr w:type="spellStart"/>
            <w:r w:rsidRPr="00155FD2">
              <w:rPr>
                <w:rFonts w:eastAsia="Times New Roman"/>
                <w:b/>
                <w:bCs/>
                <w:sz w:val="16"/>
                <w:szCs w:val="16"/>
                <w:lang w:val="en-US"/>
              </w:rPr>
              <w:t>Limitet</w:t>
            </w:r>
            <w:proofErr w:type="spellEnd"/>
            <w:r w:rsidRPr="00155FD2">
              <w:rPr>
                <w:rFonts w:eastAsia="Times New Roman"/>
                <w:b/>
                <w:bCs/>
                <w:sz w:val="16"/>
                <w:szCs w:val="16"/>
                <w:lang w:val="en-US"/>
              </w:rPr>
              <w:t xml:space="preserve"> e </w:t>
            </w:r>
            <w:proofErr w:type="spellStart"/>
            <w:r w:rsidRPr="00155FD2">
              <w:rPr>
                <w:rFonts w:eastAsia="Times New Roman"/>
                <w:b/>
                <w:bCs/>
                <w:sz w:val="16"/>
                <w:szCs w:val="16"/>
                <w:lang w:val="en-US"/>
              </w:rPr>
              <w:t>shpenzimeve</w:t>
            </w:r>
            <w:proofErr w:type="spellEnd"/>
            <w:r w:rsidRPr="00155FD2">
              <w:rPr>
                <w:rFonts w:eastAsia="Times New Roman"/>
                <w:b/>
                <w:bCs/>
                <w:sz w:val="16"/>
                <w:szCs w:val="16"/>
                <w:lang w:val="en-US"/>
              </w:rPr>
              <w:t xml:space="preserve"> 2025 </w:t>
            </w:r>
          </w:p>
        </w:tc>
        <w:tc>
          <w:tcPr>
            <w:tcW w:w="2199" w:type="dxa"/>
            <w:tcBorders>
              <w:top w:val="single" w:sz="8" w:space="0" w:color="auto"/>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b/>
                <w:bCs/>
                <w:sz w:val="16"/>
                <w:szCs w:val="16"/>
                <w:lang w:val="en-US"/>
              </w:rPr>
            </w:pPr>
            <w:r w:rsidRPr="00155FD2">
              <w:rPr>
                <w:rFonts w:eastAsia="Times New Roman"/>
                <w:b/>
                <w:bCs/>
                <w:sz w:val="16"/>
                <w:szCs w:val="16"/>
                <w:lang w:val="en-US"/>
              </w:rPr>
              <w:t xml:space="preserve"> </w:t>
            </w:r>
            <w:proofErr w:type="spellStart"/>
            <w:r w:rsidRPr="00155FD2">
              <w:rPr>
                <w:rFonts w:eastAsia="Times New Roman"/>
                <w:b/>
                <w:bCs/>
                <w:sz w:val="16"/>
                <w:szCs w:val="16"/>
                <w:lang w:val="en-US"/>
              </w:rPr>
              <w:t>Plani</w:t>
            </w:r>
            <w:proofErr w:type="spellEnd"/>
            <w:r w:rsidRPr="00155FD2">
              <w:rPr>
                <w:rFonts w:eastAsia="Times New Roman"/>
                <w:b/>
                <w:bCs/>
                <w:sz w:val="16"/>
                <w:szCs w:val="16"/>
                <w:lang w:val="en-US"/>
              </w:rPr>
              <w:t xml:space="preserve"> </w:t>
            </w:r>
            <w:proofErr w:type="spellStart"/>
            <w:r w:rsidRPr="00155FD2">
              <w:rPr>
                <w:rFonts w:eastAsia="Times New Roman"/>
                <w:b/>
                <w:bCs/>
                <w:sz w:val="16"/>
                <w:szCs w:val="16"/>
                <w:lang w:val="en-US"/>
              </w:rPr>
              <w:t>Viti</w:t>
            </w:r>
            <w:proofErr w:type="spellEnd"/>
            <w:r w:rsidRPr="00155FD2">
              <w:rPr>
                <w:rFonts w:eastAsia="Times New Roman"/>
                <w:b/>
                <w:bCs/>
                <w:sz w:val="16"/>
                <w:szCs w:val="16"/>
                <w:lang w:val="en-US"/>
              </w:rPr>
              <w:t xml:space="preserve"> 2025 </w:t>
            </w:r>
          </w:p>
        </w:tc>
        <w:tc>
          <w:tcPr>
            <w:tcW w:w="2199" w:type="dxa"/>
            <w:tcBorders>
              <w:top w:val="single" w:sz="8" w:space="0" w:color="auto"/>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b/>
                <w:bCs/>
                <w:sz w:val="16"/>
                <w:szCs w:val="16"/>
                <w:lang w:val="en-US"/>
              </w:rPr>
            </w:pPr>
            <w:r w:rsidRPr="00155FD2">
              <w:rPr>
                <w:rFonts w:eastAsia="Times New Roman"/>
                <w:b/>
                <w:bCs/>
                <w:sz w:val="16"/>
                <w:szCs w:val="16"/>
                <w:lang w:val="en-US"/>
              </w:rPr>
              <w:t xml:space="preserve"> </w:t>
            </w:r>
            <w:proofErr w:type="spellStart"/>
            <w:r w:rsidRPr="00155FD2">
              <w:rPr>
                <w:rFonts w:eastAsia="Times New Roman"/>
                <w:b/>
                <w:bCs/>
                <w:sz w:val="16"/>
                <w:szCs w:val="16"/>
                <w:lang w:val="en-US"/>
              </w:rPr>
              <w:t>Kerkesa</w:t>
            </w:r>
            <w:proofErr w:type="spellEnd"/>
            <w:r w:rsidRPr="00155FD2">
              <w:rPr>
                <w:rFonts w:eastAsia="Times New Roman"/>
                <w:b/>
                <w:bCs/>
                <w:sz w:val="16"/>
                <w:szCs w:val="16"/>
                <w:lang w:val="en-US"/>
              </w:rPr>
              <w:t xml:space="preserve"> </w:t>
            </w:r>
            <w:proofErr w:type="spellStart"/>
            <w:r w:rsidRPr="00155FD2">
              <w:rPr>
                <w:rFonts w:eastAsia="Times New Roman"/>
                <w:b/>
                <w:bCs/>
                <w:sz w:val="16"/>
                <w:szCs w:val="16"/>
                <w:lang w:val="en-US"/>
              </w:rPr>
              <w:t>Viti</w:t>
            </w:r>
            <w:proofErr w:type="spellEnd"/>
            <w:r w:rsidRPr="00155FD2">
              <w:rPr>
                <w:rFonts w:eastAsia="Times New Roman"/>
                <w:b/>
                <w:bCs/>
                <w:sz w:val="16"/>
                <w:szCs w:val="16"/>
                <w:lang w:val="en-US"/>
              </w:rPr>
              <w:t xml:space="preserve"> 2025 </w:t>
            </w:r>
          </w:p>
        </w:tc>
        <w:tc>
          <w:tcPr>
            <w:tcW w:w="1644" w:type="dxa"/>
            <w:tcBorders>
              <w:top w:val="single" w:sz="8" w:space="0" w:color="auto"/>
              <w:left w:val="nil"/>
              <w:bottom w:val="single" w:sz="4" w:space="0" w:color="auto"/>
              <w:right w:val="single" w:sz="8" w:space="0" w:color="auto"/>
            </w:tcBorders>
            <w:shd w:val="clear" w:color="auto" w:fill="auto"/>
            <w:noWrap/>
            <w:vAlign w:val="bottom"/>
            <w:hideMark/>
          </w:tcPr>
          <w:p w:rsidR="00155FD2" w:rsidRPr="00155FD2" w:rsidRDefault="00155FD2" w:rsidP="00155FD2">
            <w:pPr>
              <w:jc w:val="right"/>
              <w:rPr>
                <w:rFonts w:eastAsia="Times New Roman"/>
                <w:b/>
                <w:bCs/>
                <w:sz w:val="16"/>
                <w:szCs w:val="16"/>
                <w:lang w:val="en-US"/>
              </w:rPr>
            </w:pPr>
            <w:r w:rsidRPr="00155FD2">
              <w:rPr>
                <w:rFonts w:eastAsia="Times New Roman"/>
                <w:b/>
                <w:bCs/>
                <w:sz w:val="16"/>
                <w:szCs w:val="16"/>
                <w:lang w:val="en-US"/>
              </w:rPr>
              <w:t xml:space="preserve"> </w:t>
            </w:r>
            <w:proofErr w:type="spellStart"/>
            <w:r w:rsidRPr="00155FD2">
              <w:rPr>
                <w:rFonts w:eastAsia="Times New Roman"/>
                <w:b/>
                <w:bCs/>
                <w:sz w:val="16"/>
                <w:szCs w:val="16"/>
                <w:lang w:val="en-US"/>
              </w:rPr>
              <w:t>Diferenca</w:t>
            </w:r>
            <w:proofErr w:type="spellEnd"/>
            <w:r w:rsidRPr="00155FD2">
              <w:rPr>
                <w:rFonts w:eastAsia="Times New Roman"/>
                <w:b/>
                <w:bCs/>
                <w:sz w:val="16"/>
                <w:szCs w:val="16"/>
                <w:lang w:val="en-US"/>
              </w:rPr>
              <w:t xml:space="preserve"> </w:t>
            </w:r>
          </w:p>
        </w:tc>
      </w:tr>
      <w:tr w:rsidR="00155FD2" w:rsidRPr="00155FD2" w:rsidTr="00155FD2">
        <w:trPr>
          <w:trHeight w:val="219"/>
        </w:trPr>
        <w:tc>
          <w:tcPr>
            <w:tcW w:w="3443" w:type="dxa"/>
            <w:tcBorders>
              <w:top w:val="nil"/>
              <w:left w:val="single" w:sz="8"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6"/>
                <w:szCs w:val="16"/>
                <w:lang w:val="en-US"/>
              </w:rPr>
            </w:pPr>
            <w:r w:rsidRPr="00155FD2">
              <w:rPr>
                <w:rFonts w:eastAsia="Times New Roman"/>
                <w:sz w:val="16"/>
                <w:szCs w:val="16"/>
                <w:lang w:val="en-US"/>
              </w:rPr>
              <w:t xml:space="preserve"> </w:t>
            </w:r>
            <w:proofErr w:type="spellStart"/>
            <w:r w:rsidRPr="00155FD2">
              <w:rPr>
                <w:rFonts w:eastAsia="Times New Roman"/>
                <w:sz w:val="16"/>
                <w:szCs w:val="16"/>
                <w:lang w:val="en-US"/>
              </w:rPr>
              <w:t>Paga</w:t>
            </w:r>
            <w:proofErr w:type="spellEnd"/>
            <w:r w:rsidRPr="00155FD2">
              <w:rPr>
                <w:rFonts w:eastAsia="Times New Roman"/>
                <w:sz w:val="16"/>
                <w:szCs w:val="16"/>
                <w:lang w:val="en-US"/>
              </w:rPr>
              <w:t xml:space="preserve"> </w:t>
            </w:r>
            <w:proofErr w:type="spellStart"/>
            <w:r w:rsidRPr="00155FD2">
              <w:rPr>
                <w:rFonts w:eastAsia="Times New Roman"/>
                <w:sz w:val="16"/>
                <w:szCs w:val="16"/>
                <w:lang w:val="en-US"/>
              </w:rPr>
              <w:t>dhe</w:t>
            </w:r>
            <w:proofErr w:type="spellEnd"/>
            <w:r w:rsidRPr="00155FD2">
              <w:rPr>
                <w:rFonts w:eastAsia="Times New Roman"/>
                <w:sz w:val="16"/>
                <w:szCs w:val="16"/>
                <w:lang w:val="en-US"/>
              </w:rPr>
              <w:t xml:space="preserve"> </w:t>
            </w:r>
            <w:proofErr w:type="spellStart"/>
            <w:r w:rsidRPr="00155FD2">
              <w:rPr>
                <w:rFonts w:eastAsia="Times New Roman"/>
                <w:sz w:val="16"/>
                <w:szCs w:val="16"/>
                <w:lang w:val="en-US"/>
              </w:rPr>
              <w:t>Meditje</w:t>
            </w:r>
            <w:proofErr w:type="spellEnd"/>
            <w:r w:rsidRPr="00155FD2">
              <w:rPr>
                <w:rFonts w:eastAsia="Times New Roman"/>
                <w:sz w:val="16"/>
                <w:szCs w:val="16"/>
                <w:lang w:val="en-US"/>
              </w:rPr>
              <w:t xml:space="preserve"> </w:t>
            </w:r>
          </w:p>
        </w:tc>
        <w:tc>
          <w:tcPr>
            <w:tcW w:w="2199"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6"/>
                <w:szCs w:val="16"/>
                <w:lang w:val="en-US"/>
              </w:rPr>
            </w:pPr>
            <w:r w:rsidRPr="00155FD2">
              <w:rPr>
                <w:rFonts w:eastAsia="Times New Roman"/>
                <w:sz w:val="16"/>
                <w:szCs w:val="16"/>
                <w:lang w:val="en-US"/>
              </w:rPr>
              <w:t xml:space="preserve">                    1,244,395.00 </w:t>
            </w:r>
          </w:p>
        </w:tc>
        <w:tc>
          <w:tcPr>
            <w:tcW w:w="2199"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6"/>
                <w:szCs w:val="16"/>
                <w:lang w:val="en-US"/>
              </w:rPr>
            </w:pPr>
            <w:r w:rsidRPr="00155FD2">
              <w:rPr>
                <w:rFonts w:eastAsia="Times New Roman"/>
                <w:sz w:val="16"/>
                <w:szCs w:val="16"/>
                <w:lang w:val="en-US"/>
              </w:rPr>
              <w:t xml:space="preserve">                    1,244,395.00 </w:t>
            </w:r>
          </w:p>
        </w:tc>
        <w:tc>
          <w:tcPr>
            <w:tcW w:w="1644" w:type="dxa"/>
            <w:tcBorders>
              <w:top w:val="nil"/>
              <w:left w:val="nil"/>
              <w:bottom w:val="single" w:sz="4" w:space="0" w:color="auto"/>
              <w:right w:val="single" w:sz="8" w:space="0" w:color="auto"/>
            </w:tcBorders>
            <w:shd w:val="clear" w:color="auto" w:fill="auto"/>
            <w:noWrap/>
            <w:vAlign w:val="bottom"/>
            <w:hideMark/>
          </w:tcPr>
          <w:p w:rsidR="00155FD2" w:rsidRPr="00155FD2" w:rsidRDefault="00155FD2" w:rsidP="00155FD2">
            <w:pPr>
              <w:jc w:val="right"/>
              <w:rPr>
                <w:rFonts w:eastAsia="Times New Roman"/>
                <w:sz w:val="16"/>
                <w:szCs w:val="16"/>
                <w:lang w:val="en-US"/>
              </w:rPr>
            </w:pPr>
            <w:r w:rsidRPr="00155FD2">
              <w:rPr>
                <w:rFonts w:eastAsia="Times New Roman"/>
                <w:sz w:val="16"/>
                <w:szCs w:val="16"/>
                <w:lang w:val="en-US"/>
              </w:rPr>
              <w:t xml:space="preserve">                           -   </w:t>
            </w:r>
          </w:p>
        </w:tc>
      </w:tr>
      <w:tr w:rsidR="00155FD2" w:rsidRPr="00155FD2" w:rsidTr="00155FD2">
        <w:trPr>
          <w:trHeight w:val="219"/>
        </w:trPr>
        <w:tc>
          <w:tcPr>
            <w:tcW w:w="3443" w:type="dxa"/>
            <w:tcBorders>
              <w:top w:val="nil"/>
              <w:left w:val="single" w:sz="8"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6"/>
                <w:szCs w:val="16"/>
                <w:lang w:val="en-US"/>
              </w:rPr>
            </w:pPr>
            <w:r w:rsidRPr="00155FD2">
              <w:rPr>
                <w:rFonts w:eastAsia="Times New Roman"/>
                <w:sz w:val="16"/>
                <w:szCs w:val="16"/>
                <w:lang w:val="en-US"/>
              </w:rPr>
              <w:t xml:space="preserve"> </w:t>
            </w:r>
            <w:proofErr w:type="spellStart"/>
            <w:r w:rsidRPr="00155FD2">
              <w:rPr>
                <w:rFonts w:eastAsia="Times New Roman"/>
                <w:sz w:val="16"/>
                <w:szCs w:val="16"/>
                <w:lang w:val="en-US"/>
              </w:rPr>
              <w:t>Mallra</w:t>
            </w:r>
            <w:proofErr w:type="spellEnd"/>
            <w:r w:rsidRPr="00155FD2">
              <w:rPr>
                <w:rFonts w:eastAsia="Times New Roman"/>
                <w:sz w:val="16"/>
                <w:szCs w:val="16"/>
                <w:lang w:val="en-US"/>
              </w:rPr>
              <w:t xml:space="preserve"> </w:t>
            </w:r>
            <w:proofErr w:type="spellStart"/>
            <w:r w:rsidRPr="00155FD2">
              <w:rPr>
                <w:rFonts w:eastAsia="Times New Roman"/>
                <w:sz w:val="16"/>
                <w:szCs w:val="16"/>
                <w:lang w:val="en-US"/>
              </w:rPr>
              <w:t>dhe</w:t>
            </w:r>
            <w:proofErr w:type="spellEnd"/>
            <w:r w:rsidRPr="00155FD2">
              <w:rPr>
                <w:rFonts w:eastAsia="Times New Roman"/>
                <w:sz w:val="16"/>
                <w:szCs w:val="16"/>
                <w:lang w:val="en-US"/>
              </w:rPr>
              <w:t xml:space="preserve"> </w:t>
            </w:r>
            <w:proofErr w:type="spellStart"/>
            <w:r w:rsidRPr="00155FD2">
              <w:rPr>
                <w:rFonts w:eastAsia="Times New Roman"/>
                <w:sz w:val="16"/>
                <w:szCs w:val="16"/>
                <w:lang w:val="en-US"/>
              </w:rPr>
              <w:t>Sherbime</w:t>
            </w:r>
            <w:proofErr w:type="spellEnd"/>
            <w:r w:rsidRPr="00155FD2">
              <w:rPr>
                <w:rFonts w:eastAsia="Times New Roman"/>
                <w:sz w:val="16"/>
                <w:szCs w:val="16"/>
                <w:lang w:val="en-US"/>
              </w:rPr>
              <w:t xml:space="preserve"> </w:t>
            </w:r>
          </w:p>
        </w:tc>
        <w:tc>
          <w:tcPr>
            <w:tcW w:w="2199"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color w:val="000000"/>
                <w:sz w:val="16"/>
                <w:szCs w:val="16"/>
                <w:lang w:val="en-US"/>
              </w:rPr>
            </w:pPr>
            <w:r w:rsidRPr="00155FD2">
              <w:rPr>
                <w:rFonts w:eastAsia="Times New Roman"/>
                <w:color w:val="000000"/>
                <w:sz w:val="16"/>
                <w:szCs w:val="16"/>
                <w:lang w:val="en-US"/>
              </w:rPr>
              <w:t xml:space="preserve">                       345,833.00 </w:t>
            </w:r>
          </w:p>
        </w:tc>
        <w:tc>
          <w:tcPr>
            <w:tcW w:w="2199"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6"/>
                <w:szCs w:val="16"/>
                <w:lang w:val="en-US"/>
              </w:rPr>
            </w:pPr>
            <w:r w:rsidRPr="00155FD2">
              <w:rPr>
                <w:rFonts w:eastAsia="Times New Roman"/>
                <w:sz w:val="16"/>
                <w:szCs w:val="16"/>
                <w:lang w:val="en-US"/>
              </w:rPr>
              <w:t xml:space="preserve">                       345,833.00 </w:t>
            </w:r>
          </w:p>
        </w:tc>
        <w:tc>
          <w:tcPr>
            <w:tcW w:w="1644" w:type="dxa"/>
            <w:tcBorders>
              <w:top w:val="nil"/>
              <w:left w:val="nil"/>
              <w:bottom w:val="single" w:sz="4" w:space="0" w:color="auto"/>
              <w:right w:val="single" w:sz="8" w:space="0" w:color="auto"/>
            </w:tcBorders>
            <w:shd w:val="clear" w:color="auto" w:fill="auto"/>
            <w:noWrap/>
            <w:vAlign w:val="bottom"/>
            <w:hideMark/>
          </w:tcPr>
          <w:p w:rsidR="00155FD2" w:rsidRPr="00155FD2" w:rsidRDefault="00155FD2" w:rsidP="00155FD2">
            <w:pPr>
              <w:jc w:val="right"/>
              <w:rPr>
                <w:rFonts w:eastAsia="Times New Roman"/>
                <w:sz w:val="16"/>
                <w:szCs w:val="16"/>
                <w:lang w:val="en-US"/>
              </w:rPr>
            </w:pPr>
            <w:r w:rsidRPr="00155FD2">
              <w:rPr>
                <w:rFonts w:eastAsia="Times New Roman"/>
                <w:sz w:val="16"/>
                <w:szCs w:val="16"/>
                <w:lang w:val="en-US"/>
              </w:rPr>
              <w:t xml:space="preserve">                           -   </w:t>
            </w:r>
          </w:p>
        </w:tc>
      </w:tr>
      <w:tr w:rsidR="00155FD2" w:rsidRPr="00155FD2" w:rsidTr="00155FD2">
        <w:trPr>
          <w:trHeight w:val="219"/>
        </w:trPr>
        <w:tc>
          <w:tcPr>
            <w:tcW w:w="3443" w:type="dxa"/>
            <w:tcBorders>
              <w:top w:val="nil"/>
              <w:left w:val="single" w:sz="8"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6"/>
                <w:szCs w:val="16"/>
                <w:lang w:val="en-US"/>
              </w:rPr>
            </w:pPr>
            <w:r w:rsidRPr="00155FD2">
              <w:rPr>
                <w:rFonts w:eastAsia="Times New Roman"/>
                <w:sz w:val="16"/>
                <w:szCs w:val="16"/>
                <w:lang w:val="en-US"/>
              </w:rPr>
              <w:t xml:space="preserve"> </w:t>
            </w:r>
            <w:proofErr w:type="spellStart"/>
            <w:r w:rsidRPr="00155FD2">
              <w:rPr>
                <w:rFonts w:eastAsia="Times New Roman"/>
                <w:sz w:val="16"/>
                <w:szCs w:val="16"/>
                <w:lang w:val="en-US"/>
              </w:rPr>
              <w:t>Shpenzime</w:t>
            </w:r>
            <w:proofErr w:type="spellEnd"/>
            <w:r w:rsidRPr="00155FD2">
              <w:rPr>
                <w:rFonts w:eastAsia="Times New Roman"/>
                <w:sz w:val="16"/>
                <w:szCs w:val="16"/>
                <w:lang w:val="en-US"/>
              </w:rPr>
              <w:t xml:space="preserve"> </w:t>
            </w:r>
            <w:proofErr w:type="spellStart"/>
            <w:r w:rsidRPr="00155FD2">
              <w:rPr>
                <w:rFonts w:eastAsia="Times New Roman"/>
                <w:sz w:val="16"/>
                <w:szCs w:val="16"/>
                <w:lang w:val="en-US"/>
              </w:rPr>
              <w:t>Komunale</w:t>
            </w:r>
            <w:proofErr w:type="spellEnd"/>
            <w:r w:rsidRPr="00155FD2">
              <w:rPr>
                <w:rFonts w:eastAsia="Times New Roman"/>
                <w:sz w:val="16"/>
                <w:szCs w:val="16"/>
                <w:lang w:val="en-US"/>
              </w:rPr>
              <w:t xml:space="preserve"> </w:t>
            </w:r>
          </w:p>
        </w:tc>
        <w:tc>
          <w:tcPr>
            <w:tcW w:w="2199"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6"/>
                <w:szCs w:val="16"/>
                <w:lang w:val="en-US"/>
              </w:rPr>
            </w:pPr>
            <w:r w:rsidRPr="00155FD2">
              <w:rPr>
                <w:rFonts w:eastAsia="Times New Roman"/>
                <w:sz w:val="16"/>
                <w:szCs w:val="16"/>
                <w:lang w:val="en-US"/>
              </w:rPr>
              <w:t xml:space="preserve">                         31,000.00 </w:t>
            </w:r>
          </w:p>
        </w:tc>
        <w:tc>
          <w:tcPr>
            <w:tcW w:w="2199"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6"/>
                <w:szCs w:val="16"/>
                <w:lang w:val="en-US"/>
              </w:rPr>
            </w:pPr>
            <w:r w:rsidRPr="00155FD2">
              <w:rPr>
                <w:rFonts w:eastAsia="Times New Roman"/>
                <w:sz w:val="16"/>
                <w:szCs w:val="16"/>
                <w:lang w:val="en-US"/>
              </w:rPr>
              <w:t xml:space="preserve">                         31,000.00 </w:t>
            </w:r>
          </w:p>
        </w:tc>
        <w:tc>
          <w:tcPr>
            <w:tcW w:w="1644" w:type="dxa"/>
            <w:tcBorders>
              <w:top w:val="nil"/>
              <w:left w:val="nil"/>
              <w:bottom w:val="single" w:sz="4" w:space="0" w:color="auto"/>
              <w:right w:val="single" w:sz="8" w:space="0" w:color="auto"/>
            </w:tcBorders>
            <w:shd w:val="clear" w:color="auto" w:fill="auto"/>
            <w:noWrap/>
            <w:vAlign w:val="bottom"/>
            <w:hideMark/>
          </w:tcPr>
          <w:p w:rsidR="00155FD2" w:rsidRPr="00155FD2" w:rsidRDefault="00155FD2" w:rsidP="00155FD2">
            <w:pPr>
              <w:jc w:val="right"/>
              <w:rPr>
                <w:rFonts w:eastAsia="Times New Roman"/>
                <w:sz w:val="16"/>
                <w:szCs w:val="16"/>
                <w:lang w:val="en-US"/>
              </w:rPr>
            </w:pPr>
            <w:r w:rsidRPr="00155FD2">
              <w:rPr>
                <w:rFonts w:eastAsia="Times New Roman"/>
                <w:sz w:val="16"/>
                <w:szCs w:val="16"/>
                <w:lang w:val="en-US"/>
              </w:rPr>
              <w:t xml:space="preserve">                           -   </w:t>
            </w:r>
          </w:p>
        </w:tc>
      </w:tr>
      <w:tr w:rsidR="00155FD2" w:rsidRPr="00155FD2" w:rsidTr="00155FD2">
        <w:trPr>
          <w:trHeight w:val="219"/>
        </w:trPr>
        <w:tc>
          <w:tcPr>
            <w:tcW w:w="3443" w:type="dxa"/>
            <w:tcBorders>
              <w:top w:val="nil"/>
              <w:left w:val="single" w:sz="8"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6"/>
                <w:szCs w:val="16"/>
                <w:lang w:val="en-US"/>
              </w:rPr>
            </w:pPr>
            <w:r w:rsidRPr="00155FD2">
              <w:rPr>
                <w:rFonts w:eastAsia="Times New Roman"/>
                <w:sz w:val="16"/>
                <w:szCs w:val="16"/>
                <w:lang w:val="en-US"/>
              </w:rPr>
              <w:t xml:space="preserve"> </w:t>
            </w:r>
            <w:proofErr w:type="spellStart"/>
            <w:r w:rsidRPr="00155FD2">
              <w:rPr>
                <w:rFonts w:eastAsia="Times New Roman"/>
                <w:sz w:val="16"/>
                <w:szCs w:val="16"/>
                <w:lang w:val="en-US"/>
              </w:rPr>
              <w:t>Subvencione</w:t>
            </w:r>
            <w:proofErr w:type="spellEnd"/>
            <w:r w:rsidRPr="00155FD2">
              <w:rPr>
                <w:rFonts w:eastAsia="Times New Roman"/>
                <w:sz w:val="16"/>
                <w:szCs w:val="16"/>
                <w:lang w:val="en-US"/>
              </w:rPr>
              <w:t xml:space="preserve"> </w:t>
            </w:r>
            <w:proofErr w:type="spellStart"/>
            <w:r w:rsidRPr="00155FD2">
              <w:rPr>
                <w:rFonts w:eastAsia="Times New Roman"/>
                <w:sz w:val="16"/>
                <w:szCs w:val="16"/>
                <w:lang w:val="en-US"/>
              </w:rPr>
              <w:t>dhe</w:t>
            </w:r>
            <w:proofErr w:type="spellEnd"/>
            <w:r w:rsidRPr="00155FD2">
              <w:rPr>
                <w:rFonts w:eastAsia="Times New Roman"/>
                <w:sz w:val="16"/>
                <w:szCs w:val="16"/>
                <w:lang w:val="en-US"/>
              </w:rPr>
              <w:t xml:space="preserve"> </w:t>
            </w:r>
            <w:proofErr w:type="spellStart"/>
            <w:r w:rsidRPr="00155FD2">
              <w:rPr>
                <w:rFonts w:eastAsia="Times New Roman"/>
                <w:sz w:val="16"/>
                <w:szCs w:val="16"/>
                <w:lang w:val="en-US"/>
              </w:rPr>
              <w:t>transfere</w:t>
            </w:r>
            <w:proofErr w:type="spellEnd"/>
            <w:r w:rsidRPr="00155FD2">
              <w:rPr>
                <w:rFonts w:eastAsia="Times New Roman"/>
                <w:sz w:val="16"/>
                <w:szCs w:val="16"/>
                <w:lang w:val="en-US"/>
              </w:rPr>
              <w:t xml:space="preserve"> </w:t>
            </w:r>
          </w:p>
        </w:tc>
        <w:tc>
          <w:tcPr>
            <w:tcW w:w="2199"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6"/>
                <w:szCs w:val="16"/>
                <w:lang w:val="en-US"/>
              </w:rPr>
            </w:pPr>
            <w:r w:rsidRPr="00155FD2">
              <w:rPr>
                <w:rFonts w:eastAsia="Times New Roman"/>
                <w:sz w:val="16"/>
                <w:szCs w:val="16"/>
                <w:lang w:val="en-US"/>
              </w:rPr>
              <w:t xml:space="preserve">                         94,000.00 </w:t>
            </w:r>
          </w:p>
        </w:tc>
        <w:tc>
          <w:tcPr>
            <w:tcW w:w="2199"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6"/>
                <w:szCs w:val="16"/>
                <w:lang w:val="en-US"/>
              </w:rPr>
            </w:pPr>
            <w:r w:rsidRPr="00155FD2">
              <w:rPr>
                <w:rFonts w:eastAsia="Times New Roman"/>
                <w:sz w:val="16"/>
                <w:szCs w:val="16"/>
                <w:lang w:val="en-US"/>
              </w:rPr>
              <w:t xml:space="preserve">                         94,000.00 </w:t>
            </w:r>
          </w:p>
        </w:tc>
        <w:tc>
          <w:tcPr>
            <w:tcW w:w="1644" w:type="dxa"/>
            <w:tcBorders>
              <w:top w:val="nil"/>
              <w:left w:val="nil"/>
              <w:bottom w:val="single" w:sz="4" w:space="0" w:color="auto"/>
              <w:right w:val="single" w:sz="8" w:space="0" w:color="auto"/>
            </w:tcBorders>
            <w:shd w:val="clear" w:color="auto" w:fill="auto"/>
            <w:noWrap/>
            <w:vAlign w:val="bottom"/>
            <w:hideMark/>
          </w:tcPr>
          <w:p w:rsidR="00155FD2" w:rsidRPr="00155FD2" w:rsidRDefault="00155FD2" w:rsidP="00155FD2">
            <w:pPr>
              <w:jc w:val="right"/>
              <w:rPr>
                <w:rFonts w:eastAsia="Times New Roman"/>
                <w:sz w:val="16"/>
                <w:szCs w:val="16"/>
                <w:lang w:val="en-US"/>
              </w:rPr>
            </w:pPr>
            <w:r w:rsidRPr="00155FD2">
              <w:rPr>
                <w:rFonts w:eastAsia="Times New Roman"/>
                <w:sz w:val="16"/>
                <w:szCs w:val="16"/>
                <w:lang w:val="en-US"/>
              </w:rPr>
              <w:t xml:space="preserve">                           -   </w:t>
            </w:r>
          </w:p>
        </w:tc>
      </w:tr>
      <w:tr w:rsidR="00155FD2" w:rsidRPr="00155FD2" w:rsidTr="00155FD2">
        <w:trPr>
          <w:trHeight w:val="219"/>
        </w:trPr>
        <w:tc>
          <w:tcPr>
            <w:tcW w:w="3443" w:type="dxa"/>
            <w:tcBorders>
              <w:top w:val="nil"/>
              <w:left w:val="single" w:sz="8" w:space="0" w:color="auto"/>
              <w:bottom w:val="single" w:sz="4" w:space="0" w:color="auto"/>
              <w:right w:val="single" w:sz="4" w:space="0" w:color="auto"/>
            </w:tcBorders>
            <w:shd w:val="clear" w:color="auto" w:fill="auto"/>
            <w:noWrap/>
            <w:vAlign w:val="bottom"/>
            <w:hideMark/>
          </w:tcPr>
          <w:p w:rsidR="00155FD2" w:rsidRPr="00155FD2" w:rsidRDefault="00155FD2" w:rsidP="00155FD2">
            <w:pPr>
              <w:rPr>
                <w:rFonts w:eastAsia="Times New Roman"/>
                <w:sz w:val="16"/>
                <w:szCs w:val="16"/>
                <w:lang w:val="en-US"/>
              </w:rPr>
            </w:pPr>
            <w:r w:rsidRPr="00155FD2">
              <w:rPr>
                <w:rFonts w:eastAsia="Times New Roman"/>
                <w:sz w:val="16"/>
                <w:szCs w:val="16"/>
                <w:lang w:val="en-US"/>
              </w:rPr>
              <w:t xml:space="preserve"> </w:t>
            </w:r>
            <w:proofErr w:type="spellStart"/>
            <w:r w:rsidRPr="00155FD2">
              <w:rPr>
                <w:rFonts w:eastAsia="Times New Roman"/>
                <w:sz w:val="16"/>
                <w:szCs w:val="16"/>
                <w:lang w:val="en-US"/>
              </w:rPr>
              <w:t>Shpenzime</w:t>
            </w:r>
            <w:proofErr w:type="spellEnd"/>
            <w:r w:rsidRPr="00155FD2">
              <w:rPr>
                <w:rFonts w:eastAsia="Times New Roman"/>
                <w:sz w:val="16"/>
                <w:szCs w:val="16"/>
                <w:lang w:val="en-US"/>
              </w:rPr>
              <w:t xml:space="preserve"> </w:t>
            </w:r>
            <w:proofErr w:type="spellStart"/>
            <w:r w:rsidRPr="00155FD2">
              <w:rPr>
                <w:rFonts w:eastAsia="Times New Roman"/>
                <w:sz w:val="16"/>
                <w:szCs w:val="16"/>
                <w:lang w:val="en-US"/>
              </w:rPr>
              <w:t>Kapitale</w:t>
            </w:r>
            <w:proofErr w:type="spellEnd"/>
            <w:r w:rsidRPr="00155FD2">
              <w:rPr>
                <w:rFonts w:eastAsia="Times New Roman"/>
                <w:sz w:val="16"/>
                <w:szCs w:val="16"/>
                <w:lang w:val="en-US"/>
              </w:rPr>
              <w:t xml:space="preserve"> </w:t>
            </w:r>
          </w:p>
        </w:tc>
        <w:tc>
          <w:tcPr>
            <w:tcW w:w="2199"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color w:val="000000"/>
                <w:sz w:val="16"/>
                <w:szCs w:val="16"/>
                <w:lang w:val="en-US"/>
              </w:rPr>
            </w:pPr>
            <w:r w:rsidRPr="00155FD2">
              <w:rPr>
                <w:rFonts w:eastAsia="Times New Roman"/>
                <w:color w:val="000000"/>
                <w:sz w:val="16"/>
                <w:szCs w:val="16"/>
                <w:lang w:val="en-US"/>
              </w:rPr>
              <w:t xml:space="preserve">                       822,646.00 </w:t>
            </w:r>
          </w:p>
        </w:tc>
        <w:tc>
          <w:tcPr>
            <w:tcW w:w="2199" w:type="dxa"/>
            <w:tcBorders>
              <w:top w:val="nil"/>
              <w:left w:val="nil"/>
              <w:bottom w:val="single" w:sz="4" w:space="0" w:color="auto"/>
              <w:right w:val="single" w:sz="4" w:space="0" w:color="auto"/>
            </w:tcBorders>
            <w:shd w:val="clear" w:color="auto" w:fill="auto"/>
            <w:noWrap/>
            <w:vAlign w:val="bottom"/>
            <w:hideMark/>
          </w:tcPr>
          <w:p w:rsidR="00155FD2" w:rsidRPr="00155FD2" w:rsidRDefault="00155FD2" w:rsidP="00155FD2">
            <w:pPr>
              <w:jc w:val="right"/>
              <w:rPr>
                <w:rFonts w:eastAsia="Times New Roman"/>
                <w:sz w:val="16"/>
                <w:szCs w:val="16"/>
                <w:lang w:val="en-US"/>
              </w:rPr>
            </w:pPr>
            <w:r w:rsidRPr="00155FD2">
              <w:rPr>
                <w:rFonts w:eastAsia="Times New Roman"/>
                <w:sz w:val="16"/>
                <w:szCs w:val="16"/>
                <w:lang w:val="en-US"/>
              </w:rPr>
              <w:t xml:space="preserve">                       822,646.00 </w:t>
            </w:r>
          </w:p>
        </w:tc>
        <w:tc>
          <w:tcPr>
            <w:tcW w:w="1644" w:type="dxa"/>
            <w:tcBorders>
              <w:top w:val="nil"/>
              <w:left w:val="nil"/>
              <w:bottom w:val="single" w:sz="4" w:space="0" w:color="auto"/>
              <w:right w:val="single" w:sz="8" w:space="0" w:color="auto"/>
            </w:tcBorders>
            <w:shd w:val="clear" w:color="auto" w:fill="auto"/>
            <w:noWrap/>
            <w:vAlign w:val="bottom"/>
            <w:hideMark/>
          </w:tcPr>
          <w:p w:rsidR="00155FD2" w:rsidRPr="00155FD2" w:rsidRDefault="00155FD2" w:rsidP="00155FD2">
            <w:pPr>
              <w:jc w:val="right"/>
              <w:rPr>
                <w:rFonts w:eastAsia="Times New Roman"/>
                <w:sz w:val="16"/>
                <w:szCs w:val="16"/>
                <w:lang w:val="en-US"/>
              </w:rPr>
            </w:pPr>
            <w:r w:rsidRPr="00155FD2">
              <w:rPr>
                <w:rFonts w:eastAsia="Times New Roman"/>
                <w:sz w:val="16"/>
                <w:szCs w:val="16"/>
                <w:lang w:val="en-US"/>
              </w:rPr>
              <w:t xml:space="preserve">                           -   </w:t>
            </w:r>
          </w:p>
        </w:tc>
      </w:tr>
      <w:tr w:rsidR="00155FD2" w:rsidRPr="00155FD2" w:rsidTr="00155FD2">
        <w:trPr>
          <w:trHeight w:val="234"/>
        </w:trPr>
        <w:tc>
          <w:tcPr>
            <w:tcW w:w="3443" w:type="dxa"/>
            <w:tcBorders>
              <w:top w:val="nil"/>
              <w:left w:val="single" w:sz="8" w:space="0" w:color="auto"/>
              <w:bottom w:val="single" w:sz="8" w:space="0" w:color="auto"/>
              <w:right w:val="single" w:sz="4" w:space="0" w:color="auto"/>
            </w:tcBorders>
            <w:shd w:val="clear" w:color="auto" w:fill="auto"/>
            <w:noWrap/>
            <w:vAlign w:val="bottom"/>
            <w:hideMark/>
          </w:tcPr>
          <w:p w:rsidR="00155FD2" w:rsidRPr="00155FD2" w:rsidRDefault="00155FD2" w:rsidP="00155FD2">
            <w:pPr>
              <w:rPr>
                <w:rFonts w:eastAsia="Times New Roman"/>
                <w:sz w:val="16"/>
                <w:szCs w:val="16"/>
                <w:lang w:val="en-US"/>
              </w:rPr>
            </w:pPr>
            <w:r w:rsidRPr="00155FD2">
              <w:rPr>
                <w:rFonts w:eastAsia="Times New Roman"/>
                <w:sz w:val="16"/>
                <w:szCs w:val="16"/>
                <w:lang w:val="en-US"/>
              </w:rPr>
              <w:t xml:space="preserve"> Total B </w:t>
            </w:r>
          </w:p>
        </w:tc>
        <w:tc>
          <w:tcPr>
            <w:tcW w:w="2199" w:type="dxa"/>
            <w:tcBorders>
              <w:top w:val="nil"/>
              <w:left w:val="nil"/>
              <w:bottom w:val="single" w:sz="8" w:space="0" w:color="auto"/>
              <w:right w:val="single" w:sz="4" w:space="0" w:color="auto"/>
            </w:tcBorders>
            <w:shd w:val="clear" w:color="auto" w:fill="auto"/>
            <w:noWrap/>
            <w:vAlign w:val="bottom"/>
            <w:hideMark/>
          </w:tcPr>
          <w:p w:rsidR="00155FD2" w:rsidRPr="00155FD2" w:rsidRDefault="00155FD2" w:rsidP="00155FD2">
            <w:pPr>
              <w:rPr>
                <w:rFonts w:eastAsia="Times New Roman"/>
                <w:sz w:val="16"/>
                <w:szCs w:val="16"/>
                <w:lang w:val="en-US"/>
              </w:rPr>
            </w:pPr>
            <w:r w:rsidRPr="00155FD2">
              <w:rPr>
                <w:rFonts w:eastAsia="Times New Roman"/>
                <w:sz w:val="16"/>
                <w:szCs w:val="16"/>
                <w:lang w:val="en-US"/>
              </w:rPr>
              <w:t xml:space="preserve">                    2,537,874.00 </w:t>
            </w:r>
          </w:p>
        </w:tc>
        <w:tc>
          <w:tcPr>
            <w:tcW w:w="2199" w:type="dxa"/>
            <w:tcBorders>
              <w:top w:val="nil"/>
              <w:left w:val="nil"/>
              <w:bottom w:val="single" w:sz="8" w:space="0" w:color="auto"/>
              <w:right w:val="single" w:sz="4" w:space="0" w:color="auto"/>
            </w:tcBorders>
            <w:shd w:val="clear" w:color="auto" w:fill="auto"/>
            <w:noWrap/>
            <w:vAlign w:val="bottom"/>
            <w:hideMark/>
          </w:tcPr>
          <w:p w:rsidR="00155FD2" w:rsidRPr="00155FD2" w:rsidRDefault="00155FD2" w:rsidP="00155FD2">
            <w:pPr>
              <w:rPr>
                <w:rFonts w:eastAsia="Times New Roman"/>
                <w:sz w:val="16"/>
                <w:szCs w:val="16"/>
                <w:lang w:val="en-US"/>
              </w:rPr>
            </w:pPr>
            <w:r w:rsidRPr="00155FD2">
              <w:rPr>
                <w:rFonts w:eastAsia="Times New Roman"/>
                <w:sz w:val="16"/>
                <w:szCs w:val="16"/>
                <w:lang w:val="en-US"/>
              </w:rPr>
              <w:t xml:space="preserve">                    2,537,874.00 </w:t>
            </w:r>
          </w:p>
        </w:tc>
        <w:tc>
          <w:tcPr>
            <w:tcW w:w="1644" w:type="dxa"/>
            <w:tcBorders>
              <w:top w:val="nil"/>
              <w:left w:val="nil"/>
              <w:bottom w:val="single" w:sz="8" w:space="0" w:color="auto"/>
              <w:right w:val="single" w:sz="8" w:space="0" w:color="auto"/>
            </w:tcBorders>
            <w:shd w:val="clear" w:color="auto" w:fill="auto"/>
            <w:noWrap/>
            <w:vAlign w:val="bottom"/>
            <w:hideMark/>
          </w:tcPr>
          <w:p w:rsidR="00155FD2" w:rsidRPr="00155FD2" w:rsidRDefault="00155FD2" w:rsidP="00155FD2">
            <w:pPr>
              <w:rPr>
                <w:rFonts w:eastAsia="Times New Roman"/>
                <w:sz w:val="16"/>
                <w:szCs w:val="16"/>
                <w:lang w:val="en-US"/>
              </w:rPr>
            </w:pPr>
            <w:r w:rsidRPr="00155FD2">
              <w:rPr>
                <w:rFonts w:eastAsia="Times New Roman"/>
                <w:sz w:val="16"/>
                <w:szCs w:val="16"/>
                <w:lang w:val="en-US"/>
              </w:rPr>
              <w:t xml:space="preserve">                           -   </w:t>
            </w:r>
          </w:p>
        </w:tc>
      </w:tr>
    </w:tbl>
    <w:p w:rsidR="00FB1A18" w:rsidRPr="0017738D" w:rsidRDefault="00FB1A18" w:rsidP="00FB1A18">
      <w:pPr>
        <w:pStyle w:val="Default"/>
        <w:spacing w:line="276" w:lineRule="auto"/>
        <w:jc w:val="both"/>
        <w:rPr>
          <w:rFonts w:ascii="Times New Roman" w:hAnsi="Times New Roman" w:cs="Times New Roman"/>
          <w:color w:val="auto"/>
          <w:lang w:val="sq-AL"/>
        </w:rPr>
      </w:pPr>
    </w:p>
    <w:p w:rsidR="00FB1A18" w:rsidRPr="0017738D" w:rsidRDefault="00FB1A18" w:rsidP="00FB1A18">
      <w:pPr>
        <w:pStyle w:val="Default"/>
        <w:spacing w:line="276" w:lineRule="auto"/>
        <w:jc w:val="both"/>
        <w:rPr>
          <w:rFonts w:ascii="Times New Roman" w:hAnsi="Times New Roman" w:cs="Times New Roman"/>
          <w:color w:val="auto"/>
          <w:lang w:val="sq-AL"/>
        </w:rPr>
      </w:pPr>
    </w:p>
    <w:p w:rsidR="00FB1A18" w:rsidRPr="0017738D" w:rsidRDefault="00FB1A18" w:rsidP="00FB1A18">
      <w:pPr>
        <w:pStyle w:val="Default"/>
        <w:spacing w:line="276" w:lineRule="auto"/>
        <w:jc w:val="both"/>
        <w:rPr>
          <w:rFonts w:ascii="Times New Roman" w:hAnsi="Times New Roman" w:cs="Times New Roman"/>
          <w:color w:val="auto"/>
          <w:lang w:val="sq-AL"/>
        </w:rPr>
      </w:pPr>
    </w:p>
    <w:p w:rsidR="00FB1A18" w:rsidRPr="0017738D" w:rsidRDefault="00FB1A18" w:rsidP="00FB1A18">
      <w:pPr>
        <w:pStyle w:val="Default"/>
        <w:spacing w:line="276" w:lineRule="auto"/>
        <w:jc w:val="both"/>
        <w:rPr>
          <w:rFonts w:ascii="Times New Roman" w:hAnsi="Times New Roman" w:cs="Times New Roman"/>
          <w:color w:val="auto"/>
          <w:lang w:val="sq-AL"/>
        </w:rPr>
      </w:pPr>
    </w:p>
    <w:p w:rsidR="00FB1A18" w:rsidRPr="0017738D" w:rsidRDefault="00FB1A18" w:rsidP="00FB1A18">
      <w:pPr>
        <w:pStyle w:val="Default"/>
        <w:spacing w:line="276" w:lineRule="auto"/>
        <w:jc w:val="both"/>
        <w:rPr>
          <w:rFonts w:ascii="Times New Roman" w:hAnsi="Times New Roman" w:cs="Times New Roman"/>
          <w:color w:val="auto"/>
          <w:lang w:val="sq-AL"/>
        </w:rPr>
      </w:pPr>
    </w:p>
    <w:p w:rsidR="00FB1A18" w:rsidRPr="0017738D" w:rsidRDefault="00FB1A18" w:rsidP="00FB1A18">
      <w:pPr>
        <w:pStyle w:val="Default"/>
        <w:spacing w:line="276" w:lineRule="auto"/>
        <w:jc w:val="both"/>
        <w:rPr>
          <w:rFonts w:ascii="Times New Roman" w:hAnsi="Times New Roman" w:cs="Times New Roman"/>
          <w:color w:val="auto"/>
          <w:lang w:val="sq-AL"/>
        </w:rPr>
      </w:pPr>
    </w:p>
    <w:p w:rsidR="00FB1A18" w:rsidRPr="0017738D" w:rsidRDefault="00FB1A18" w:rsidP="00FB1A18">
      <w:pPr>
        <w:pStyle w:val="Default"/>
        <w:spacing w:line="276" w:lineRule="auto"/>
        <w:jc w:val="both"/>
        <w:rPr>
          <w:rFonts w:ascii="Times New Roman" w:hAnsi="Times New Roman" w:cs="Times New Roman"/>
          <w:color w:val="auto"/>
          <w:lang w:val="sq-AL"/>
        </w:rPr>
      </w:pPr>
    </w:p>
    <w:p w:rsidR="00FB1A18" w:rsidRPr="0017738D" w:rsidRDefault="00FB1A18" w:rsidP="00FB1A18">
      <w:pPr>
        <w:pStyle w:val="Default"/>
        <w:spacing w:line="276" w:lineRule="auto"/>
        <w:jc w:val="both"/>
        <w:rPr>
          <w:rFonts w:ascii="Times New Roman" w:hAnsi="Times New Roman" w:cs="Times New Roman"/>
          <w:color w:val="auto"/>
          <w:lang w:val="sq-AL"/>
        </w:rPr>
      </w:pPr>
    </w:p>
    <w:p w:rsidR="00FB1A18" w:rsidRPr="0017738D" w:rsidRDefault="00FB1A18" w:rsidP="00FB1A18">
      <w:pPr>
        <w:pStyle w:val="Default"/>
        <w:spacing w:line="276" w:lineRule="auto"/>
        <w:jc w:val="both"/>
        <w:rPr>
          <w:rFonts w:ascii="Times New Roman" w:hAnsi="Times New Roman" w:cs="Times New Roman"/>
          <w:color w:val="auto"/>
          <w:lang w:val="sq-AL"/>
        </w:rPr>
      </w:pPr>
    </w:p>
    <w:p w:rsidR="00FB1A18" w:rsidRPr="0017738D" w:rsidRDefault="00FB1A18" w:rsidP="00FB1A18">
      <w:pPr>
        <w:pStyle w:val="Default"/>
        <w:spacing w:line="276" w:lineRule="auto"/>
        <w:jc w:val="both"/>
        <w:rPr>
          <w:rFonts w:ascii="Times New Roman" w:hAnsi="Times New Roman" w:cs="Times New Roman"/>
          <w:color w:val="auto"/>
          <w:lang w:val="sq-AL"/>
        </w:rPr>
      </w:pPr>
    </w:p>
    <w:p w:rsidR="00FB1A18" w:rsidRPr="0017738D" w:rsidRDefault="00FB1A18" w:rsidP="00FB1A18">
      <w:pPr>
        <w:pStyle w:val="Default"/>
        <w:spacing w:line="276" w:lineRule="auto"/>
        <w:jc w:val="both"/>
        <w:rPr>
          <w:rFonts w:ascii="Times New Roman" w:hAnsi="Times New Roman" w:cs="Times New Roman"/>
          <w:color w:val="auto"/>
          <w:lang w:val="sq-AL"/>
        </w:rPr>
      </w:pPr>
    </w:p>
    <w:p w:rsidR="00FB1A18" w:rsidRPr="0017738D" w:rsidRDefault="00FB1A18" w:rsidP="00FB1A18">
      <w:pPr>
        <w:pStyle w:val="Default"/>
        <w:spacing w:line="276" w:lineRule="auto"/>
        <w:jc w:val="both"/>
        <w:rPr>
          <w:rFonts w:ascii="Times New Roman" w:hAnsi="Times New Roman" w:cs="Times New Roman"/>
          <w:color w:val="auto"/>
          <w:lang w:val="sq-AL"/>
        </w:rPr>
      </w:pPr>
    </w:p>
    <w:p w:rsidR="00FB1A18" w:rsidRPr="0017738D" w:rsidRDefault="00FB1A18" w:rsidP="00FB1A18">
      <w:pPr>
        <w:pStyle w:val="Default"/>
        <w:spacing w:line="276" w:lineRule="auto"/>
        <w:jc w:val="both"/>
        <w:rPr>
          <w:rFonts w:ascii="Times New Roman" w:hAnsi="Times New Roman" w:cs="Times New Roman"/>
          <w:color w:val="auto"/>
          <w:lang w:val="sq-AL"/>
        </w:rPr>
      </w:pPr>
    </w:p>
    <w:p w:rsidR="00FB1A18" w:rsidRPr="0017738D" w:rsidRDefault="00FB1A18" w:rsidP="00FB1A18">
      <w:pPr>
        <w:pStyle w:val="Default"/>
        <w:spacing w:line="276" w:lineRule="auto"/>
        <w:jc w:val="both"/>
        <w:rPr>
          <w:rFonts w:ascii="Times New Roman" w:hAnsi="Times New Roman" w:cs="Times New Roman"/>
          <w:color w:val="auto"/>
          <w:lang w:val="sq-AL"/>
        </w:rPr>
      </w:pPr>
    </w:p>
    <w:p w:rsidR="00FB1A18" w:rsidRPr="0017738D" w:rsidRDefault="00FB1A18" w:rsidP="00FB1A18">
      <w:pPr>
        <w:pStyle w:val="Default"/>
        <w:spacing w:line="276" w:lineRule="auto"/>
        <w:jc w:val="both"/>
        <w:rPr>
          <w:rFonts w:ascii="Times New Roman" w:hAnsi="Times New Roman" w:cs="Times New Roman"/>
          <w:color w:val="auto"/>
          <w:lang w:val="sq-AL"/>
        </w:rPr>
      </w:pPr>
    </w:p>
    <w:p w:rsidR="00FB1A18" w:rsidRPr="0017738D" w:rsidRDefault="00FB1A18" w:rsidP="00FB1A18">
      <w:pPr>
        <w:pStyle w:val="Default"/>
        <w:spacing w:line="276" w:lineRule="auto"/>
        <w:jc w:val="both"/>
        <w:rPr>
          <w:rFonts w:ascii="Times New Roman" w:hAnsi="Times New Roman" w:cs="Times New Roman"/>
          <w:color w:val="auto"/>
          <w:lang w:val="sq-AL"/>
        </w:rPr>
      </w:pPr>
    </w:p>
    <w:p w:rsidR="00FB1A18" w:rsidRPr="0017738D" w:rsidRDefault="00FB1A18" w:rsidP="00FB1A18">
      <w:pPr>
        <w:pStyle w:val="Default"/>
        <w:spacing w:line="276" w:lineRule="auto"/>
        <w:jc w:val="both"/>
        <w:rPr>
          <w:rFonts w:ascii="Times New Roman" w:hAnsi="Times New Roman" w:cs="Times New Roman"/>
          <w:color w:val="auto"/>
          <w:lang w:val="sq-AL"/>
        </w:rPr>
      </w:pPr>
    </w:p>
    <w:p w:rsidR="00FB1A18" w:rsidRPr="0017738D" w:rsidRDefault="00FB1A18" w:rsidP="00FB1A18">
      <w:pPr>
        <w:pStyle w:val="Default"/>
        <w:spacing w:line="276" w:lineRule="auto"/>
        <w:jc w:val="both"/>
        <w:rPr>
          <w:rFonts w:ascii="Times New Roman" w:hAnsi="Times New Roman" w:cs="Times New Roman"/>
          <w:color w:val="auto"/>
          <w:lang w:val="sq-AL"/>
        </w:rPr>
      </w:pPr>
    </w:p>
    <w:p w:rsidR="00FB1A18" w:rsidRPr="0017738D" w:rsidRDefault="00FB1A18" w:rsidP="00FB1A18">
      <w:pPr>
        <w:pStyle w:val="Default"/>
        <w:spacing w:line="276" w:lineRule="auto"/>
        <w:jc w:val="both"/>
        <w:rPr>
          <w:rFonts w:ascii="Times New Roman" w:hAnsi="Times New Roman" w:cs="Times New Roman"/>
          <w:color w:val="auto"/>
          <w:lang w:val="sq-AL"/>
        </w:rPr>
      </w:pPr>
    </w:p>
    <w:p w:rsidR="00FB1A18" w:rsidRPr="0017738D" w:rsidRDefault="00FB1A18" w:rsidP="00FB1A18">
      <w:pPr>
        <w:pStyle w:val="Default"/>
        <w:spacing w:line="276" w:lineRule="auto"/>
        <w:jc w:val="both"/>
        <w:rPr>
          <w:rFonts w:ascii="Times New Roman" w:hAnsi="Times New Roman" w:cs="Times New Roman"/>
          <w:color w:val="auto"/>
          <w:lang w:val="sq-AL"/>
        </w:rPr>
      </w:pPr>
    </w:p>
    <w:p w:rsidR="00FB1A18" w:rsidRPr="0017738D" w:rsidRDefault="00FB1A18" w:rsidP="00FB1A18">
      <w:pPr>
        <w:pStyle w:val="Default"/>
        <w:spacing w:line="276" w:lineRule="auto"/>
        <w:jc w:val="both"/>
        <w:rPr>
          <w:rFonts w:ascii="Times New Roman" w:hAnsi="Times New Roman" w:cs="Times New Roman"/>
          <w:color w:val="auto"/>
          <w:lang w:val="sq-AL"/>
        </w:rPr>
      </w:pPr>
    </w:p>
    <w:p w:rsidR="00FB1A18" w:rsidRPr="0017738D" w:rsidRDefault="00FB1A18" w:rsidP="00FB1A18">
      <w:pPr>
        <w:pStyle w:val="Default"/>
        <w:spacing w:line="276" w:lineRule="auto"/>
        <w:jc w:val="both"/>
        <w:rPr>
          <w:rFonts w:ascii="Times New Roman" w:hAnsi="Times New Roman" w:cs="Times New Roman"/>
          <w:color w:val="auto"/>
          <w:lang w:val="sq-AL"/>
        </w:rPr>
      </w:pPr>
    </w:p>
    <w:p w:rsidR="00FB1A18" w:rsidRDefault="00FB1A18" w:rsidP="00FB1A18">
      <w:pPr>
        <w:pStyle w:val="Default"/>
        <w:spacing w:line="276" w:lineRule="auto"/>
        <w:jc w:val="both"/>
        <w:rPr>
          <w:rFonts w:ascii="Times New Roman" w:hAnsi="Times New Roman" w:cs="Times New Roman"/>
          <w:color w:val="auto"/>
          <w:lang w:val="sq-AL"/>
        </w:rPr>
      </w:pPr>
    </w:p>
    <w:p w:rsidR="007D26F7" w:rsidRDefault="007D26F7" w:rsidP="00FB1A18">
      <w:pPr>
        <w:pStyle w:val="Default"/>
        <w:spacing w:line="276" w:lineRule="auto"/>
        <w:jc w:val="both"/>
        <w:rPr>
          <w:rFonts w:ascii="Times New Roman" w:hAnsi="Times New Roman" w:cs="Times New Roman"/>
          <w:color w:val="auto"/>
          <w:lang w:val="sq-AL"/>
        </w:rPr>
      </w:pPr>
    </w:p>
    <w:p w:rsidR="007D26F7" w:rsidRDefault="007D26F7" w:rsidP="00FB1A18">
      <w:pPr>
        <w:pStyle w:val="Default"/>
        <w:spacing w:line="276" w:lineRule="auto"/>
        <w:jc w:val="both"/>
        <w:rPr>
          <w:rFonts w:ascii="Times New Roman" w:hAnsi="Times New Roman" w:cs="Times New Roman"/>
          <w:color w:val="auto"/>
          <w:lang w:val="sq-AL"/>
        </w:rPr>
      </w:pPr>
    </w:p>
    <w:p w:rsidR="007D26F7" w:rsidRDefault="007D26F7" w:rsidP="00FB1A18">
      <w:pPr>
        <w:pStyle w:val="Default"/>
        <w:spacing w:line="276" w:lineRule="auto"/>
        <w:jc w:val="both"/>
        <w:rPr>
          <w:rFonts w:ascii="Times New Roman" w:hAnsi="Times New Roman" w:cs="Times New Roman"/>
          <w:color w:val="auto"/>
          <w:lang w:val="sq-AL"/>
        </w:rPr>
      </w:pPr>
    </w:p>
    <w:p w:rsidR="007D26F7" w:rsidRDefault="007D26F7" w:rsidP="00FB1A18">
      <w:pPr>
        <w:pStyle w:val="Default"/>
        <w:spacing w:line="276" w:lineRule="auto"/>
        <w:jc w:val="both"/>
        <w:rPr>
          <w:rFonts w:ascii="Times New Roman" w:hAnsi="Times New Roman" w:cs="Times New Roman"/>
          <w:color w:val="auto"/>
          <w:lang w:val="sq-AL"/>
        </w:rPr>
      </w:pPr>
    </w:p>
    <w:p w:rsidR="007D26F7" w:rsidRDefault="007D26F7" w:rsidP="00FB1A18">
      <w:pPr>
        <w:pStyle w:val="Default"/>
        <w:spacing w:line="276" w:lineRule="auto"/>
        <w:jc w:val="both"/>
        <w:rPr>
          <w:rFonts w:ascii="Times New Roman" w:hAnsi="Times New Roman" w:cs="Times New Roman"/>
          <w:color w:val="auto"/>
          <w:lang w:val="sq-AL"/>
        </w:rPr>
      </w:pPr>
    </w:p>
    <w:p w:rsidR="007D26F7" w:rsidRDefault="007D26F7" w:rsidP="00FB1A18">
      <w:pPr>
        <w:pStyle w:val="Default"/>
        <w:spacing w:line="276" w:lineRule="auto"/>
        <w:jc w:val="both"/>
        <w:rPr>
          <w:rFonts w:ascii="Times New Roman" w:hAnsi="Times New Roman" w:cs="Times New Roman"/>
          <w:color w:val="auto"/>
          <w:lang w:val="sq-AL"/>
        </w:rPr>
      </w:pPr>
    </w:p>
    <w:p w:rsidR="007D26F7" w:rsidRDefault="007D26F7" w:rsidP="00FB1A18">
      <w:pPr>
        <w:pStyle w:val="Default"/>
        <w:spacing w:line="276" w:lineRule="auto"/>
        <w:jc w:val="both"/>
        <w:rPr>
          <w:rFonts w:ascii="Times New Roman" w:hAnsi="Times New Roman" w:cs="Times New Roman"/>
          <w:color w:val="auto"/>
          <w:lang w:val="sq-AL"/>
        </w:rPr>
      </w:pPr>
    </w:p>
    <w:p w:rsidR="007D26F7" w:rsidRDefault="007D26F7" w:rsidP="00FB1A18">
      <w:pPr>
        <w:pStyle w:val="Default"/>
        <w:spacing w:line="276" w:lineRule="auto"/>
        <w:jc w:val="both"/>
        <w:rPr>
          <w:rFonts w:ascii="Times New Roman" w:hAnsi="Times New Roman" w:cs="Times New Roman"/>
          <w:color w:val="auto"/>
          <w:lang w:val="sq-AL"/>
        </w:rPr>
      </w:pPr>
    </w:p>
    <w:p w:rsidR="007D26F7" w:rsidRDefault="007D26F7" w:rsidP="00FB1A18">
      <w:pPr>
        <w:pStyle w:val="Default"/>
        <w:spacing w:line="276" w:lineRule="auto"/>
        <w:jc w:val="both"/>
        <w:rPr>
          <w:rFonts w:ascii="Times New Roman" w:hAnsi="Times New Roman" w:cs="Times New Roman"/>
          <w:color w:val="auto"/>
          <w:lang w:val="sq-AL"/>
        </w:rPr>
      </w:pPr>
    </w:p>
    <w:p w:rsidR="00FB1A18" w:rsidRPr="0017738D" w:rsidRDefault="00FB1A18" w:rsidP="00FB1A18">
      <w:pPr>
        <w:rPr>
          <w:b/>
          <w:sz w:val="20"/>
          <w:szCs w:val="20"/>
        </w:rPr>
      </w:pPr>
      <w:r w:rsidRPr="0017738D">
        <w:rPr>
          <w:b/>
          <w:sz w:val="20"/>
          <w:szCs w:val="20"/>
        </w:rPr>
        <w:lastRenderedPageBreak/>
        <w:t>Projektet</w:t>
      </w:r>
      <w:r w:rsidR="00EB1E15">
        <w:rPr>
          <w:b/>
          <w:sz w:val="20"/>
          <w:szCs w:val="20"/>
        </w:rPr>
        <w:t xml:space="preserve"> Kapitale të K</w:t>
      </w:r>
      <w:r w:rsidR="00A9619B">
        <w:rPr>
          <w:b/>
          <w:sz w:val="20"/>
          <w:szCs w:val="20"/>
        </w:rPr>
        <w:t>omunës</w:t>
      </w:r>
      <w:r w:rsidR="00EB1E15">
        <w:rPr>
          <w:b/>
          <w:sz w:val="20"/>
          <w:szCs w:val="20"/>
        </w:rPr>
        <w:t xml:space="preserve"> së Mamushës</w:t>
      </w:r>
      <w:r w:rsidR="00A9619B">
        <w:rPr>
          <w:b/>
          <w:sz w:val="20"/>
          <w:szCs w:val="20"/>
        </w:rPr>
        <w:t xml:space="preserve"> 2023-2025</w:t>
      </w:r>
      <w:r w:rsidR="00A6655F">
        <w:rPr>
          <w:b/>
          <w:sz w:val="20"/>
          <w:szCs w:val="20"/>
        </w:rPr>
        <w:t>, dhe kostoja e asociuar</w:t>
      </w:r>
      <w:r w:rsidRPr="0017738D">
        <w:rPr>
          <w:b/>
          <w:sz w:val="20"/>
          <w:szCs w:val="20"/>
        </w:rPr>
        <w:t xml:space="preserve"> në Euro</w:t>
      </w:r>
    </w:p>
    <w:tbl>
      <w:tblPr>
        <w:tblW w:w="11320" w:type="dxa"/>
        <w:tblInd w:w="-995" w:type="dxa"/>
        <w:tblLook w:val="04A0" w:firstRow="1" w:lastRow="0" w:firstColumn="1" w:lastColumn="0" w:noHBand="0" w:noVBand="1"/>
      </w:tblPr>
      <w:tblGrid>
        <w:gridCol w:w="367"/>
        <w:gridCol w:w="499"/>
        <w:gridCol w:w="705"/>
        <w:gridCol w:w="724"/>
        <w:gridCol w:w="1455"/>
        <w:gridCol w:w="4540"/>
        <w:gridCol w:w="1280"/>
        <w:gridCol w:w="875"/>
        <w:gridCol w:w="875"/>
      </w:tblGrid>
      <w:tr w:rsidR="007D26F7" w:rsidRPr="00496214" w:rsidTr="00D00246">
        <w:trPr>
          <w:trHeight w:val="225"/>
        </w:trPr>
        <w:tc>
          <w:tcPr>
            <w:tcW w:w="367" w:type="dxa"/>
            <w:vMerge w:val="restart"/>
            <w:tcBorders>
              <w:top w:val="single" w:sz="8" w:space="0" w:color="auto"/>
              <w:left w:val="single" w:sz="8" w:space="0" w:color="auto"/>
              <w:bottom w:val="single" w:sz="8" w:space="0" w:color="000000"/>
              <w:right w:val="single" w:sz="8" w:space="0" w:color="000000"/>
            </w:tcBorders>
            <w:shd w:val="clear" w:color="000000" w:fill="92CDDC"/>
            <w:hideMark/>
          </w:tcPr>
          <w:p w:rsidR="007D26F7" w:rsidRPr="00496214" w:rsidRDefault="007D26F7" w:rsidP="00D00246">
            <w:pPr>
              <w:jc w:val="right"/>
              <w:rPr>
                <w:rFonts w:eastAsia="Times New Roman"/>
                <w:color w:val="000000"/>
                <w:sz w:val="10"/>
                <w:szCs w:val="10"/>
                <w:lang w:val="en-US"/>
              </w:rPr>
            </w:pPr>
            <w:r w:rsidRPr="00496214">
              <w:rPr>
                <w:rFonts w:eastAsia="Times New Roman"/>
                <w:color w:val="000000"/>
                <w:sz w:val="10"/>
                <w:szCs w:val="10"/>
                <w:lang w:val="en-US"/>
              </w:rPr>
              <w:t> </w:t>
            </w:r>
          </w:p>
        </w:tc>
        <w:tc>
          <w:tcPr>
            <w:tcW w:w="499" w:type="dxa"/>
            <w:vMerge w:val="restart"/>
            <w:tcBorders>
              <w:top w:val="single" w:sz="8" w:space="0" w:color="auto"/>
              <w:left w:val="single" w:sz="8" w:space="0" w:color="000000"/>
              <w:bottom w:val="single" w:sz="8" w:space="0" w:color="000000"/>
              <w:right w:val="single" w:sz="8" w:space="0" w:color="000000"/>
            </w:tcBorders>
            <w:shd w:val="clear" w:color="000000" w:fill="92CDDC"/>
            <w:hideMark/>
          </w:tcPr>
          <w:p w:rsidR="007D26F7" w:rsidRPr="00496214" w:rsidRDefault="007D26F7" w:rsidP="00D00246">
            <w:pPr>
              <w:jc w:val="center"/>
              <w:rPr>
                <w:rFonts w:eastAsia="Times New Roman"/>
                <w:color w:val="000000"/>
                <w:sz w:val="10"/>
                <w:szCs w:val="10"/>
                <w:lang w:val="en-US"/>
              </w:rPr>
            </w:pPr>
            <w:r w:rsidRPr="00496214">
              <w:rPr>
                <w:rFonts w:eastAsia="Times New Roman"/>
                <w:color w:val="000000"/>
                <w:sz w:val="10"/>
                <w:szCs w:val="10"/>
                <w:lang w:val="en-US"/>
              </w:rPr>
              <w:t> </w:t>
            </w:r>
          </w:p>
        </w:tc>
        <w:tc>
          <w:tcPr>
            <w:tcW w:w="705" w:type="dxa"/>
            <w:tcBorders>
              <w:top w:val="single" w:sz="8" w:space="0" w:color="auto"/>
              <w:left w:val="nil"/>
              <w:bottom w:val="nil"/>
              <w:right w:val="single" w:sz="8" w:space="0" w:color="000000"/>
            </w:tcBorders>
            <w:shd w:val="clear" w:color="000000" w:fill="92CDDC"/>
            <w:hideMark/>
          </w:tcPr>
          <w:p w:rsidR="007D26F7" w:rsidRPr="00496214" w:rsidRDefault="007D26F7" w:rsidP="00D00246">
            <w:pPr>
              <w:jc w:val="center"/>
              <w:rPr>
                <w:rFonts w:eastAsia="Times New Roman"/>
                <w:color w:val="000000"/>
                <w:sz w:val="10"/>
                <w:szCs w:val="10"/>
                <w:lang w:val="en-US"/>
              </w:rPr>
            </w:pPr>
            <w:r w:rsidRPr="00496214">
              <w:rPr>
                <w:rFonts w:eastAsia="Times New Roman"/>
                <w:color w:val="000000"/>
                <w:sz w:val="10"/>
                <w:szCs w:val="10"/>
                <w:lang w:val="en-US"/>
              </w:rPr>
              <w:t> </w:t>
            </w:r>
          </w:p>
        </w:tc>
        <w:tc>
          <w:tcPr>
            <w:tcW w:w="724" w:type="dxa"/>
            <w:tcBorders>
              <w:top w:val="single" w:sz="8" w:space="0" w:color="auto"/>
              <w:left w:val="nil"/>
              <w:bottom w:val="nil"/>
              <w:right w:val="single" w:sz="8" w:space="0" w:color="000000"/>
            </w:tcBorders>
            <w:shd w:val="clear" w:color="000000" w:fill="92CDDC"/>
            <w:hideMark/>
          </w:tcPr>
          <w:p w:rsidR="007D26F7" w:rsidRPr="00496214" w:rsidRDefault="007D26F7" w:rsidP="00D00246">
            <w:pPr>
              <w:jc w:val="center"/>
              <w:rPr>
                <w:rFonts w:eastAsia="Times New Roman"/>
                <w:color w:val="000000"/>
                <w:sz w:val="10"/>
                <w:szCs w:val="10"/>
                <w:lang w:val="en-US"/>
              </w:rPr>
            </w:pPr>
            <w:r w:rsidRPr="00496214">
              <w:rPr>
                <w:rFonts w:eastAsia="Times New Roman"/>
                <w:color w:val="000000"/>
                <w:sz w:val="10"/>
                <w:szCs w:val="10"/>
                <w:lang w:val="en-US"/>
              </w:rPr>
              <w:t> </w:t>
            </w:r>
          </w:p>
        </w:tc>
        <w:tc>
          <w:tcPr>
            <w:tcW w:w="1455" w:type="dxa"/>
            <w:vMerge w:val="restart"/>
            <w:tcBorders>
              <w:top w:val="single" w:sz="8" w:space="0" w:color="auto"/>
              <w:left w:val="single" w:sz="8" w:space="0" w:color="000000"/>
              <w:bottom w:val="single" w:sz="8" w:space="0" w:color="000000"/>
              <w:right w:val="single" w:sz="8" w:space="0" w:color="000000"/>
            </w:tcBorders>
            <w:shd w:val="clear" w:color="000000" w:fill="92CDDC"/>
            <w:hideMark/>
          </w:tcPr>
          <w:p w:rsidR="007D26F7" w:rsidRPr="00496214" w:rsidRDefault="007D26F7" w:rsidP="00D00246">
            <w:pPr>
              <w:jc w:val="center"/>
              <w:rPr>
                <w:rFonts w:eastAsia="Times New Roman"/>
                <w:color w:val="000000"/>
                <w:sz w:val="10"/>
                <w:szCs w:val="10"/>
                <w:lang w:val="en-US"/>
              </w:rPr>
            </w:pPr>
            <w:r w:rsidRPr="00496214">
              <w:rPr>
                <w:rFonts w:eastAsia="Times New Roman"/>
                <w:color w:val="000000"/>
                <w:sz w:val="10"/>
                <w:szCs w:val="10"/>
                <w:lang w:val="en-US"/>
              </w:rPr>
              <w:t> </w:t>
            </w:r>
          </w:p>
        </w:tc>
        <w:tc>
          <w:tcPr>
            <w:tcW w:w="7570" w:type="dxa"/>
            <w:gridSpan w:val="4"/>
            <w:vMerge w:val="restart"/>
            <w:tcBorders>
              <w:top w:val="single" w:sz="8" w:space="0" w:color="auto"/>
              <w:left w:val="single" w:sz="8" w:space="0" w:color="000000"/>
              <w:bottom w:val="single" w:sz="8" w:space="0" w:color="000000"/>
              <w:right w:val="single" w:sz="8" w:space="0" w:color="000000"/>
            </w:tcBorders>
            <w:shd w:val="clear" w:color="000000" w:fill="92CDDC"/>
            <w:vAlign w:val="center"/>
            <w:hideMark/>
          </w:tcPr>
          <w:p w:rsidR="007D26F7" w:rsidRPr="00496214" w:rsidRDefault="007D26F7" w:rsidP="00D00246">
            <w:pPr>
              <w:jc w:val="center"/>
              <w:rPr>
                <w:rFonts w:eastAsia="Times New Roman"/>
                <w:b/>
                <w:bCs/>
                <w:color w:val="000000"/>
                <w:sz w:val="10"/>
                <w:szCs w:val="10"/>
                <w:lang w:val="en-US"/>
              </w:rPr>
            </w:pPr>
            <w:proofErr w:type="spellStart"/>
            <w:r w:rsidRPr="00496214">
              <w:rPr>
                <w:rFonts w:eastAsia="Times New Roman"/>
                <w:b/>
                <w:bCs/>
                <w:color w:val="000000"/>
                <w:sz w:val="10"/>
                <w:szCs w:val="10"/>
                <w:lang w:val="en-US"/>
              </w:rPr>
              <w:t>Projektet</w:t>
            </w:r>
            <w:proofErr w:type="spellEnd"/>
            <w:r w:rsidRPr="00496214">
              <w:rPr>
                <w:rFonts w:eastAsia="Times New Roman"/>
                <w:b/>
                <w:bCs/>
                <w:color w:val="000000"/>
                <w:sz w:val="10"/>
                <w:szCs w:val="10"/>
                <w:lang w:val="en-US"/>
              </w:rPr>
              <w:t xml:space="preserve"> e </w:t>
            </w:r>
            <w:proofErr w:type="spellStart"/>
            <w:r w:rsidRPr="00496214">
              <w:rPr>
                <w:rFonts w:eastAsia="Times New Roman"/>
                <w:b/>
                <w:bCs/>
                <w:color w:val="000000"/>
                <w:sz w:val="10"/>
                <w:szCs w:val="10"/>
                <w:lang w:val="en-US"/>
              </w:rPr>
              <w:t>investimeve</w:t>
            </w:r>
            <w:proofErr w:type="spellEnd"/>
            <w:r w:rsidRPr="00496214">
              <w:rPr>
                <w:rFonts w:eastAsia="Times New Roman"/>
                <w:b/>
                <w:bCs/>
                <w:color w:val="000000"/>
                <w:sz w:val="10"/>
                <w:szCs w:val="10"/>
                <w:lang w:val="en-US"/>
              </w:rPr>
              <w:t xml:space="preserve"> </w:t>
            </w:r>
            <w:proofErr w:type="spellStart"/>
            <w:r w:rsidRPr="00496214">
              <w:rPr>
                <w:rFonts w:eastAsia="Times New Roman"/>
                <w:b/>
                <w:bCs/>
                <w:color w:val="000000"/>
                <w:sz w:val="10"/>
                <w:szCs w:val="10"/>
                <w:lang w:val="en-US"/>
              </w:rPr>
              <w:t>kapitale</w:t>
            </w:r>
            <w:proofErr w:type="spellEnd"/>
            <w:r w:rsidRPr="00496214">
              <w:rPr>
                <w:rFonts w:eastAsia="Times New Roman"/>
                <w:b/>
                <w:bCs/>
                <w:color w:val="000000"/>
                <w:sz w:val="10"/>
                <w:szCs w:val="10"/>
                <w:lang w:val="en-US"/>
              </w:rPr>
              <w:t xml:space="preserve"> </w:t>
            </w:r>
            <w:proofErr w:type="spellStart"/>
            <w:r w:rsidRPr="00496214">
              <w:rPr>
                <w:rFonts w:eastAsia="Times New Roman"/>
                <w:b/>
                <w:bCs/>
                <w:color w:val="000000"/>
                <w:sz w:val="10"/>
                <w:szCs w:val="10"/>
                <w:lang w:val="en-US"/>
              </w:rPr>
              <w:t>për</w:t>
            </w:r>
            <w:proofErr w:type="spellEnd"/>
            <w:r w:rsidRPr="00496214">
              <w:rPr>
                <w:rFonts w:eastAsia="Times New Roman"/>
                <w:b/>
                <w:bCs/>
                <w:color w:val="000000"/>
                <w:sz w:val="10"/>
                <w:szCs w:val="10"/>
                <w:lang w:val="en-US"/>
              </w:rPr>
              <w:t xml:space="preserve"> </w:t>
            </w:r>
            <w:proofErr w:type="spellStart"/>
            <w:r w:rsidRPr="00496214">
              <w:rPr>
                <w:rFonts w:eastAsia="Times New Roman"/>
                <w:b/>
                <w:bCs/>
                <w:color w:val="000000"/>
                <w:sz w:val="10"/>
                <w:szCs w:val="10"/>
                <w:lang w:val="en-US"/>
              </w:rPr>
              <w:t>vitin</w:t>
            </w:r>
            <w:proofErr w:type="spellEnd"/>
            <w:r w:rsidRPr="00496214">
              <w:rPr>
                <w:rFonts w:eastAsia="Times New Roman"/>
                <w:b/>
                <w:bCs/>
                <w:color w:val="000000"/>
                <w:sz w:val="10"/>
                <w:szCs w:val="10"/>
                <w:lang w:val="en-US"/>
              </w:rPr>
              <w:t xml:space="preserve"> 2023-2025</w:t>
            </w:r>
          </w:p>
        </w:tc>
      </w:tr>
      <w:tr w:rsidR="007D26F7" w:rsidRPr="00496214" w:rsidTr="00D00246">
        <w:trPr>
          <w:trHeight w:val="240"/>
        </w:trPr>
        <w:tc>
          <w:tcPr>
            <w:tcW w:w="367" w:type="dxa"/>
            <w:vMerge/>
            <w:tcBorders>
              <w:top w:val="single" w:sz="8" w:space="0" w:color="auto"/>
              <w:left w:val="single" w:sz="8" w:space="0" w:color="auto"/>
              <w:bottom w:val="single" w:sz="8" w:space="0" w:color="000000"/>
              <w:right w:val="single" w:sz="8" w:space="0" w:color="000000"/>
            </w:tcBorders>
            <w:vAlign w:val="center"/>
            <w:hideMark/>
          </w:tcPr>
          <w:p w:rsidR="007D26F7" w:rsidRPr="00496214" w:rsidRDefault="007D26F7" w:rsidP="00D00246">
            <w:pPr>
              <w:rPr>
                <w:rFonts w:eastAsia="Times New Roman"/>
                <w:color w:val="000000"/>
                <w:sz w:val="10"/>
                <w:szCs w:val="10"/>
                <w:lang w:val="en-US"/>
              </w:rPr>
            </w:pPr>
          </w:p>
        </w:tc>
        <w:tc>
          <w:tcPr>
            <w:tcW w:w="499" w:type="dxa"/>
            <w:vMerge/>
            <w:tcBorders>
              <w:top w:val="single" w:sz="8" w:space="0" w:color="auto"/>
              <w:left w:val="single" w:sz="8" w:space="0" w:color="000000"/>
              <w:bottom w:val="single" w:sz="8" w:space="0" w:color="000000"/>
              <w:right w:val="single" w:sz="8" w:space="0" w:color="000000"/>
            </w:tcBorders>
            <w:vAlign w:val="center"/>
            <w:hideMark/>
          </w:tcPr>
          <w:p w:rsidR="007D26F7" w:rsidRPr="00496214" w:rsidRDefault="007D26F7" w:rsidP="00D00246">
            <w:pPr>
              <w:rPr>
                <w:rFonts w:eastAsia="Times New Roman"/>
                <w:color w:val="000000"/>
                <w:sz w:val="10"/>
                <w:szCs w:val="10"/>
                <w:lang w:val="en-US"/>
              </w:rPr>
            </w:pPr>
          </w:p>
        </w:tc>
        <w:tc>
          <w:tcPr>
            <w:tcW w:w="705" w:type="dxa"/>
            <w:tcBorders>
              <w:top w:val="nil"/>
              <w:left w:val="nil"/>
              <w:bottom w:val="single" w:sz="8" w:space="0" w:color="auto"/>
              <w:right w:val="single" w:sz="8" w:space="0" w:color="000000"/>
            </w:tcBorders>
            <w:shd w:val="clear" w:color="000000" w:fill="92CDDC"/>
            <w:hideMark/>
          </w:tcPr>
          <w:p w:rsidR="007D26F7" w:rsidRPr="00496214" w:rsidRDefault="007D26F7" w:rsidP="00D00246">
            <w:pPr>
              <w:jc w:val="center"/>
              <w:rPr>
                <w:rFonts w:eastAsia="Times New Roman"/>
                <w:color w:val="000000"/>
                <w:sz w:val="10"/>
                <w:szCs w:val="10"/>
                <w:lang w:val="en-US"/>
              </w:rPr>
            </w:pPr>
            <w:r w:rsidRPr="00496214">
              <w:rPr>
                <w:rFonts w:eastAsia="Times New Roman"/>
                <w:color w:val="000000"/>
                <w:sz w:val="10"/>
                <w:szCs w:val="10"/>
                <w:lang w:val="en-US"/>
              </w:rPr>
              <w:t> </w:t>
            </w:r>
          </w:p>
        </w:tc>
        <w:tc>
          <w:tcPr>
            <w:tcW w:w="724" w:type="dxa"/>
            <w:tcBorders>
              <w:top w:val="nil"/>
              <w:left w:val="nil"/>
              <w:bottom w:val="single" w:sz="8" w:space="0" w:color="auto"/>
              <w:right w:val="single" w:sz="8" w:space="0" w:color="000000"/>
            </w:tcBorders>
            <w:shd w:val="clear" w:color="000000" w:fill="92CDDC"/>
            <w:hideMark/>
          </w:tcPr>
          <w:p w:rsidR="007D26F7" w:rsidRPr="00496214" w:rsidRDefault="007D26F7" w:rsidP="00D00246">
            <w:pPr>
              <w:jc w:val="center"/>
              <w:rPr>
                <w:rFonts w:eastAsia="Times New Roman"/>
                <w:color w:val="000000"/>
                <w:sz w:val="10"/>
                <w:szCs w:val="10"/>
                <w:lang w:val="en-US"/>
              </w:rPr>
            </w:pPr>
            <w:r w:rsidRPr="00496214">
              <w:rPr>
                <w:rFonts w:eastAsia="Times New Roman"/>
                <w:color w:val="000000"/>
                <w:sz w:val="10"/>
                <w:szCs w:val="10"/>
                <w:lang w:val="en-US"/>
              </w:rPr>
              <w:t> </w:t>
            </w:r>
          </w:p>
        </w:tc>
        <w:tc>
          <w:tcPr>
            <w:tcW w:w="1455" w:type="dxa"/>
            <w:vMerge/>
            <w:tcBorders>
              <w:top w:val="single" w:sz="8" w:space="0" w:color="auto"/>
              <w:left w:val="single" w:sz="8" w:space="0" w:color="000000"/>
              <w:bottom w:val="single" w:sz="8" w:space="0" w:color="000000"/>
              <w:right w:val="single" w:sz="8" w:space="0" w:color="000000"/>
            </w:tcBorders>
            <w:vAlign w:val="center"/>
            <w:hideMark/>
          </w:tcPr>
          <w:p w:rsidR="007D26F7" w:rsidRPr="00496214" w:rsidRDefault="007D26F7" w:rsidP="00D00246">
            <w:pPr>
              <w:rPr>
                <w:rFonts w:eastAsia="Times New Roman"/>
                <w:color w:val="000000"/>
                <w:sz w:val="10"/>
                <w:szCs w:val="10"/>
                <w:lang w:val="en-US"/>
              </w:rPr>
            </w:pPr>
          </w:p>
        </w:tc>
        <w:tc>
          <w:tcPr>
            <w:tcW w:w="7570" w:type="dxa"/>
            <w:gridSpan w:val="4"/>
            <w:vMerge/>
            <w:tcBorders>
              <w:top w:val="single" w:sz="8" w:space="0" w:color="auto"/>
              <w:left w:val="single" w:sz="8" w:space="0" w:color="000000"/>
              <w:bottom w:val="single" w:sz="8" w:space="0" w:color="000000"/>
              <w:right w:val="single" w:sz="8" w:space="0" w:color="000000"/>
            </w:tcBorders>
            <w:vAlign w:val="center"/>
            <w:hideMark/>
          </w:tcPr>
          <w:p w:rsidR="007D26F7" w:rsidRPr="00496214" w:rsidRDefault="007D26F7" w:rsidP="00D00246">
            <w:pPr>
              <w:rPr>
                <w:rFonts w:eastAsia="Times New Roman"/>
                <w:b/>
                <w:bCs/>
                <w:color w:val="000000"/>
                <w:sz w:val="10"/>
                <w:szCs w:val="10"/>
                <w:lang w:val="en-US"/>
              </w:rPr>
            </w:pPr>
          </w:p>
        </w:tc>
      </w:tr>
      <w:tr w:rsidR="007D26F7" w:rsidRPr="00496214" w:rsidTr="00D00246">
        <w:trPr>
          <w:trHeight w:val="675"/>
        </w:trPr>
        <w:tc>
          <w:tcPr>
            <w:tcW w:w="367" w:type="dxa"/>
            <w:vMerge w:val="restart"/>
            <w:tcBorders>
              <w:top w:val="nil"/>
              <w:left w:val="single" w:sz="8" w:space="0" w:color="auto"/>
              <w:bottom w:val="nil"/>
              <w:right w:val="single" w:sz="8" w:space="0" w:color="auto"/>
            </w:tcBorders>
            <w:shd w:val="clear" w:color="auto" w:fill="auto"/>
            <w:vAlign w:val="center"/>
            <w:hideMark/>
          </w:tcPr>
          <w:p w:rsidR="007D26F7" w:rsidRPr="00496214" w:rsidRDefault="007D26F7" w:rsidP="00D00246">
            <w:pPr>
              <w:rPr>
                <w:rFonts w:eastAsia="Times New Roman"/>
                <w:b/>
                <w:bCs/>
                <w:color w:val="000000"/>
                <w:sz w:val="10"/>
                <w:szCs w:val="10"/>
                <w:lang w:val="en-US"/>
              </w:rPr>
            </w:pPr>
            <w:r w:rsidRPr="00496214">
              <w:rPr>
                <w:rFonts w:eastAsia="Times New Roman"/>
                <w:b/>
                <w:bCs/>
                <w:color w:val="000000"/>
                <w:sz w:val="10"/>
                <w:szCs w:val="10"/>
                <w:lang w:val="en-US"/>
              </w:rPr>
              <w:t>Nr.</w:t>
            </w:r>
          </w:p>
        </w:tc>
        <w:tc>
          <w:tcPr>
            <w:tcW w:w="499" w:type="dxa"/>
            <w:vMerge w:val="restart"/>
            <w:tcBorders>
              <w:top w:val="nil"/>
              <w:left w:val="single" w:sz="8" w:space="0" w:color="auto"/>
              <w:bottom w:val="nil"/>
              <w:right w:val="single" w:sz="8" w:space="0" w:color="auto"/>
            </w:tcBorders>
            <w:shd w:val="clear" w:color="auto" w:fill="auto"/>
            <w:vAlign w:val="center"/>
            <w:hideMark/>
          </w:tcPr>
          <w:p w:rsidR="007D26F7" w:rsidRPr="00496214" w:rsidRDefault="007D26F7" w:rsidP="00D00246">
            <w:pPr>
              <w:jc w:val="center"/>
              <w:rPr>
                <w:rFonts w:eastAsia="Times New Roman"/>
                <w:b/>
                <w:bCs/>
                <w:color w:val="000000"/>
                <w:sz w:val="10"/>
                <w:szCs w:val="10"/>
                <w:lang w:val="en-US"/>
              </w:rPr>
            </w:pPr>
            <w:proofErr w:type="spellStart"/>
            <w:r w:rsidRPr="00496214">
              <w:rPr>
                <w:rFonts w:eastAsia="Times New Roman"/>
                <w:b/>
                <w:bCs/>
                <w:color w:val="000000"/>
                <w:sz w:val="10"/>
                <w:szCs w:val="10"/>
                <w:lang w:val="en-US"/>
              </w:rPr>
              <w:t>Fondi</w:t>
            </w:r>
            <w:proofErr w:type="spellEnd"/>
          </w:p>
        </w:tc>
        <w:tc>
          <w:tcPr>
            <w:tcW w:w="705" w:type="dxa"/>
            <w:tcBorders>
              <w:top w:val="nil"/>
              <w:left w:val="nil"/>
              <w:bottom w:val="nil"/>
              <w:right w:val="single" w:sz="8" w:space="0" w:color="auto"/>
            </w:tcBorders>
            <w:shd w:val="clear" w:color="auto" w:fill="auto"/>
            <w:vAlign w:val="center"/>
            <w:hideMark/>
          </w:tcPr>
          <w:p w:rsidR="007D26F7" w:rsidRPr="00496214" w:rsidRDefault="007D26F7" w:rsidP="00D00246">
            <w:pPr>
              <w:jc w:val="center"/>
              <w:rPr>
                <w:rFonts w:eastAsia="Times New Roman"/>
                <w:b/>
                <w:bCs/>
                <w:color w:val="000000"/>
                <w:sz w:val="10"/>
                <w:szCs w:val="10"/>
                <w:lang w:val="en-US"/>
              </w:rPr>
            </w:pPr>
            <w:proofErr w:type="spellStart"/>
            <w:r w:rsidRPr="00496214">
              <w:rPr>
                <w:rFonts w:eastAsia="Times New Roman"/>
                <w:b/>
                <w:bCs/>
                <w:color w:val="000000"/>
                <w:sz w:val="10"/>
                <w:szCs w:val="10"/>
                <w:lang w:val="en-US"/>
              </w:rPr>
              <w:t>Kodi</w:t>
            </w:r>
            <w:proofErr w:type="spellEnd"/>
          </w:p>
        </w:tc>
        <w:tc>
          <w:tcPr>
            <w:tcW w:w="724" w:type="dxa"/>
            <w:tcBorders>
              <w:top w:val="nil"/>
              <w:left w:val="nil"/>
              <w:bottom w:val="nil"/>
              <w:right w:val="single" w:sz="8" w:space="0" w:color="auto"/>
            </w:tcBorders>
            <w:shd w:val="clear" w:color="auto" w:fill="auto"/>
            <w:vAlign w:val="center"/>
            <w:hideMark/>
          </w:tcPr>
          <w:p w:rsidR="007D26F7" w:rsidRPr="00496214" w:rsidRDefault="007D26F7" w:rsidP="00D00246">
            <w:pPr>
              <w:jc w:val="center"/>
              <w:rPr>
                <w:rFonts w:eastAsia="Times New Roman"/>
                <w:b/>
                <w:bCs/>
                <w:color w:val="000000"/>
                <w:sz w:val="10"/>
                <w:szCs w:val="10"/>
                <w:lang w:val="en-US"/>
              </w:rPr>
            </w:pPr>
            <w:proofErr w:type="spellStart"/>
            <w:r w:rsidRPr="00496214">
              <w:rPr>
                <w:rFonts w:eastAsia="Times New Roman"/>
                <w:b/>
                <w:bCs/>
                <w:color w:val="000000"/>
                <w:sz w:val="10"/>
                <w:szCs w:val="10"/>
                <w:lang w:val="en-US"/>
              </w:rPr>
              <w:t>Kodi</w:t>
            </w:r>
            <w:proofErr w:type="spellEnd"/>
          </w:p>
        </w:tc>
        <w:tc>
          <w:tcPr>
            <w:tcW w:w="1455" w:type="dxa"/>
            <w:vMerge w:val="restart"/>
            <w:tcBorders>
              <w:top w:val="nil"/>
              <w:left w:val="single" w:sz="8" w:space="0" w:color="auto"/>
              <w:bottom w:val="nil"/>
              <w:right w:val="single" w:sz="8" w:space="0" w:color="auto"/>
            </w:tcBorders>
            <w:shd w:val="clear" w:color="auto" w:fill="auto"/>
            <w:vAlign w:val="center"/>
            <w:hideMark/>
          </w:tcPr>
          <w:p w:rsidR="007D26F7" w:rsidRPr="00496214" w:rsidRDefault="007D26F7" w:rsidP="00D00246">
            <w:pPr>
              <w:jc w:val="center"/>
              <w:rPr>
                <w:rFonts w:eastAsia="Times New Roman"/>
                <w:b/>
                <w:bCs/>
                <w:color w:val="000000"/>
                <w:sz w:val="10"/>
                <w:szCs w:val="10"/>
                <w:lang w:val="en-US"/>
              </w:rPr>
            </w:pPr>
            <w:proofErr w:type="spellStart"/>
            <w:r w:rsidRPr="00496214">
              <w:rPr>
                <w:rFonts w:eastAsia="Times New Roman"/>
                <w:b/>
                <w:bCs/>
                <w:color w:val="000000"/>
                <w:sz w:val="10"/>
                <w:szCs w:val="10"/>
                <w:lang w:val="en-US"/>
              </w:rPr>
              <w:t>Programi</w:t>
            </w:r>
            <w:proofErr w:type="spellEnd"/>
            <w:r w:rsidRPr="00496214">
              <w:rPr>
                <w:rFonts w:eastAsia="Times New Roman"/>
                <w:b/>
                <w:bCs/>
                <w:color w:val="000000"/>
                <w:sz w:val="10"/>
                <w:szCs w:val="10"/>
                <w:lang w:val="en-US"/>
              </w:rPr>
              <w:t>/</w:t>
            </w:r>
            <w:proofErr w:type="spellStart"/>
            <w:r w:rsidRPr="00496214">
              <w:rPr>
                <w:rFonts w:eastAsia="Times New Roman"/>
                <w:b/>
                <w:bCs/>
                <w:color w:val="000000"/>
                <w:sz w:val="10"/>
                <w:szCs w:val="10"/>
                <w:lang w:val="en-US"/>
              </w:rPr>
              <w:t>Nënprogrami</w:t>
            </w:r>
            <w:proofErr w:type="spellEnd"/>
          </w:p>
        </w:tc>
        <w:tc>
          <w:tcPr>
            <w:tcW w:w="4540" w:type="dxa"/>
            <w:vMerge w:val="restart"/>
            <w:tcBorders>
              <w:top w:val="nil"/>
              <w:left w:val="single" w:sz="8" w:space="0" w:color="auto"/>
              <w:bottom w:val="nil"/>
              <w:right w:val="single" w:sz="8" w:space="0" w:color="auto"/>
            </w:tcBorders>
            <w:shd w:val="clear" w:color="auto" w:fill="auto"/>
            <w:vAlign w:val="center"/>
            <w:hideMark/>
          </w:tcPr>
          <w:p w:rsidR="007D26F7" w:rsidRPr="00496214" w:rsidRDefault="007D26F7" w:rsidP="00D00246">
            <w:pPr>
              <w:jc w:val="center"/>
              <w:rPr>
                <w:rFonts w:eastAsia="Times New Roman"/>
                <w:b/>
                <w:bCs/>
                <w:color w:val="000000"/>
                <w:sz w:val="10"/>
                <w:szCs w:val="10"/>
                <w:lang w:val="en-US"/>
              </w:rPr>
            </w:pPr>
            <w:proofErr w:type="spellStart"/>
            <w:r w:rsidRPr="00496214">
              <w:rPr>
                <w:rFonts w:eastAsia="Times New Roman"/>
                <w:b/>
                <w:bCs/>
                <w:color w:val="000000"/>
                <w:sz w:val="10"/>
                <w:szCs w:val="10"/>
                <w:lang w:val="en-US"/>
              </w:rPr>
              <w:t>Projekti</w:t>
            </w:r>
            <w:proofErr w:type="spellEnd"/>
          </w:p>
        </w:tc>
        <w:tc>
          <w:tcPr>
            <w:tcW w:w="1280" w:type="dxa"/>
            <w:tcBorders>
              <w:top w:val="nil"/>
              <w:left w:val="nil"/>
              <w:bottom w:val="nil"/>
              <w:right w:val="single" w:sz="8" w:space="0" w:color="auto"/>
            </w:tcBorders>
            <w:shd w:val="clear" w:color="auto" w:fill="auto"/>
            <w:vAlign w:val="center"/>
            <w:hideMark/>
          </w:tcPr>
          <w:p w:rsidR="007D26F7" w:rsidRPr="00496214" w:rsidRDefault="007D26F7" w:rsidP="00D00246">
            <w:pPr>
              <w:jc w:val="center"/>
              <w:rPr>
                <w:rFonts w:eastAsia="Times New Roman"/>
                <w:b/>
                <w:bCs/>
                <w:color w:val="000000"/>
                <w:sz w:val="10"/>
                <w:szCs w:val="10"/>
                <w:lang w:val="en-US"/>
              </w:rPr>
            </w:pPr>
            <w:proofErr w:type="spellStart"/>
            <w:r w:rsidRPr="00496214">
              <w:rPr>
                <w:rFonts w:eastAsia="Times New Roman"/>
                <w:b/>
                <w:bCs/>
                <w:color w:val="000000"/>
                <w:sz w:val="10"/>
                <w:szCs w:val="10"/>
                <w:lang w:val="en-US"/>
              </w:rPr>
              <w:t>Shuma</w:t>
            </w:r>
            <w:proofErr w:type="spellEnd"/>
            <w:r w:rsidRPr="00496214">
              <w:rPr>
                <w:rFonts w:eastAsia="Times New Roman"/>
                <w:color w:val="000000"/>
                <w:sz w:val="10"/>
                <w:szCs w:val="10"/>
                <w:lang w:val="en-US"/>
              </w:rPr>
              <w:t xml:space="preserve"> €</w:t>
            </w:r>
          </w:p>
        </w:tc>
        <w:tc>
          <w:tcPr>
            <w:tcW w:w="875" w:type="dxa"/>
            <w:tcBorders>
              <w:top w:val="nil"/>
              <w:left w:val="nil"/>
              <w:bottom w:val="nil"/>
              <w:right w:val="single" w:sz="8" w:space="0" w:color="auto"/>
            </w:tcBorders>
            <w:shd w:val="clear" w:color="auto" w:fill="auto"/>
            <w:vAlign w:val="center"/>
            <w:hideMark/>
          </w:tcPr>
          <w:p w:rsidR="007D26F7" w:rsidRPr="00496214" w:rsidRDefault="007D26F7" w:rsidP="00D00246">
            <w:pPr>
              <w:jc w:val="center"/>
              <w:rPr>
                <w:rFonts w:eastAsia="Times New Roman"/>
                <w:b/>
                <w:bCs/>
                <w:color w:val="000000"/>
                <w:sz w:val="10"/>
                <w:szCs w:val="10"/>
                <w:lang w:val="en-US"/>
              </w:rPr>
            </w:pPr>
            <w:proofErr w:type="spellStart"/>
            <w:r w:rsidRPr="00496214">
              <w:rPr>
                <w:rFonts w:eastAsia="Times New Roman"/>
                <w:b/>
                <w:bCs/>
                <w:color w:val="000000"/>
                <w:sz w:val="10"/>
                <w:szCs w:val="10"/>
                <w:lang w:val="en-US"/>
              </w:rPr>
              <w:t>Shuma</w:t>
            </w:r>
            <w:proofErr w:type="spellEnd"/>
            <w:r w:rsidRPr="00496214">
              <w:rPr>
                <w:rFonts w:eastAsia="Times New Roman"/>
                <w:color w:val="000000"/>
                <w:sz w:val="10"/>
                <w:szCs w:val="10"/>
                <w:lang w:val="en-US"/>
              </w:rPr>
              <w:t xml:space="preserve"> €</w:t>
            </w:r>
          </w:p>
        </w:tc>
        <w:tc>
          <w:tcPr>
            <w:tcW w:w="875" w:type="dxa"/>
            <w:tcBorders>
              <w:top w:val="nil"/>
              <w:left w:val="nil"/>
              <w:bottom w:val="nil"/>
              <w:right w:val="single" w:sz="8" w:space="0" w:color="auto"/>
            </w:tcBorders>
            <w:shd w:val="clear" w:color="auto" w:fill="auto"/>
            <w:vAlign w:val="center"/>
            <w:hideMark/>
          </w:tcPr>
          <w:p w:rsidR="007D26F7" w:rsidRPr="00496214" w:rsidRDefault="007D26F7" w:rsidP="00D00246">
            <w:pPr>
              <w:jc w:val="center"/>
              <w:rPr>
                <w:rFonts w:eastAsia="Times New Roman"/>
                <w:b/>
                <w:bCs/>
                <w:color w:val="000000"/>
                <w:sz w:val="10"/>
                <w:szCs w:val="10"/>
                <w:lang w:val="en-US"/>
              </w:rPr>
            </w:pPr>
            <w:proofErr w:type="spellStart"/>
            <w:r w:rsidRPr="00496214">
              <w:rPr>
                <w:rFonts w:eastAsia="Times New Roman"/>
                <w:b/>
                <w:bCs/>
                <w:color w:val="000000"/>
                <w:sz w:val="10"/>
                <w:szCs w:val="10"/>
                <w:lang w:val="en-US"/>
              </w:rPr>
              <w:t>Shuma</w:t>
            </w:r>
            <w:proofErr w:type="spellEnd"/>
            <w:r w:rsidRPr="00496214">
              <w:rPr>
                <w:rFonts w:eastAsia="Times New Roman"/>
                <w:color w:val="000000"/>
                <w:sz w:val="10"/>
                <w:szCs w:val="10"/>
                <w:lang w:val="en-US"/>
              </w:rPr>
              <w:t xml:space="preserve"> €</w:t>
            </w:r>
          </w:p>
        </w:tc>
      </w:tr>
      <w:tr w:rsidR="007D26F7" w:rsidRPr="00496214" w:rsidTr="00D00246">
        <w:trPr>
          <w:trHeight w:val="225"/>
        </w:trPr>
        <w:tc>
          <w:tcPr>
            <w:tcW w:w="367" w:type="dxa"/>
            <w:vMerge/>
            <w:tcBorders>
              <w:top w:val="nil"/>
              <w:left w:val="single" w:sz="8" w:space="0" w:color="auto"/>
              <w:bottom w:val="nil"/>
              <w:right w:val="single" w:sz="8" w:space="0" w:color="auto"/>
            </w:tcBorders>
            <w:vAlign w:val="center"/>
            <w:hideMark/>
          </w:tcPr>
          <w:p w:rsidR="007D26F7" w:rsidRPr="00496214" w:rsidRDefault="007D26F7" w:rsidP="00D00246">
            <w:pPr>
              <w:rPr>
                <w:rFonts w:eastAsia="Times New Roman"/>
                <w:b/>
                <w:bCs/>
                <w:color w:val="000000"/>
                <w:sz w:val="10"/>
                <w:szCs w:val="10"/>
                <w:lang w:val="en-US"/>
              </w:rPr>
            </w:pPr>
          </w:p>
        </w:tc>
        <w:tc>
          <w:tcPr>
            <w:tcW w:w="499" w:type="dxa"/>
            <w:vMerge/>
            <w:tcBorders>
              <w:top w:val="nil"/>
              <w:left w:val="single" w:sz="8" w:space="0" w:color="auto"/>
              <w:bottom w:val="nil"/>
              <w:right w:val="single" w:sz="8" w:space="0" w:color="auto"/>
            </w:tcBorders>
            <w:vAlign w:val="center"/>
            <w:hideMark/>
          </w:tcPr>
          <w:p w:rsidR="007D26F7" w:rsidRPr="00496214" w:rsidRDefault="007D26F7" w:rsidP="00D00246">
            <w:pPr>
              <w:rPr>
                <w:rFonts w:eastAsia="Times New Roman"/>
                <w:b/>
                <w:bCs/>
                <w:color w:val="000000"/>
                <w:sz w:val="10"/>
                <w:szCs w:val="10"/>
                <w:lang w:val="en-US"/>
              </w:rPr>
            </w:pPr>
          </w:p>
        </w:tc>
        <w:tc>
          <w:tcPr>
            <w:tcW w:w="705" w:type="dxa"/>
            <w:tcBorders>
              <w:top w:val="nil"/>
              <w:left w:val="nil"/>
              <w:bottom w:val="nil"/>
              <w:right w:val="single" w:sz="8" w:space="0" w:color="auto"/>
            </w:tcBorders>
            <w:shd w:val="clear" w:color="auto" w:fill="auto"/>
            <w:vAlign w:val="center"/>
            <w:hideMark/>
          </w:tcPr>
          <w:p w:rsidR="007D26F7" w:rsidRPr="00496214" w:rsidRDefault="007D26F7" w:rsidP="00D00246">
            <w:pPr>
              <w:jc w:val="center"/>
              <w:rPr>
                <w:rFonts w:eastAsia="Times New Roman"/>
                <w:b/>
                <w:bCs/>
                <w:color w:val="000000"/>
                <w:sz w:val="10"/>
                <w:szCs w:val="10"/>
                <w:lang w:val="en-US"/>
              </w:rPr>
            </w:pPr>
            <w:proofErr w:type="spellStart"/>
            <w:r w:rsidRPr="00496214">
              <w:rPr>
                <w:rFonts w:eastAsia="Times New Roman"/>
                <w:b/>
                <w:bCs/>
                <w:color w:val="000000"/>
                <w:sz w:val="10"/>
                <w:szCs w:val="10"/>
                <w:lang w:val="en-US"/>
              </w:rPr>
              <w:t>Projektit</w:t>
            </w:r>
            <w:proofErr w:type="spellEnd"/>
          </w:p>
        </w:tc>
        <w:tc>
          <w:tcPr>
            <w:tcW w:w="724" w:type="dxa"/>
            <w:tcBorders>
              <w:top w:val="nil"/>
              <w:left w:val="nil"/>
              <w:bottom w:val="nil"/>
              <w:right w:val="single" w:sz="8" w:space="0" w:color="auto"/>
            </w:tcBorders>
            <w:shd w:val="clear" w:color="auto" w:fill="auto"/>
            <w:vAlign w:val="center"/>
            <w:hideMark/>
          </w:tcPr>
          <w:p w:rsidR="007D26F7" w:rsidRPr="00496214" w:rsidRDefault="007D26F7" w:rsidP="00D00246">
            <w:pPr>
              <w:jc w:val="center"/>
              <w:rPr>
                <w:rFonts w:eastAsia="Times New Roman"/>
                <w:b/>
                <w:bCs/>
                <w:color w:val="000000"/>
                <w:sz w:val="10"/>
                <w:szCs w:val="10"/>
                <w:lang w:val="en-US"/>
              </w:rPr>
            </w:pPr>
            <w:proofErr w:type="spellStart"/>
            <w:r w:rsidRPr="00496214">
              <w:rPr>
                <w:rFonts w:eastAsia="Times New Roman"/>
                <w:b/>
                <w:bCs/>
                <w:color w:val="000000"/>
                <w:sz w:val="10"/>
                <w:szCs w:val="10"/>
                <w:lang w:val="en-US"/>
              </w:rPr>
              <w:t>Ekonomik</w:t>
            </w:r>
            <w:proofErr w:type="spellEnd"/>
          </w:p>
        </w:tc>
        <w:tc>
          <w:tcPr>
            <w:tcW w:w="1455" w:type="dxa"/>
            <w:vMerge/>
            <w:tcBorders>
              <w:top w:val="nil"/>
              <w:left w:val="single" w:sz="8" w:space="0" w:color="auto"/>
              <w:bottom w:val="nil"/>
              <w:right w:val="single" w:sz="8" w:space="0" w:color="auto"/>
            </w:tcBorders>
            <w:vAlign w:val="center"/>
            <w:hideMark/>
          </w:tcPr>
          <w:p w:rsidR="007D26F7" w:rsidRPr="00496214" w:rsidRDefault="007D26F7" w:rsidP="00D00246">
            <w:pPr>
              <w:rPr>
                <w:rFonts w:eastAsia="Times New Roman"/>
                <w:b/>
                <w:bCs/>
                <w:color w:val="000000"/>
                <w:sz w:val="10"/>
                <w:szCs w:val="10"/>
                <w:lang w:val="en-US"/>
              </w:rPr>
            </w:pPr>
          </w:p>
        </w:tc>
        <w:tc>
          <w:tcPr>
            <w:tcW w:w="4540" w:type="dxa"/>
            <w:vMerge/>
            <w:tcBorders>
              <w:top w:val="nil"/>
              <w:left w:val="single" w:sz="8" w:space="0" w:color="auto"/>
              <w:bottom w:val="nil"/>
              <w:right w:val="single" w:sz="8" w:space="0" w:color="auto"/>
            </w:tcBorders>
            <w:vAlign w:val="center"/>
            <w:hideMark/>
          </w:tcPr>
          <w:p w:rsidR="007D26F7" w:rsidRPr="00496214" w:rsidRDefault="007D26F7" w:rsidP="00D00246">
            <w:pPr>
              <w:rPr>
                <w:rFonts w:eastAsia="Times New Roman"/>
                <w:b/>
                <w:bCs/>
                <w:color w:val="000000"/>
                <w:sz w:val="10"/>
                <w:szCs w:val="10"/>
                <w:lang w:val="en-US"/>
              </w:rPr>
            </w:pPr>
          </w:p>
        </w:tc>
        <w:tc>
          <w:tcPr>
            <w:tcW w:w="1280" w:type="dxa"/>
            <w:tcBorders>
              <w:top w:val="nil"/>
              <w:left w:val="nil"/>
              <w:bottom w:val="nil"/>
              <w:right w:val="single" w:sz="8" w:space="0" w:color="auto"/>
            </w:tcBorders>
            <w:shd w:val="clear" w:color="auto" w:fill="auto"/>
            <w:vAlign w:val="center"/>
            <w:hideMark/>
          </w:tcPr>
          <w:p w:rsidR="007D26F7" w:rsidRPr="00496214" w:rsidRDefault="007D26F7" w:rsidP="00D00246">
            <w:pPr>
              <w:jc w:val="center"/>
              <w:rPr>
                <w:rFonts w:eastAsia="Times New Roman"/>
                <w:b/>
                <w:bCs/>
                <w:color w:val="000000"/>
                <w:sz w:val="10"/>
                <w:szCs w:val="10"/>
                <w:lang w:val="en-US"/>
              </w:rPr>
            </w:pPr>
            <w:r w:rsidRPr="00496214">
              <w:rPr>
                <w:rFonts w:eastAsia="Times New Roman"/>
                <w:b/>
                <w:bCs/>
                <w:color w:val="000000"/>
                <w:sz w:val="10"/>
                <w:szCs w:val="10"/>
                <w:lang w:val="en-US"/>
              </w:rPr>
              <w:t>2023</w:t>
            </w:r>
          </w:p>
        </w:tc>
        <w:tc>
          <w:tcPr>
            <w:tcW w:w="875" w:type="dxa"/>
            <w:tcBorders>
              <w:top w:val="nil"/>
              <w:left w:val="nil"/>
              <w:bottom w:val="nil"/>
              <w:right w:val="single" w:sz="8" w:space="0" w:color="auto"/>
            </w:tcBorders>
            <w:shd w:val="clear" w:color="auto" w:fill="auto"/>
            <w:vAlign w:val="center"/>
            <w:hideMark/>
          </w:tcPr>
          <w:p w:rsidR="007D26F7" w:rsidRPr="00496214" w:rsidRDefault="007D26F7" w:rsidP="00D00246">
            <w:pPr>
              <w:jc w:val="center"/>
              <w:rPr>
                <w:rFonts w:eastAsia="Times New Roman"/>
                <w:b/>
                <w:bCs/>
                <w:color w:val="000000"/>
                <w:sz w:val="10"/>
                <w:szCs w:val="10"/>
                <w:lang w:val="en-US"/>
              </w:rPr>
            </w:pPr>
            <w:r w:rsidRPr="00496214">
              <w:rPr>
                <w:rFonts w:eastAsia="Times New Roman"/>
                <w:b/>
                <w:bCs/>
                <w:color w:val="000000"/>
                <w:sz w:val="10"/>
                <w:szCs w:val="10"/>
                <w:lang w:val="en-US"/>
              </w:rPr>
              <w:t>2024</w:t>
            </w:r>
          </w:p>
        </w:tc>
        <w:tc>
          <w:tcPr>
            <w:tcW w:w="875" w:type="dxa"/>
            <w:tcBorders>
              <w:top w:val="nil"/>
              <w:left w:val="nil"/>
              <w:bottom w:val="nil"/>
              <w:right w:val="single" w:sz="8" w:space="0" w:color="auto"/>
            </w:tcBorders>
            <w:shd w:val="clear" w:color="auto" w:fill="auto"/>
            <w:vAlign w:val="center"/>
            <w:hideMark/>
          </w:tcPr>
          <w:p w:rsidR="007D26F7" w:rsidRPr="00496214" w:rsidRDefault="007D26F7" w:rsidP="00D00246">
            <w:pPr>
              <w:jc w:val="center"/>
              <w:rPr>
                <w:rFonts w:eastAsia="Times New Roman"/>
                <w:b/>
                <w:bCs/>
                <w:color w:val="000000"/>
                <w:sz w:val="10"/>
                <w:szCs w:val="10"/>
                <w:lang w:val="en-US"/>
              </w:rPr>
            </w:pPr>
            <w:r w:rsidRPr="00496214">
              <w:rPr>
                <w:rFonts w:eastAsia="Times New Roman"/>
                <w:b/>
                <w:bCs/>
                <w:color w:val="000000"/>
                <w:sz w:val="10"/>
                <w:szCs w:val="10"/>
                <w:lang w:val="en-US"/>
              </w:rPr>
              <w:t>2025</w:t>
            </w:r>
          </w:p>
        </w:tc>
      </w:tr>
      <w:tr w:rsidR="007D26F7" w:rsidRPr="00496214" w:rsidTr="00D00246">
        <w:trPr>
          <w:trHeight w:val="225"/>
        </w:trPr>
        <w:tc>
          <w:tcPr>
            <w:tcW w:w="367" w:type="dxa"/>
            <w:vMerge/>
            <w:tcBorders>
              <w:top w:val="nil"/>
              <w:left w:val="single" w:sz="8" w:space="0" w:color="auto"/>
              <w:bottom w:val="nil"/>
              <w:right w:val="single" w:sz="8" w:space="0" w:color="auto"/>
            </w:tcBorders>
            <w:vAlign w:val="center"/>
            <w:hideMark/>
          </w:tcPr>
          <w:p w:rsidR="007D26F7" w:rsidRPr="00496214" w:rsidRDefault="007D26F7" w:rsidP="00D00246">
            <w:pPr>
              <w:rPr>
                <w:rFonts w:eastAsia="Times New Roman"/>
                <w:b/>
                <w:bCs/>
                <w:color w:val="000000"/>
                <w:sz w:val="10"/>
                <w:szCs w:val="10"/>
                <w:lang w:val="en-US"/>
              </w:rPr>
            </w:pPr>
          </w:p>
        </w:tc>
        <w:tc>
          <w:tcPr>
            <w:tcW w:w="499" w:type="dxa"/>
            <w:vMerge/>
            <w:tcBorders>
              <w:top w:val="nil"/>
              <w:left w:val="single" w:sz="8" w:space="0" w:color="auto"/>
              <w:bottom w:val="nil"/>
              <w:right w:val="single" w:sz="8" w:space="0" w:color="auto"/>
            </w:tcBorders>
            <w:vAlign w:val="center"/>
            <w:hideMark/>
          </w:tcPr>
          <w:p w:rsidR="007D26F7" w:rsidRPr="00496214" w:rsidRDefault="007D26F7" w:rsidP="00D00246">
            <w:pPr>
              <w:rPr>
                <w:rFonts w:eastAsia="Times New Roman"/>
                <w:b/>
                <w:bCs/>
                <w:color w:val="000000"/>
                <w:sz w:val="10"/>
                <w:szCs w:val="10"/>
                <w:lang w:val="en-US"/>
              </w:rPr>
            </w:pPr>
          </w:p>
        </w:tc>
        <w:tc>
          <w:tcPr>
            <w:tcW w:w="705" w:type="dxa"/>
            <w:tcBorders>
              <w:top w:val="nil"/>
              <w:left w:val="nil"/>
              <w:bottom w:val="nil"/>
              <w:right w:val="single" w:sz="8" w:space="0" w:color="auto"/>
            </w:tcBorders>
            <w:shd w:val="clear" w:color="auto" w:fill="auto"/>
            <w:vAlign w:val="center"/>
            <w:hideMark/>
          </w:tcPr>
          <w:p w:rsidR="007D26F7" w:rsidRPr="00496214" w:rsidRDefault="007D26F7" w:rsidP="00D00246">
            <w:pPr>
              <w:jc w:val="center"/>
              <w:rPr>
                <w:rFonts w:eastAsia="Times New Roman"/>
                <w:b/>
                <w:bCs/>
                <w:color w:val="000000"/>
                <w:sz w:val="10"/>
                <w:szCs w:val="10"/>
                <w:lang w:val="en-US"/>
              </w:rPr>
            </w:pPr>
            <w:r w:rsidRPr="00496214">
              <w:rPr>
                <w:rFonts w:eastAsia="Times New Roman"/>
                <w:b/>
                <w:bCs/>
                <w:color w:val="000000"/>
                <w:sz w:val="10"/>
                <w:szCs w:val="10"/>
                <w:lang w:val="en-US"/>
              </w:rPr>
              <w:t> </w:t>
            </w:r>
          </w:p>
        </w:tc>
        <w:tc>
          <w:tcPr>
            <w:tcW w:w="724" w:type="dxa"/>
            <w:tcBorders>
              <w:top w:val="nil"/>
              <w:left w:val="nil"/>
              <w:bottom w:val="nil"/>
              <w:right w:val="single" w:sz="8" w:space="0" w:color="auto"/>
            </w:tcBorders>
            <w:shd w:val="clear" w:color="auto" w:fill="auto"/>
            <w:vAlign w:val="center"/>
            <w:hideMark/>
          </w:tcPr>
          <w:p w:rsidR="007D26F7" w:rsidRPr="00496214" w:rsidRDefault="007D26F7" w:rsidP="00D00246">
            <w:pPr>
              <w:jc w:val="center"/>
              <w:rPr>
                <w:rFonts w:eastAsia="Times New Roman"/>
                <w:b/>
                <w:bCs/>
                <w:color w:val="000000"/>
                <w:sz w:val="10"/>
                <w:szCs w:val="10"/>
                <w:lang w:val="en-US"/>
              </w:rPr>
            </w:pPr>
            <w:r w:rsidRPr="00496214">
              <w:rPr>
                <w:rFonts w:eastAsia="Times New Roman"/>
                <w:b/>
                <w:bCs/>
                <w:color w:val="000000"/>
                <w:sz w:val="10"/>
                <w:szCs w:val="10"/>
                <w:lang w:val="en-US"/>
              </w:rPr>
              <w:t> </w:t>
            </w:r>
          </w:p>
        </w:tc>
        <w:tc>
          <w:tcPr>
            <w:tcW w:w="1455" w:type="dxa"/>
            <w:vMerge/>
            <w:tcBorders>
              <w:top w:val="nil"/>
              <w:left w:val="single" w:sz="8" w:space="0" w:color="auto"/>
              <w:bottom w:val="nil"/>
              <w:right w:val="single" w:sz="8" w:space="0" w:color="auto"/>
            </w:tcBorders>
            <w:vAlign w:val="center"/>
            <w:hideMark/>
          </w:tcPr>
          <w:p w:rsidR="007D26F7" w:rsidRPr="00496214" w:rsidRDefault="007D26F7" w:rsidP="00D00246">
            <w:pPr>
              <w:rPr>
                <w:rFonts w:eastAsia="Times New Roman"/>
                <w:b/>
                <w:bCs/>
                <w:color w:val="000000"/>
                <w:sz w:val="10"/>
                <w:szCs w:val="10"/>
                <w:lang w:val="en-US"/>
              </w:rPr>
            </w:pPr>
          </w:p>
        </w:tc>
        <w:tc>
          <w:tcPr>
            <w:tcW w:w="4540" w:type="dxa"/>
            <w:vMerge/>
            <w:tcBorders>
              <w:top w:val="nil"/>
              <w:left w:val="single" w:sz="8" w:space="0" w:color="auto"/>
              <w:bottom w:val="nil"/>
              <w:right w:val="single" w:sz="8" w:space="0" w:color="auto"/>
            </w:tcBorders>
            <w:vAlign w:val="center"/>
            <w:hideMark/>
          </w:tcPr>
          <w:p w:rsidR="007D26F7" w:rsidRPr="00496214" w:rsidRDefault="007D26F7" w:rsidP="00D00246">
            <w:pPr>
              <w:rPr>
                <w:rFonts w:eastAsia="Times New Roman"/>
                <w:b/>
                <w:bCs/>
                <w:color w:val="000000"/>
                <w:sz w:val="10"/>
                <w:szCs w:val="10"/>
                <w:lang w:val="en-US"/>
              </w:rPr>
            </w:pPr>
          </w:p>
        </w:tc>
        <w:tc>
          <w:tcPr>
            <w:tcW w:w="1280" w:type="dxa"/>
            <w:tcBorders>
              <w:top w:val="nil"/>
              <w:left w:val="nil"/>
              <w:bottom w:val="nil"/>
              <w:right w:val="single" w:sz="8" w:space="0" w:color="auto"/>
            </w:tcBorders>
            <w:shd w:val="clear" w:color="auto" w:fill="auto"/>
            <w:vAlign w:val="center"/>
            <w:hideMark/>
          </w:tcPr>
          <w:p w:rsidR="007D26F7" w:rsidRPr="00496214" w:rsidRDefault="007D26F7" w:rsidP="00D00246">
            <w:pPr>
              <w:jc w:val="center"/>
              <w:rPr>
                <w:rFonts w:eastAsia="Times New Roman"/>
                <w:b/>
                <w:bCs/>
                <w:color w:val="000000"/>
                <w:sz w:val="10"/>
                <w:szCs w:val="10"/>
                <w:lang w:val="en-US"/>
              </w:rPr>
            </w:pPr>
            <w:r w:rsidRPr="00496214">
              <w:rPr>
                <w:rFonts w:eastAsia="Times New Roman"/>
                <w:b/>
                <w:bCs/>
                <w:color w:val="000000"/>
                <w:sz w:val="10"/>
                <w:szCs w:val="10"/>
                <w:lang w:val="en-US"/>
              </w:rPr>
              <w:t>(</w:t>
            </w:r>
            <w:proofErr w:type="spellStart"/>
            <w:r w:rsidRPr="00496214">
              <w:rPr>
                <w:rFonts w:eastAsia="Times New Roman"/>
                <w:b/>
                <w:bCs/>
                <w:color w:val="000000"/>
                <w:sz w:val="10"/>
                <w:szCs w:val="10"/>
                <w:lang w:val="en-US"/>
              </w:rPr>
              <w:t>vitin</w:t>
            </w:r>
            <w:proofErr w:type="spellEnd"/>
            <w:r w:rsidRPr="00496214">
              <w:rPr>
                <w:rFonts w:eastAsia="Times New Roman"/>
                <w:b/>
                <w:bCs/>
                <w:color w:val="000000"/>
                <w:sz w:val="10"/>
                <w:szCs w:val="10"/>
                <w:lang w:val="en-US"/>
              </w:rPr>
              <w:t xml:space="preserve"> e 1)</w:t>
            </w:r>
          </w:p>
        </w:tc>
        <w:tc>
          <w:tcPr>
            <w:tcW w:w="875" w:type="dxa"/>
            <w:tcBorders>
              <w:top w:val="nil"/>
              <w:left w:val="nil"/>
              <w:bottom w:val="nil"/>
              <w:right w:val="single" w:sz="8" w:space="0" w:color="auto"/>
            </w:tcBorders>
            <w:shd w:val="clear" w:color="auto" w:fill="auto"/>
            <w:vAlign w:val="center"/>
            <w:hideMark/>
          </w:tcPr>
          <w:p w:rsidR="007D26F7" w:rsidRPr="00496214" w:rsidRDefault="007D26F7" w:rsidP="00D00246">
            <w:pPr>
              <w:jc w:val="center"/>
              <w:rPr>
                <w:rFonts w:eastAsia="Times New Roman"/>
                <w:b/>
                <w:bCs/>
                <w:color w:val="000000"/>
                <w:sz w:val="10"/>
                <w:szCs w:val="10"/>
                <w:lang w:val="en-US"/>
              </w:rPr>
            </w:pPr>
            <w:r w:rsidRPr="00496214">
              <w:rPr>
                <w:rFonts w:eastAsia="Times New Roman"/>
                <w:b/>
                <w:bCs/>
                <w:color w:val="000000"/>
                <w:sz w:val="10"/>
                <w:szCs w:val="10"/>
                <w:lang w:val="en-US"/>
              </w:rPr>
              <w:t>(</w:t>
            </w:r>
            <w:proofErr w:type="spellStart"/>
            <w:r w:rsidRPr="00496214">
              <w:rPr>
                <w:rFonts w:eastAsia="Times New Roman"/>
                <w:b/>
                <w:bCs/>
                <w:color w:val="000000"/>
                <w:sz w:val="10"/>
                <w:szCs w:val="10"/>
                <w:lang w:val="en-US"/>
              </w:rPr>
              <w:t>vitin</w:t>
            </w:r>
            <w:proofErr w:type="spellEnd"/>
            <w:r w:rsidRPr="00496214">
              <w:rPr>
                <w:rFonts w:eastAsia="Times New Roman"/>
                <w:b/>
                <w:bCs/>
                <w:color w:val="000000"/>
                <w:sz w:val="10"/>
                <w:szCs w:val="10"/>
                <w:lang w:val="en-US"/>
              </w:rPr>
              <w:t xml:space="preserve"> e 2)</w:t>
            </w:r>
          </w:p>
        </w:tc>
        <w:tc>
          <w:tcPr>
            <w:tcW w:w="875" w:type="dxa"/>
            <w:tcBorders>
              <w:top w:val="nil"/>
              <w:left w:val="nil"/>
              <w:bottom w:val="nil"/>
              <w:right w:val="single" w:sz="8" w:space="0" w:color="auto"/>
            </w:tcBorders>
            <w:shd w:val="clear" w:color="auto" w:fill="auto"/>
            <w:vAlign w:val="center"/>
            <w:hideMark/>
          </w:tcPr>
          <w:p w:rsidR="007D26F7" w:rsidRPr="00496214" w:rsidRDefault="007D26F7" w:rsidP="00D00246">
            <w:pPr>
              <w:jc w:val="center"/>
              <w:rPr>
                <w:rFonts w:eastAsia="Times New Roman"/>
                <w:b/>
                <w:bCs/>
                <w:color w:val="000000"/>
                <w:sz w:val="10"/>
                <w:szCs w:val="10"/>
                <w:lang w:val="en-US"/>
              </w:rPr>
            </w:pPr>
            <w:r w:rsidRPr="00496214">
              <w:rPr>
                <w:rFonts w:eastAsia="Times New Roman"/>
                <w:b/>
                <w:bCs/>
                <w:color w:val="000000"/>
                <w:sz w:val="10"/>
                <w:szCs w:val="10"/>
                <w:lang w:val="en-US"/>
              </w:rPr>
              <w:t>(</w:t>
            </w:r>
            <w:proofErr w:type="spellStart"/>
            <w:r w:rsidRPr="00496214">
              <w:rPr>
                <w:rFonts w:eastAsia="Times New Roman"/>
                <w:b/>
                <w:bCs/>
                <w:color w:val="000000"/>
                <w:sz w:val="10"/>
                <w:szCs w:val="10"/>
                <w:lang w:val="en-US"/>
              </w:rPr>
              <w:t>vitin</w:t>
            </w:r>
            <w:proofErr w:type="spellEnd"/>
            <w:r w:rsidRPr="00496214">
              <w:rPr>
                <w:rFonts w:eastAsia="Times New Roman"/>
                <w:b/>
                <w:bCs/>
                <w:color w:val="000000"/>
                <w:sz w:val="10"/>
                <w:szCs w:val="10"/>
                <w:lang w:val="en-US"/>
              </w:rPr>
              <w:t xml:space="preserve"> e 3)</w:t>
            </w:r>
          </w:p>
        </w:tc>
      </w:tr>
      <w:tr w:rsidR="007D26F7" w:rsidRPr="00496214" w:rsidTr="00D00246">
        <w:trPr>
          <w:trHeight w:val="225"/>
        </w:trPr>
        <w:tc>
          <w:tcPr>
            <w:tcW w:w="367" w:type="dxa"/>
            <w:tcBorders>
              <w:top w:val="single" w:sz="4" w:space="0" w:color="auto"/>
              <w:left w:val="single" w:sz="8" w:space="0" w:color="auto"/>
              <w:bottom w:val="single" w:sz="4" w:space="0" w:color="auto"/>
              <w:right w:val="single" w:sz="4" w:space="0" w:color="auto"/>
            </w:tcBorders>
            <w:shd w:val="clear" w:color="auto" w:fill="auto"/>
            <w:hideMark/>
          </w:tcPr>
          <w:p w:rsidR="007D26F7" w:rsidRPr="00496214" w:rsidRDefault="007D26F7" w:rsidP="00D00246">
            <w:pPr>
              <w:jc w:val="right"/>
              <w:rPr>
                <w:rFonts w:eastAsia="Times New Roman"/>
                <w:color w:val="000000"/>
                <w:sz w:val="10"/>
                <w:szCs w:val="10"/>
                <w:lang w:val="en-US"/>
              </w:rPr>
            </w:pPr>
            <w:r w:rsidRPr="00496214">
              <w:rPr>
                <w:rFonts w:eastAsia="Times New Roman"/>
                <w:color w:val="000000"/>
                <w:sz w:val="10"/>
                <w:szCs w:val="10"/>
                <w:lang w:val="en-US"/>
              </w:rPr>
              <w:t>1</w:t>
            </w:r>
          </w:p>
        </w:tc>
        <w:tc>
          <w:tcPr>
            <w:tcW w:w="499" w:type="dxa"/>
            <w:tcBorders>
              <w:top w:val="single" w:sz="4" w:space="0" w:color="auto"/>
              <w:left w:val="nil"/>
              <w:bottom w:val="single" w:sz="4" w:space="0" w:color="auto"/>
              <w:right w:val="single" w:sz="4" w:space="0" w:color="auto"/>
            </w:tcBorders>
            <w:shd w:val="clear" w:color="auto" w:fill="auto"/>
            <w:hideMark/>
          </w:tcPr>
          <w:p w:rsidR="007D26F7" w:rsidRPr="00496214" w:rsidRDefault="007D26F7" w:rsidP="00D00246">
            <w:pPr>
              <w:jc w:val="right"/>
              <w:rPr>
                <w:rFonts w:eastAsia="Times New Roman"/>
                <w:color w:val="000000"/>
                <w:sz w:val="10"/>
                <w:szCs w:val="10"/>
                <w:lang w:val="en-US"/>
              </w:rPr>
            </w:pPr>
            <w:r w:rsidRPr="00496214">
              <w:rPr>
                <w:rFonts w:eastAsia="Times New Roman"/>
                <w:color w:val="000000"/>
                <w:sz w:val="10"/>
                <w:szCs w:val="10"/>
                <w:lang w:val="en-US"/>
              </w:rPr>
              <w:t>10</w:t>
            </w:r>
          </w:p>
        </w:tc>
        <w:tc>
          <w:tcPr>
            <w:tcW w:w="705" w:type="dxa"/>
            <w:tcBorders>
              <w:top w:val="single" w:sz="4" w:space="0" w:color="auto"/>
              <w:left w:val="nil"/>
              <w:bottom w:val="single" w:sz="4" w:space="0" w:color="auto"/>
              <w:right w:val="single" w:sz="4" w:space="0" w:color="auto"/>
            </w:tcBorders>
            <w:shd w:val="clear" w:color="auto" w:fill="auto"/>
            <w:hideMark/>
          </w:tcPr>
          <w:p w:rsidR="00CA470A" w:rsidRDefault="00CA470A" w:rsidP="00D00246">
            <w:pPr>
              <w:jc w:val="right"/>
              <w:rPr>
                <w:rFonts w:eastAsia="Times New Roman"/>
                <w:color w:val="000000"/>
                <w:sz w:val="10"/>
                <w:szCs w:val="10"/>
                <w:lang w:val="en-US"/>
              </w:rPr>
            </w:pPr>
          </w:p>
          <w:p w:rsidR="007D26F7" w:rsidRPr="00496214" w:rsidRDefault="007D26F7" w:rsidP="00D00246">
            <w:pPr>
              <w:jc w:val="right"/>
              <w:rPr>
                <w:rFonts w:eastAsia="Times New Roman"/>
                <w:color w:val="000000"/>
                <w:sz w:val="10"/>
                <w:szCs w:val="10"/>
                <w:lang w:val="en-US"/>
              </w:rPr>
            </w:pPr>
            <w:r w:rsidRPr="00496214">
              <w:rPr>
                <w:rFonts w:eastAsia="Times New Roman"/>
                <w:color w:val="000000"/>
                <w:sz w:val="10"/>
                <w:szCs w:val="10"/>
                <w:lang w:val="en-US"/>
              </w:rPr>
              <w:t xml:space="preserve">I </w:t>
            </w:r>
            <w:proofErr w:type="spellStart"/>
            <w:r w:rsidRPr="00496214">
              <w:rPr>
                <w:rFonts w:eastAsia="Times New Roman"/>
                <w:color w:val="000000"/>
                <w:sz w:val="10"/>
                <w:szCs w:val="10"/>
                <w:lang w:val="en-US"/>
              </w:rPr>
              <w:t>ri</w:t>
            </w:r>
            <w:proofErr w:type="spellEnd"/>
          </w:p>
        </w:tc>
        <w:tc>
          <w:tcPr>
            <w:tcW w:w="724" w:type="dxa"/>
            <w:tcBorders>
              <w:top w:val="single" w:sz="4" w:space="0" w:color="auto"/>
              <w:left w:val="nil"/>
              <w:bottom w:val="single" w:sz="4" w:space="0" w:color="auto"/>
              <w:right w:val="single" w:sz="4" w:space="0" w:color="auto"/>
            </w:tcBorders>
            <w:shd w:val="clear" w:color="auto" w:fill="auto"/>
            <w:hideMark/>
          </w:tcPr>
          <w:p w:rsidR="007D26F7" w:rsidRPr="00496214" w:rsidRDefault="007D26F7" w:rsidP="00D00246">
            <w:pPr>
              <w:jc w:val="right"/>
              <w:rPr>
                <w:rFonts w:eastAsia="Times New Roman"/>
                <w:color w:val="000000"/>
                <w:sz w:val="10"/>
                <w:szCs w:val="10"/>
                <w:lang w:val="en-US"/>
              </w:rPr>
            </w:pPr>
            <w:r w:rsidRPr="00496214">
              <w:rPr>
                <w:rFonts w:eastAsia="Times New Roman"/>
                <w:color w:val="000000"/>
                <w:sz w:val="10"/>
                <w:szCs w:val="10"/>
                <w:lang w:val="en-US"/>
              </w:rPr>
              <w:t>31230</w:t>
            </w:r>
          </w:p>
        </w:tc>
        <w:tc>
          <w:tcPr>
            <w:tcW w:w="1455" w:type="dxa"/>
            <w:tcBorders>
              <w:top w:val="single" w:sz="4" w:space="0" w:color="auto"/>
              <w:left w:val="nil"/>
              <w:bottom w:val="single" w:sz="4" w:space="0" w:color="auto"/>
              <w:right w:val="single" w:sz="4" w:space="0" w:color="auto"/>
            </w:tcBorders>
            <w:shd w:val="clear" w:color="auto" w:fill="auto"/>
            <w:hideMark/>
          </w:tcPr>
          <w:p w:rsidR="007D26F7" w:rsidRPr="00496214" w:rsidRDefault="007D26F7" w:rsidP="00D00246">
            <w:pPr>
              <w:rPr>
                <w:rFonts w:eastAsia="Times New Roman"/>
                <w:color w:val="000000"/>
                <w:sz w:val="10"/>
                <w:szCs w:val="10"/>
                <w:lang w:val="en-US"/>
              </w:rPr>
            </w:pPr>
            <w:proofErr w:type="spellStart"/>
            <w:r w:rsidRPr="00496214">
              <w:rPr>
                <w:rFonts w:eastAsia="Times New Roman"/>
                <w:color w:val="000000"/>
                <w:sz w:val="10"/>
                <w:szCs w:val="10"/>
                <w:lang w:val="en-US"/>
              </w:rPr>
              <w:t>Sherbimet</w:t>
            </w:r>
            <w:proofErr w:type="spellEnd"/>
            <w:r w:rsidRPr="00496214">
              <w:rPr>
                <w:rFonts w:eastAsia="Times New Roman"/>
                <w:color w:val="000000"/>
                <w:sz w:val="10"/>
                <w:szCs w:val="10"/>
                <w:lang w:val="en-US"/>
              </w:rPr>
              <w:t xml:space="preserve"> Publike-18014</w:t>
            </w:r>
          </w:p>
        </w:tc>
        <w:tc>
          <w:tcPr>
            <w:tcW w:w="4540" w:type="dxa"/>
            <w:tcBorders>
              <w:top w:val="single" w:sz="4" w:space="0" w:color="auto"/>
              <w:left w:val="nil"/>
              <w:bottom w:val="single" w:sz="4" w:space="0" w:color="auto"/>
              <w:right w:val="single" w:sz="4" w:space="0" w:color="auto"/>
            </w:tcBorders>
            <w:shd w:val="clear" w:color="auto" w:fill="auto"/>
            <w:noWrap/>
            <w:vAlign w:val="bottom"/>
            <w:hideMark/>
          </w:tcPr>
          <w:p w:rsidR="007D26F7" w:rsidRPr="00496214" w:rsidRDefault="007D26F7" w:rsidP="00D00246">
            <w:pPr>
              <w:rPr>
                <w:rFonts w:eastAsia="Times New Roman"/>
                <w:color w:val="000000"/>
                <w:sz w:val="10"/>
                <w:szCs w:val="10"/>
                <w:lang w:val="en-US"/>
              </w:rPr>
            </w:pPr>
            <w:proofErr w:type="spellStart"/>
            <w:r w:rsidRPr="00496214">
              <w:rPr>
                <w:rFonts w:eastAsia="Times New Roman"/>
                <w:color w:val="000000"/>
                <w:sz w:val="10"/>
                <w:szCs w:val="10"/>
                <w:lang w:val="en-US"/>
              </w:rPr>
              <w:t>Kubezimi</w:t>
            </w:r>
            <w:proofErr w:type="spellEnd"/>
            <w:r w:rsidRPr="00496214">
              <w:rPr>
                <w:rFonts w:eastAsia="Times New Roman"/>
                <w:color w:val="000000"/>
                <w:sz w:val="10"/>
                <w:szCs w:val="10"/>
                <w:lang w:val="en-US"/>
              </w:rPr>
              <w:t xml:space="preserve"> </w:t>
            </w:r>
            <w:proofErr w:type="spellStart"/>
            <w:r w:rsidRPr="00496214">
              <w:rPr>
                <w:rFonts w:eastAsia="Times New Roman"/>
                <w:color w:val="000000"/>
                <w:sz w:val="10"/>
                <w:szCs w:val="10"/>
                <w:lang w:val="en-US"/>
              </w:rPr>
              <w:t>dhe</w:t>
            </w:r>
            <w:proofErr w:type="spellEnd"/>
            <w:r w:rsidRPr="00496214">
              <w:rPr>
                <w:rFonts w:eastAsia="Times New Roman"/>
                <w:color w:val="000000"/>
                <w:sz w:val="10"/>
                <w:szCs w:val="10"/>
                <w:lang w:val="en-US"/>
              </w:rPr>
              <w:t xml:space="preserve"> </w:t>
            </w:r>
            <w:proofErr w:type="spellStart"/>
            <w:r w:rsidRPr="00496214">
              <w:rPr>
                <w:rFonts w:eastAsia="Times New Roman"/>
                <w:color w:val="000000"/>
                <w:sz w:val="10"/>
                <w:szCs w:val="10"/>
                <w:lang w:val="en-US"/>
              </w:rPr>
              <w:t>renovimi</w:t>
            </w:r>
            <w:proofErr w:type="spellEnd"/>
            <w:r w:rsidRPr="00496214">
              <w:rPr>
                <w:rFonts w:eastAsia="Times New Roman"/>
                <w:color w:val="000000"/>
                <w:sz w:val="10"/>
                <w:szCs w:val="10"/>
                <w:lang w:val="en-US"/>
              </w:rPr>
              <w:t xml:space="preserve"> </w:t>
            </w:r>
            <w:proofErr w:type="spellStart"/>
            <w:r w:rsidRPr="00496214">
              <w:rPr>
                <w:rFonts w:eastAsia="Times New Roman"/>
                <w:color w:val="000000"/>
                <w:sz w:val="10"/>
                <w:szCs w:val="10"/>
                <w:lang w:val="en-US"/>
              </w:rPr>
              <w:t>i</w:t>
            </w:r>
            <w:proofErr w:type="spellEnd"/>
            <w:r w:rsidRPr="00496214">
              <w:rPr>
                <w:rFonts w:eastAsia="Times New Roman"/>
                <w:color w:val="000000"/>
                <w:sz w:val="10"/>
                <w:szCs w:val="10"/>
                <w:lang w:val="en-US"/>
              </w:rPr>
              <w:t xml:space="preserve"> </w:t>
            </w:r>
            <w:proofErr w:type="spellStart"/>
            <w:r w:rsidRPr="00496214">
              <w:rPr>
                <w:rFonts w:eastAsia="Times New Roman"/>
                <w:color w:val="000000"/>
                <w:sz w:val="10"/>
                <w:szCs w:val="10"/>
                <w:lang w:val="en-US"/>
              </w:rPr>
              <w:t>rrugeve</w:t>
            </w:r>
            <w:proofErr w:type="spellEnd"/>
            <w:r w:rsidRPr="00496214">
              <w:rPr>
                <w:rFonts w:eastAsia="Times New Roman"/>
                <w:color w:val="000000"/>
                <w:sz w:val="10"/>
                <w:szCs w:val="10"/>
                <w:lang w:val="en-US"/>
              </w:rPr>
              <w:t xml:space="preserve"> </w:t>
            </w:r>
            <w:proofErr w:type="spellStart"/>
            <w:r w:rsidRPr="00496214">
              <w:rPr>
                <w:rFonts w:eastAsia="Times New Roman"/>
                <w:color w:val="000000"/>
                <w:sz w:val="10"/>
                <w:szCs w:val="10"/>
                <w:lang w:val="en-US"/>
              </w:rPr>
              <w:t>lokale</w:t>
            </w:r>
            <w:proofErr w:type="spellEnd"/>
            <w:r w:rsidRPr="00496214">
              <w:rPr>
                <w:rFonts w:eastAsia="Times New Roman"/>
                <w:color w:val="000000"/>
                <w:sz w:val="10"/>
                <w:szCs w:val="10"/>
                <w:lang w:val="en-US"/>
              </w:rPr>
              <w:t xml:space="preserve">- </w:t>
            </w:r>
            <w:proofErr w:type="spellStart"/>
            <w:r w:rsidRPr="00496214">
              <w:rPr>
                <w:rFonts w:eastAsia="Times New Roman"/>
                <w:color w:val="000000"/>
                <w:sz w:val="10"/>
                <w:szCs w:val="10"/>
                <w:lang w:val="en-US"/>
              </w:rPr>
              <w:t>Cumhuriyet</w:t>
            </w:r>
            <w:proofErr w:type="spellEnd"/>
            <w:r w:rsidRPr="00496214">
              <w:rPr>
                <w:rFonts w:eastAsia="Times New Roman"/>
                <w:color w:val="000000"/>
                <w:sz w:val="10"/>
                <w:szCs w:val="10"/>
                <w:lang w:val="en-US"/>
              </w:rPr>
              <w:t>-</w:t>
            </w:r>
            <w:proofErr w:type="spellStart"/>
            <w:r w:rsidRPr="00496214">
              <w:rPr>
                <w:rFonts w:eastAsia="Times New Roman"/>
                <w:color w:val="000000"/>
                <w:sz w:val="10"/>
                <w:szCs w:val="10"/>
                <w:lang w:val="en-US"/>
              </w:rPr>
              <w:t>Kisla</w:t>
            </w:r>
            <w:proofErr w:type="spellEnd"/>
            <w:r w:rsidRPr="00496214">
              <w:rPr>
                <w:rFonts w:eastAsia="Times New Roman"/>
                <w:color w:val="000000"/>
                <w:sz w:val="10"/>
                <w:szCs w:val="10"/>
                <w:lang w:val="en-US"/>
              </w:rPr>
              <w:t>-Pasha-</w:t>
            </w:r>
            <w:proofErr w:type="spellStart"/>
            <w:r w:rsidRPr="00496214">
              <w:rPr>
                <w:rFonts w:eastAsia="Times New Roman"/>
                <w:color w:val="000000"/>
                <w:sz w:val="10"/>
                <w:szCs w:val="10"/>
                <w:lang w:val="en-US"/>
              </w:rPr>
              <w:t>Mamushe</w:t>
            </w:r>
            <w:proofErr w:type="spellEnd"/>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7D26F7" w:rsidRPr="00496214" w:rsidRDefault="007D26F7" w:rsidP="00D00246">
            <w:pPr>
              <w:jc w:val="right"/>
              <w:rPr>
                <w:rFonts w:eastAsia="Times New Roman"/>
                <w:color w:val="000000"/>
                <w:sz w:val="10"/>
                <w:szCs w:val="10"/>
                <w:lang w:val="en-US"/>
              </w:rPr>
            </w:pPr>
            <w:r w:rsidRPr="00496214">
              <w:rPr>
                <w:rFonts w:eastAsia="Times New Roman"/>
                <w:color w:val="000000"/>
                <w:sz w:val="10"/>
                <w:szCs w:val="10"/>
                <w:lang w:val="en-US"/>
              </w:rPr>
              <w:t xml:space="preserve">                                  50,916.00 </w:t>
            </w:r>
          </w:p>
        </w:tc>
        <w:tc>
          <w:tcPr>
            <w:tcW w:w="875" w:type="dxa"/>
            <w:tcBorders>
              <w:top w:val="single" w:sz="4" w:space="0" w:color="auto"/>
              <w:left w:val="nil"/>
              <w:bottom w:val="single" w:sz="4" w:space="0" w:color="auto"/>
              <w:right w:val="single" w:sz="4" w:space="0" w:color="auto"/>
            </w:tcBorders>
            <w:shd w:val="clear" w:color="auto" w:fill="auto"/>
            <w:hideMark/>
          </w:tcPr>
          <w:p w:rsidR="007D26F7" w:rsidRPr="00496214" w:rsidRDefault="007D26F7" w:rsidP="00D00246">
            <w:pPr>
              <w:jc w:val="right"/>
              <w:rPr>
                <w:rFonts w:eastAsia="Times New Roman"/>
                <w:color w:val="000000"/>
                <w:sz w:val="10"/>
                <w:szCs w:val="10"/>
                <w:lang w:val="en-US"/>
              </w:rPr>
            </w:pPr>
            <w:r w:rsidRPr="00496214">
              <w:rPr>
                <w:rFonts w:eastAsia="Times New Roman"/>
                <w:color w:val="000000"/>
                <w:sz w:val="10"/>
                <w:szCs w:val="10"/>
                <w:lang w:val="en-US"/>
              </w:rPr>
              <w:t xml:space="preserve">                                 48,392.00 </w:t>
            </w:r>
          </w:p>
        </w:tc>
        <w:tc>
          <w:tcPr>
            <w:tcW w:w="875" w:type="dxa"/>
            <w:tcBorders>
              <w:top w:val="single" w:sz="4" w:space="0" w:color="auto"/>
              <w:left w:val="nil"/>
              <w:bottom w:val="single" w:sz="4" w:space="0" w:color="auto"/>
              <w:right w:val="single" w:sz="8" w:space="0" w:color="auto"/>
            </w:tcBorders>
            <w:shd w:val="clear" w:color="auto" w:fill="auto"/>
            <w:hideMark/>
          </w:tcPr>
          <w:p w:rsidR="007D26F7" w:rsidRPr="00496214" w:rsidRDefault="007D26F7" w:rsidP="00D00246">
            <w:pPr>
              <w:jc w:val="right"/>
              <w:rPr>
                <w:rFonts w:eastAsia="Times New Roman"/>
                <w:color w:val="000000"/>
                <w:sz w:val="10"/>
                <w:szCs w:val="10"/>
                <w:lang w:val="en-US"/>
              </w:rPr>
            </w:pPr>
            <w:r w:rsidRPr="00496214">
              <w:rPr>
                <w:rFonts w:eastAsia="Times New Roman"/>
                <w:color w:val="000000"/>
                <w:sz w:val="10"/>
                <w:szCs w:val="10"/>
                <w:lang w:val="en-US"/>
              </w:rPr>
              <w:t xml:space="preserve">                                 40,000.00 </w:t>
            </w:r>
          </w:p>
        </w:tc>
      </w:tr>
      <w:tr w:rsidR="007D26F7" w:rsidRPr="00496214" w:rsidTr="00D00246">
        <w:trPr>
          <w:trHeight w:val="225"/>
        </w:trPr>
        <w:tc>
          <w:tcPr>
            <w:tcW w:w="367" w:type="dxa"/>
            <w:tcBorders>
              <w:top w:val="nil"/>
              <w:left w:val="single" w:sz="8" w:space="0" w:color="auto"/>
              <w:bottom w:val="single" w:sz="4" w:space="0" w:color="auto"/>
              <w:right w:val="single" w:sz="4" w:space="0" w:color="auto"/>
            </w:tcBorders>
            <w:shd w:val="clear" w:color="auto" w:fill="auto"/>
            <w:hideMark/>
          </w:tcPr>
          <w:p w:rsidR="007D26F7" w:rsidRPr="00496214" w:rsidRDefault="007D26F7" w:rsidP="00D00246">
            <w:pPr>
              <w:jc w:val="right"/>
              <w:rPr>
                <w:rFonts w:eastAsia="Times New Roman"/>
                <w:color w:val="000000"/>
                <w:sz w:val="10"/>
                <w:szCs w:val="10"/>
                <w:lang w:val="en-US"/>
              </w:rPr>
            </w:pPr>
            <w:r w:rsidRPr="00496214">
              <w:rPr>
                <w:rFonts w:eastAsia="Times New Roman"/>
                <w:color w:val="000000"/>
                <w:sz w:val="10"/>
                <w:szCs w:val="10"/>
                <w:lang w:val="en-US"/>
              </w:rPr>
              <w:t>2</w:t>
            </w:r>
          </w:p>
        </w:tc>
        <w:tc>
          <w:tcPr>
            <w:tcW w:w="499" w:type="dxa"/>
            <w:tcBorders>
              <w:top w:val="nil"/>
              <w:left w:val="nil"/>
              <w:bottom w:val="single" w:sz="4" w:space="0" w:color="auto"/>
              <w:right w:val="single" w:sz="4" w:space="0" w:color="auto"/>
            </w:tcBorders>
            <w:shd w:val="clear" w:color="auto" w:fill="auto"/>
            <w:hideMark/>
          </w:tcPr>
          <w:p w:rsidR="007D26F7" w:rsidRPr="00496214" w:rsidRDefault="007D26F7" w:rsidP="00D00246">
            <w:pPr>
              <w:jc w:val="right"/>
              <w:rPr>
                <w:rFonts w:eastAsia="Times New Roman"/>
                <w:color w:val="000000"/>
                <w:sz w:val="10"/>
                <w:szCs w:val="10"/>
                <w:lang w:val="en-US"/>
              </w:rPr>
            </w:pPr>
            <w:r w:rsidRPr="00496214">
              <w:rPr>
                <w:rFonts w:eastAsia="Times New Roman"/>
                <w:color w:val="000000"/>
                <w:sz w:val="10"/>
                <w:szCs w:val="10"/>
                <w:lang w:val="en-US"/>
              </w:rPr>
              <w:t>21</w:t>
            </w:r>
          </w:p>
        </w:tc>
        <w:tc>
          <w:tcPr>
            <w:tcW w:w="705" w:type="dxa"/>
            <w:tcBorders>
              <w:top w:val="nil"/>
              <w:left w:val="nil"/>
              <w:bottom w:val="single" w:sz="4" w:space="0" w:color="auto"/>
              <w:right w:val="single" w:sz="4" w:space="0" w:color="auto"/>
            </w:tcBorders>
            <w:shd w:val="clear" w:color="auto" w:fill="auto"/>
            <w:hideMark/>
          </w:tcPr>
          <w:p w:rsidR="00CA470A" w:rsidRDefault="00CA470A" w:rsidP="00D00246">
            <w:pPr>
              <w:jc w:val="right"/>
              <w:rPr>
                <w:rFonts w:eastAsia="Times New Roman"/>
                <w:color w:val="000000"/>
                <w:sz w:val="10"/>
                <w:szCs w:val="10"/>
                <w:lang w:val="en-US"/>
              </w:rPr>
            </w:pPr>
          </w:p>
          <w:p w:rsidR="007D26F7" w:rsidRPr="00496214" w:rsidRDefault="007D26F7" w:rsidP="00D00246">
            <w:pPr>
              <w:jc w:val="right"/>
              <w:rPr>
                <w:rFonts w:eastAsia="Times New Roman"/>
                <w:color w:val="000000"/>
                <w:sz w:val="10"/>
                <w:szCs w:val="10"/>
                <w:lang w:val="en-US"/>
              </w:rPr>
            </w:pPr>
            <w:r w:rsidRPr="00496214">
              <w:rPr>
                <w:rFonts w:eastAsia="Times New Roman"/>
                <w:color w:val="000000"/>
                <w:sz w:val="10"/>
                <w:szCs w:val="10"/>
                <w:lang w:val="en-US"/>
              </w:rPr>
              <w:t xml:space="preserve">I </w:t>
            </w:r>
            <w:proofErr w:type="spellStart"/>
            <w:r w:rsidRPr="00496214">
              <w:rPr>
                <w:rFonts w:eastAsia="Times New Roman"/>
                <w:color w:val="000000"/>
                <w:sz w:val="10"/>
                <w:szCs w:val="10"/>
                <w:lang w:val="en-US"/>
              </w:rPr>
              <w:t>ri</w:t>
            </w:r>
            <w:proofErr w:type="spellEnd"/>
          </w:p>
        </w:tc>
        <w:tc>
          <w:tcPr>
            <w:tcW w:w="724" w:type="dxa"/>
            <w:tcBorders>
              <w:top w:val="nil"/>
              <w:left w:val="nil"/>
              <w:bottom w:val="single" w:sz="4" w:space="0" w:color="auto"/>
              <w:right w:val="single" w:sz="4" w:space="0" w:color="auto"/>
            </w:tcBorders>
            <w:shd w:val="clear" w:color="auto" w:fill="auto"/>
            <w:hideMark/>
          </w:tcPr>
          <w:p w:rsidR="007D26F7" w:rsidRPr="00496214" w:rsidRDefault="007D26F7" w:rsidP="00D00246">
            <w:pPr>
              <w:jc w:val="right"/>
              <w:rPr>
                <w:rFonts w:eastAsia="Times New Roman"/>
                <w:color w:val="000000"/>
                <w:sz w:val="10"/>
                <w:szCs w:val="10"/>
                <w:lang w:val="en-US"/>
              </w:rPr>
            </w:pPr>
            <w:r w:rsidRPr="00496214">
              <w:rPr>
                <w:rFonts w:eastAsia="Times New Roman"/>
                <w:color w:val="000000"/>
                <w:sz w:val="10"/>
                <w:szCs w:val="10"/>
                <w:lang w:val="en-US"/>
              </w:rPr>
              <w:t>31230</w:t>
            </w:r>
          </w:p>
        </w:tc>
        <w:tc>
          <w:tcPr>
            <w:tcW w:w="1455" w:type="dxa"/>
            <w:tcBorders>
              <w:top w:val="nil"/>
              <w:left w:val="nil"/>
              <w:bottom w:val="single" w:sz="4" w:space="0" w:color="auto"/>
              <w:right w:val="single" w:sz="4" w:space="0" w:color="auto"/>
            </w:tcBorders>
            <w:shd w:val="clear" w:color="auto" w:fill="auto"/>
            <w:hideMark/>
          </w:tcPr>
          <w:p w:rsidR="007D26F7" w:rsidRPr="00496214" w:rsidRDefault="007D26F7" w:rsidP="00D00246">
            <w:pPr>
              <w:rPr>
                <w:rFonts w:eastAsia="Times New Roman"/>
                <w:color w:val="000000"/>
                <w:sz w:val="10"/>
                <w:szCs w:val="10"/>
                <w:lang w:val="en-US"/>
              </w:rPr>
            </w:pPr>
            <w:proofErr w:type="spellStart"/>
            <w:r w:rsidRPr="00496214">
              <w:rPr>
                <w:rFonts w:eastAsia="Times New Roman"/>
                <w:color w:val="000000"/>
                <w:sz w:val="10"/>
                <w:szCs w:val="10"/>
                <w:lang w:val="en-US"/>
              </w:rPr>
              <w:t>Sherbimet</w:t>
            </w:r>
            <w:proofErr w:type="spellEnd"/>
            <w:r w:rsidRPr="00496214">
              <w:rPr>
                <w:rFonts w:eastAsia="Times New Roman"/>
                <w:color w:val="000000"/>
                <w:sz w:val="10"/>
                <w:szCs w:val="10"/>
                <w:lang w:val="en-US"/>
              </w:rPr>
              <w:t xml:space="preserve"> Publike-18014</w:t>
            </w:r>
          </w:p>
        </w:tc>
        <w:tc>
          <w:tcPr>
            <w:tcW w:w="4540" w:type="dxa"/>
            <w:tcBorders>
              <w:top w:val="nil"/>
              <w:left w:val="nil"/>
              <w:bottom w:val="single" w:sz="4" w:space="0" w:color="auto"/>
              <w:right w:val="single" w:sz="4" w:space="0" w:color="auto"/>
            </w:tcBorders>
            <w:shd w:val="clear" w:color="auto" w:fill="auto"/>
            <w:noWrap/>
            <w:vAlign w:val="bottom"/>
            <w:hideMark/>
          </w:tcPr>
          <w:p w:rsidR="007D26F7" w:rsidRPr="00496214" w:rsidRDefault="007D26F7" w:rsidP="00D00246">
            <w:pPr>
              <w:rPr>
                <w:rFonts w:eastAsia="Times New Roman"/>
                <w:color w:val="000000"/>
                <w:sz w:val="10"/>
                <w:szCs w:val="10"/>
                <w:lang w:val="en-US"/>
              </w:rPr>
            </w:pPr>
            <w:proofErr w:type="spellStart"/>
            <w:r w:rsidRPr="00496214">
              <w:rPr>
                <w:rFonts w:eastAsia="Times New Roman"/>
                <w:color w:val="000000"/>
                <w:sz w:val="10"/>
                <w:szCs w:val="10"/>
                <w:lang w:val="en-US"/>
              </w:rPr>
              <w:t>Renovimi</w:t>
            </w:r>
            <w:proofErr w:type="spellEnd"/>
            <w:r w:rsidRPr="00496214">
              <w:rPr>
                <w:rFonts w:eastAsia="Times New Roman"/>
                <w:color w:val="000000"/>
                <w:sz w:val="10"/>
                <w:szCs w:val="10"/>
                <w:lang w:val="en-US"/>
              </w:rPr>
              <w:t xml:space="preserve"> </w:t>
            </w:r>
            <w:proofErr w:type="spellStart"/>
            <w:r w:rsidRPr="00496214">
              <w:rPr>
                <w:rFonts w:eastAsia="Times New Roman"/>
                <w:color w:val="000000"/>
                <w:sz w:val="10"/>
                <w:szCs w:val="10"/>
                <w:lang w:val="en-US"/>
              </w:rPr>
              <w:t>dhe</w:t>
            </w:r>
            <w:proofErr w:type="spellEnd"/>
            <w:r w:rsidRPr="00496214">
              <w:rPr>
                <w:rFonts w:eastAsia="Times New Roman"/>
                <w:color w:val="000000"/>
                <w:sz w:val="10"/>
                <w:szCs w:val="10"/>
                <w:lang w:val="en-US"/>
              </w:rPr>
              <w:t xml:space="preserve"> </w:t>
            </w:r>
            <w:proofErr w:type="spellStart"/>
            <w:r w:rsidRPr="00496214">
              <w:rPr>
                <w:rFonts w:eastAsia="Times New Roman"/>
                <w:color w:val="000000"/>
                <w:sz w:val="10"/>
                <w:szCs w:val="10"/>
                <w:lang w:val="en-US"/>
              </w:rPr>
              <w:t>infrastruktura</w:t>
            </w:r>
            <w:proofErr w:type="spellEnd"/>
            <w:r w:rsidRPr="00496214">
              <w:rPr>
                <w:rFonts w:eastAsia="Times New Roman"/>
                <w:color w:val="000000"/>
                <w:sz w:val="10"/>
                <w:szCs w:val="10"/>
                <w:lang w:val="en-US"/>
              </w:rPr>
              <w:t xml:space="preserve"> </w:t>
            </w:r>
            <w:proofErr w:type="spellStart"/>
            <w:r w:rsidRPr="00496214">
              <w:rPr>
                <w:rFonts w:eastAsia="Times New Roman"/>
                <w:color w:val="000000"/>
                <w:sz w:val="10"/>
                <w:szCs w:val="10"/>
                <w:lang w:val="en-US"/>
              </w:rPr>
              <w:t>percjellese</w:t>
            </w:r>
            <w:proofErr w:type="spellEnd"/>
            <w:r w:rsidRPr="00496214">
              <w:rPr>
                <w:rFonts w:eastAsia="Times New Roman"/>
                <w:color w:val="000000"/>
                <w:sz w:val="10"/>
                <w:szCs w:val="10"/>
                <w:lang w:val="en-US"/>
              </w:rPr>
              <w:t xml:space="preserve">  e </w:t>
            </w:r>
            <w:proofErr w:type="spellStart"/>
            <w:r w:rsidRPr="00496214">
              <w:rPr>
                <w:rFonts w:eastAsia="Times New Roman"/>
                <w:color w:val="000000"/>
                <w:sz w:val="10"/>
                <w:szCs w:val="10"/>
                <w:lang w:val="en-US"/>
              </w:rPr>
              <w:t>rrugeve</w:t>
            </w:r>
            <w:proofErr w:type="spellEnd"/>
            <w:r w:rsidRPr="00496214">
              <w:rPr>
                <w:rFonts w:eastAsia="Times New Roman"/>
                <w:color w:val="000000"/>
                <w:sz w:val="10"/>
                <w:szCs w:val="10"/>
                <w:lang w:val="en-US"/>
              </w:rPr>
              <w:t xml:space="preserve">  </w:t>
            </w:r>
            <w:proofErr w:type="spellStart"/>
            <w:r w:rsidRPr="00496214">
              <w:rPr>
                <w:rFonts w:eastAsia="Times New Roman"/>
                <w:color w:val="000000"/>
                <w:sz w:val="10"/>
                <w:szCs w:val="10"/>
                <w:lang w:val="en-US"/>
              </w:rPr>
              <w:t>fushore</w:t>
            </w:r>
            <w:proofErr w:type="spellEnd"/>
            <w:r w:rsidRPr="00496214">
              <w:rPr>
                <w:rFonts w:eastAsia="Times New Roman"/>
                <w:color w:val="000000"/>
                <w:sz w:val="10"/>
                <w:szCs w:val="10"/>
                <w:lang w:val="en-US"/>
              </w:rPr>
              <w:t xml:space="preserve"> </w:t>
            </w:r>
            <w:proofErr w:type="spellStart"/>
            <w:r w:rsidRPr="00496214">
              <w:rPr>
                <w:rFonts w:eastAsia="Times New Roman"/>
                <w:color w:val="000000"/>
                <w:sz w:val="10"/>
                <w:szCs w:val="10"/>
                <w:lang w:val="en-US"/>
              </w:rPr>
              <w:t>bujqesore-Lluka</w:t>
            </w:r>
            <w:proofErr w:type="spellEnd"/>
            <w:r w:rsidRPr="00496214">
              <w:rPr>
                <w:rFonts w:eastAsia="Times New Roman"/>
                <w:color w:val="000000"/>
                <w:sz w:val="10"/>
                <w:szCs w:val="10"/>
                <w:lang w:val="en-US"/>
              </w:rPr>
              <w:t xml:space="preserve">- </w:t>
            </w:r>
            <w:proofErr w:type="spellStart"/>
            <w:r w:rsidRPr="00496214">
              <w:rPr>
                <w:rFonts w:eastAsia="Times New Roman"/>
                <w:color w:val="000000"/>
                <w:sz w:val="10"/>
                <w:szCs w:val="10"/>
                <w:lang w:val="en-US"/>
              </w:rPr>
              <w:t>Skaqka-Nistra-Torazhda-Mamushe</w:t>
            </w:r>
            <w:proofErr w:type="spellEnd"/>
          </w:p>
        </w:tc>
        <w:tc>
          <w:tcPr>
            <w:tcW w:w="1280" w:type="dxa"/>
            <w:tcBorders>
              <w:top w:val="nil"/>
              <w:left w:val="nil"/>
              <w:bottom w:val="single" w:sz="4" w:space="0" w:color="auto"/>
              <w:right w:val="single" w:sz="4" w:space="0" w:color="auto"/>
            </w:tcBorders>
            <w:shd w:val="clear" w:color="auto" w:fill="auto"/>
            <w:noWrap/>
            <w:vAlign w:val="bottom"/>
            <w:hideMark/>
          </w:tcPr>
          <w:p w:rsidR="007D26F7" w:rsidRPr="00496214" w:rsidRDefault="007D26F7" w:rsidP="00D00246">
            <w:pPr>
              <w:jc w:val="right"/>
              <w:rPr>
                <w:rFonts w:eastAsia="Times New Roman"/>
                <w:color w:val="000000"/>
                <w:sz w:val="10"/>
                <w:szCs w:val="10"/>
                <w:lang w:val="en-US"/>
              </w:rPr>
            </w:pPr>
            <w:r w:rsidRPr="00496214">
              <w:rPr>
                <w:rFonts w:eastAsia="Times New Roman"/>
                <w:color w:val="000000"/>
                <w:sz w:val="10"/>
                <w:szCs w:val="10"/>
                <w:lang w:val="en-US"/>
              </w:rPr>
              <w:t xml:space="preserve">                                  30,419.00 </w:t>
            </w:r>
          </w:p>
        </w:tc>
        <w:tc>
          <w:tcPr>
            <w:tcW w:w="875" w:type="dxa"/>
            <w:tcBorders>
              <w:top w:val="nil"/>
              <w:left w:val="nil"/>
              <w:bottom w:val="single" w:sz="4" w:space="0" w:color="auto"/>
              <w:right w:val="single" w:sz="4" w:space="0" w:color="auto"/>
            </w:tcBorders>
            <w:shd w:val="clear" w:color="auto" w:fill="auto"/>
            <w:hideMark/>
          </w:tcPr>
          <w:p w:rsidR="007D26F7" w:rsidRPr="00496214" w:rsidRDefault="007D26F7" w:rsidP="00D00246">
            <w:pPr>
              <w:jc w:val="right"/>
              <w:rPr>
                <w:rFonts w:eastAsia="Times New Roman"/>
                <w:color w:val="000000"/>
                <w:sz w:val="10"/>
                <w:szCs w:val="10"/>
                <w:lang w:val="en-US"/>
              </w:rPr>
            </w:pPr>
            <w:r w:rsidRPr="00496214">
              <w:rPr>
                <w:rFonts w:eastAsia="Times New Roman"/>
                <w:color w:val="000000"/>
                <w:sz w:val="10"/>
                <w:szCs w:val="10"/>
                <w:lang w:val="en-US"/>
              </w:rPr>
              <w:t xml:space="preserve">                                 24,006.00 </w:t>
            </w:r>
          </w:p>
        </w:tc>
        <w:tc>
          <w:tcPr>
            <w:tcW w:w="875" w:type="dxa"/>
            <w:tcBorders>
              <w:top w:val="nil"/>
              <w:left w:val="nil"/>
              <w:bottom w:val="single" w:sz="4" w:space="0" w:color="auto"/>
              <w:right w:val="single" w:sz="8" w:space="0" w:color="auto"/>
            </w:tcBorders>
            <w:shd w:val="clear" w:color="auto" w:fill="auto"/>
            <w:hideMark/>
          </w:tcPr>
          <w:p w:rsidR="007D26F7" w:rsidRPr="00496214" w:rsidRDefault="007D26F7" w:rsidP="00D00246">
            <w:pPr>
              <w:jc w:val="right"/>
              <w:rPr>
                <w:rFonts w:eastAsia="Times New Roman"/>
                <w:color w:val="000000"/>
                <w:sz w:val="10"/>
                <w:szCs w:val="10"/>
                <w:lang w:val="en-US"/>
              </w:rPr>
            </w:pPr>
            <w:r w:rsidRPr="00496214">
              <w:rPr>
                <w:rFonts w:eastAsia="Times New Roman"/>
                <w:color w:val="000000"/>
                <w:sz w:val="10"/>
                <w:szCs w:val="10"/>
                <w:lang w:val="en-US"/>
              </w:rPr>
              <w:t> </w:t>
            </w:r>
          </w:p>
        </w:tc>
      </w:tr>
      <w:tr w:rsidR="007D26F7" w:rsidRPr="00496214" w:rsidTr="00D00246">
        <w:trPr>
          <w:trHeight w:val="225"/>
        </w:trPr>
        <w:tc>
          <w:tcPr>
            <w:tcW w:w="367" w:type="dxa"/>
            <w:tcBorders>
              <w:top w:val="nil"/>
              <w:left w:val="single" w:sz="8" w:space="0" w:color="auto"/>
              <w:bottom w:val="single" w:sz="4" w:space="0" w:color="auto"/>
              <w:right w:val="single" w:sz="4" w:space="0" w:color="auto"/>
            </w:tcBorders>
            <w:shd w:val="clear" w:color="auto" w:fill="auto"/>
            <w:hideMark/>
          </w:tcPr>
          <w:p w:rsidR="007D26F7" w:rsidRPr="00496214" w:rsidRDefault="007D26F7" w:rsidP="00D00246">
            <w:pPr>
              <w:jc w:val="right"/>
              <w:rPr>
                <w:rFonts w:eastAsia="Times New Roman"/>
                <w:color w:val="000000"/>
                <w:sz w:val="10"/>
                <w:szCs w:val="10"/>
                <w:lang w:val="en-US"/>
              </w:rPr>
            </w:pPr>
            <w:r w:rsidRPr="00496214">
              <w:rPr>
                <w:rFonts w:eastAsia="Times New Roman"/>
                <w:color w:val="000000"/>
                <w:sz w:val="10"/>
                <w:szCs w:val="10"/>
                <w:lang w:val="en-US"/>
              </w:rPr>
              <w:t>3</w:t>
            </w:r>
          </w:p>
        </w:tc>
        <w:tc>
          <w:tcPr>
            <w:tcW w:w="499" w:type="dxa"/>
            <w:tcBorders>
              <w:top w:val="nil"/>
              <w:left w:val="nil"/>
              <w:bottom w:val="single" w:sz="4" w:space="0" w:color="auto"/>
              <w:right w:val="single" w:sz="4" w:space="0" w:color="auto"/>
            </w:tcBorders>
            <w:shd w:val="clear" w:color="auto" w:fill="auto"/>
            <w:hideMark/>
          </w:tcPr>
          <w:p w:rsidR="007D26F7" w:rsidRPr="00496214" w:rsidRDefault="007D26F7" w:rsidP="00D00246">
            <w:pPr>
              <w:jc w:val="right"/>
              <w:rPr>
                <w:rFonts w:eastAsia="Times New Roman"/>
                <w:color w:val="000000"/>
                <w:sz w:val="10"/>
                <w:szCs w:val="10"/>
                <w:lang w:val="en-US"/>
              </w:rPr>
            </w:pPr>
            <w:r w:rsidRPr="00496214">
              <w:rPr>
                <w:rFonts w:eastAsia="Times New Roman"/>
                <w:color w:val="000000"/>
                <w:sz w:val="10"/>
                <w:szCs w:val="10"/>
                <w:lang w:val="en-US"/>
              </w:rPr>
              <w:t>10</w:t>
            </w:r>
          </w:p>
        </w:tc>
        <w:tc>
          <w:tcPr>
            <w:tcW w:w="705" w:type="dxa"/>
            <w:tcBorders>
              <w:top w:val="nil"/>
              <w:left w:val="nil"/>
              <w:bottom w:val="single" w:sz="4" w:space="0" w:color="auto"/>
              <w:right w:val="single" w:sz="4" w:space="0" w:color="auto"/>
            </w:tcBorders>
            <w:shd w:val="clear" w:color="auto" w:fill="auto"/>
            <w:hideMark/>
          </w:tcPr>
          <w:p w:rsidR="00CA470A" w:rsidRDefault="00CA470A" w:rsidP="00D00246">
            <w:pPr>
              <w:jc w:val="right"/>
              <w:rPr>
                <w:rFonts w:eastAsia="Times New Roman"/>
                <w:color w:val="000000"/>
                <w:sz w:val="10"/>
                <w:szCs w:val="10"/>
                <w:lang w:val="en-US"/>
              </w:rPr>
            </w:pPr>
          </w:p>
          <w:p w:rsidR="007D26F7" w:rsidRPr="00496214" w:rsidRDefault="007D26F7" w:rsidP="00D00246">
            <w:pPr>
              <w:jc w:val="right"/>
              <w:rPr>
                <w:rFonts w:eastAsia="Times New Roman"/>
                <w:color w:val="000000"/>
                <w:sz w:val="10"/>
                <w:szCs w:val="10"/>
                <w:lang w:val="en-US"/>
              </w:rPr>
            </w:pPr>
            <w:r w:rsidRPr="00496214">
              <w:rPr>
                <w:rFonts w:eastAsia="Times New Roman"/>
                <w:color w:val="000000"/>
                <w:sz w:val="10"/>
                <w:szCs w:val="10"/>
                <w:lang w:val="en-US"/>
              </w:rPr>
              <w:t xml:space="preserve">I </w:t>
            </w:r>
            <w:proofErr w:type="spellStart"/>
            <w:r w:rsidRPr="00496214">
              <w:rPr>
                <w:rFonts w:eastAsia="Times New Roman"/>
                <w:color w:val="000000"/>
                <w:sz w:val="10"/>
                <w:szCs w:val="10"/>
                <w:lang w:val="en-US"/>
              </w:rPr>
              <w:t>ri</w:t>
            </w:r>
            <w:proofErr w:type="spellEnd"/>
          </w:p>
        </w:tc>
        <w:tc>
          <w:tcPr>
            <w:tcW w:w="724" w:type="dxa"/>
            <w:tcBorders>
              <w:top w:val="nil"/>
              <w:left w:val="nil"/>
              <w:bottom w:val="single" w:sz="4" w:space="0" w:color="auto"/>
              <w:right w:val="single" w:sz="4" w:space="0" w:color="auto"/>
            </w:tcBorders>
            <w:shd w:val="clear" w:color="auto" w:fill="auto"/>
            <w:hideMark/>
          </w:tcPr>
          <w:p w:rsidR="007D26F7" w:rsidRPr="00496214" w:rsidRDefault="007D26F7" w:rsidP="00D00246">
            <w:pPr>
              <w:jc w:val="right"/>
              <w:rPr>
                <w:rFonts w:eastAsia="Times New Roman"/>
                <w:color w:val="000000"/>
                <w:sz w:val="10"/>
                <w:szCs w:val="10"/>
                <w:lang w:val="en-US"/>
              </w:rPr>
            </w:pPr>
            <w:r w:rsidRPr="00496214">
              <w:rPr>
                <w:rFonts w:eastAsia="Times New Roman"/>
                <w:color w:val="000000"/>
                <w:sz w:val="10"/>
                <w:szCs w:val="10"/>
                <w:lang w:val="en-US"/>
              </w:rPr>
              <w:t>31230</w:t>
            </w:r>
          </w:p>
        </w:tc>
        <w:tc>
          <w:tcPr>
            <w:tcW w:w="1455" w:type="dxa"/>
            <w:tcBorders>
              <w:top w:val="nil"/>
              <w:left w:val="nil"/>
              <w:bottom w:val="single" w:sz="4" w:space="0" w:color="auto"/>
              <w:right w:val="single" w:sz="4" w:space="0" w:color="auto"/>
            </w:tcBorders>
            <w:shd w:val="clear" w:color="auto" w:fill="auto"/>
            <w:hideMark/>
          </w:tcPr>
          <w:p w:rsidR="007D26F7" w:rsidRPr="00496214" w:rsidRDefault="007D26F7" w:rsidP="00D00246">
            <w:pPr>
              <w:rPr>
                <w:rFonts w:eastAsia="Times New Roman"/>
                <w:color w:val="000000"/>
                <w:sz w:val="10"/>
                <w:szCs w:val="10"/>
                <w:lang w:val="en-US"/>
              </w:rPr>
            </w:pPr>
            <w:proofErr w:type="spellStart"/>
            <w:r w:rsidRPr="00496214">
              <w:rPr>
                <w:rFonts w:eastAsia="Times New Roman"/>
                <w:color w:val="000000"/>
                <w:sz w:val="10"/>
                <w:szCs w:val="10"/>
                <w:lang w:val="en-US"/>
              </w:rPr>
              <w:t>Sherbimet</w:t>
            </w:r>
            <w:proofErr w:type="spellEnd"/>
            <w:r w:rsidRPr="00496214">
              <w:rPr>
                <w:rFonts w:eastAsia="Times New Roman"/>
                <w:color w:val="000000"/>
                <w:sz w:val="10"/>
                <w:szCs w:val="10"/>
                <w:lang w:val="en-US"/>
              </w:rPr>
              <w:t xml:space="preserve"> Publike-18014</w:t>
            </w:r>
          </w:p>
        </w:tc>
        <w:tc>
          <w:tcPr>
            <w:tcW w:w="4540" w:type="dxa"/>
            <w:tcBorders>
              <w:top w:val="nil"/>
              <w:left w:val="nil"/>
              <w:bottom w:val="single" w:sz="4" w:space="0" w:color="auto"/>
              <w:right w:val="single" w:sz="4" w:space="0" w:color="auto"/>
            </w:tcBorders>
            <w:shd w:val="clear" w:color="auto" w:fill="auto"/>
            <w:noWrap/>
            <w:vAlign w:val="bottom"/>
            <w:hideMark/>
          </w:tcPr>
          <w:p w:rsidR="007D26F7" w:rsidRPr="00496214" w:rsidRDefault="007D26F7" w:rsidP="00D00246">
            <w:pPr>
              <w:rPr>
                <w:rFonts w:eastAsia="Times New Roman"/>
                <w:color w:val="000000"/>
                <w:sz w:val="10"/>
                <w:szCs w:val="10"/>
                <w:lang w:val="en-US"/>
              </w:rPr>
            </w:pPr>
            <w:proofErr w:type="spellStart"/>
            <w:r w:rsidRPr="00496214">
              <w:rPr>
                <w:rFonts w:eastAsia="Times New Roman"/>
                <w:color w:val="000000"/>
                <w:sz w:val="10"/>
                <w:szCs w:val="10"/>
                <w:lang w:val="en-US"/>
              </w:rPr>
              <w:t>Renovimi</w:t>
            </w:r>
            <w:proofErr w:type="spellEnd"/>
            <w:r w:rsidRPr="00496214">
              <w:rPr>
                <w:rFonts w:eastAsia="Times New Roman"/>
                <w:color w:val="000000"/>
                <w:sz w:val="10"/>
                <w:szCs w:val="10"/>
                <w:lang w:val="en-US"/>
              </w:rPr>
              <w:t xml:space="preserve"> </w:t>
            </w:r>
            <w:proofErr w:type="spellStart"/>
            <w:r w:rsidRPr="00496214">
              <w:rPr>
                <w:rFonts w:eastAsia="Times New Roman"/>
                <w:color w:val="000000"/>
                <w:sz w:val="10"/>
                <w:szCs w:val="10"/>
                <w:lang w:val="en-US"/>
              </w:rPr>
              <w:t>dhe</w:t>
            </w:r>
            <w:proofErr w:type="spellEnd"/>
            <w:r w:rsidRPr="00496214">
              <w:rPr>
                <w:rFonts w:eastAsia="Times New Roman"/>
                <w:color w:val="000000"/>
                <w:sz w:val="10"/>
                <w:szCs w:val="10"/>
                <w:lang w:val="en-US"/>
              </w:rPr>
              <w:t xml:space="preserve"> </w:t>
            </w:r>
            <w:proofErr w:type="spellStart"/>
            <w:r w:rsidRPr="00496214">
              <w:rPr>
                <w:rFonts w:eastAsia="Times New Roman"/>
                <w:color w:val="000000"/>
                <w:sz w:val="10"/>
                <w:szCs w:val="10"/>
                <w:lang w:val="en-US"/>
              </w:rPr>
              <w:t>infrastruktura</w:t>
            </w:r>
            <w:proofErr w:type="spellEnd"/>
            <w:r w:rsidRPr="00496214">
              <w:rPr>
                <w:rFonts w:eastAsia="Times New Roman"/>
                <w:color w:val="000000"/>
                <w:sz w:val="10"/>
                <w:szCs w:val="10"/>
                <w:lang w:val="en-US"/>
              </w:rPr>
              <w:t xml:space="preserve"> </w:t>
            </w:r>
            <w:proofErr w:type="spellStart"/>
            <w:r w:rsidRPr="00496214">
              <w:rPr>
                <w:rFonts w:eastAsia="Times New Roman"/>
                <w:color w:val="000000"/>
                <w:sz w:val="10"/>
                <w:szCs w:val="10"/>
                <w:lang w:val="en-US"/>
              </w:rPr>
              <w:t>percjellese</w:t>
            </w:r>
            <w:proofErr w:type="spellEnd"/>
            <w:r w:rsidRPr="00496214">
              <w:rPr>
                <w:rFonts w:eastAsia="Times New Roman"/>
                <w:color w:val="000000"/>
                <w:sz w:val="10"/>
                <w:szCs w:val="10"/>
                <w:lang w:val="en-US"/>
              </w:rPr>
              <w:t xml:space="preserve">  e </w:t>
            </w:r>
            <w:proofErr w:type="spellStart"/>
            <w:r w:rsidRPr="00496214">
              <w:rPr>
                <w:rFonts w:eastAsia="Times New Roman"/>
                <w:color w:val="000000"/>
                <w:sz w:val="10"/>
                <w:szCs w:val="10"/>
                <w:lang w:val="en-US"/>
              </w:rPr>
              <w:t>rrugeve</w:t>
            </w:r>
            <w:proofErr w:type="spellEnd"/>
            <w:r w:rsidRPr="00496214">
              <w:rPr>
                <w:rFonts w:eastAsia="Times New Roman"/>
                <w:color w:val="000000"/>
                <w:sz w:val="10"/>
                <w:szCs w:val="10"/>
                <w:lang w:val="en-US"/>
              </w:rPr>
              <w:t xml:space="preserve">  </w:t>
            </w:r>
            <w:proofErr w:type="spellStart"/>
            <w:r w:rsidRPr="00496214">
              <w:rPr>
                <w:rFonts w:eastAsia="Times New Roman"/>
                <w:color w:val="000000"/>
                <w:sz w:val="10"/>
                <w:szCs w:val="10"/>
                <w:lang w:val="en-US"/>
              </w:rPr>
              <w:t>fushore</w:t>
            </w:r>
            <w:proofErr w:type="spellEnd"/>
            <w:r w:rsidRPr="00496214">
              <w:rPr>
                <w:rFonts w:eastAsia="Times New Roman"/>
                <w:color w:val="000000"/>
                <w:sz w:val="10"/>
                <w:szCs w:val="10"/>
                <w:lang w:val="en-US"/>
              </w:rPr>
              <w:t xml:space="preserve"> </w:t>
            </w:r>
            <w:proofErr w:type="spellStart"/>
            <w:r w:rsidRPr="00496214">
              <w:rPr>
                <w:rFonts w:eastAsia="Times New Roman"/>
                <w:color w:val="000000"/>
                <w:sz w:val="10"/>
                <w:szCs w:val="10"/>
                <w:lang w:val="en-US"/>
              </w:rPr>
              <w:t>bujqesore-Lluka</w:t>
            </w:r>
            <w:proofErr w:type="spellEnd"/>
            <w:r w:rsidRPr="00496214">
              <w:rPr>
                <w:rFonts w:eastAsia="Times New Roman"/>
                <w:color w:val="000000"/>
                <w:sz w:val="10"/>
                <w:szCs w:val="10"/>
                <w:lang w:val="en-US"/>
              </w:rPr>
              <w:t xml:space="preserve">- </w:t>
            </w:r>
            <w:proofErr w:type="spellStart"/>
            <w:r w:rsidRPr="00496214">
              <w:rPr>
                <w:rFonts w:eastAsia="Times New Roman"/>
                <w:color w:val="000000"/>
                <w:sz w:val="10"/>
                <w:szCs w:val="10"/>
                <w:lang w:val="en-US"/>
              </w:rPr>
              <w:t>Skaqka-Nistra-Torazhda-Mamushe</w:t>
            </w:r>
            <w:proofErr w:type="spellEnd"/>
          </w:p>
        </w:tc>
        <w:tc>
          <w:tcPr>
            <w:tcW w:w="1280" w:type="dxa"/>
            <w:tcBorders>
              <w:top w:val="nil"/>
              <w:left w:val="nil"/>
              <w:bottom w:val="single" w:sz="4" w:space="0" w:color="auto"/>
              <w:right w:val="single" w:sz="4" w:space="0" w:color="auto"/>
            </w:tcBorders>
            <w:shd w:val="clear" w:color="auto" w:fill="auto"/>
            <w:noWrap/>
            <w:vAlign w:val="bottom"/>
            <w:hideMark/>
          </w:tcPr>
          <w:p w:rsidR="007D26F7" w:rsidRPr="00496214" w:rsidRDefault="007D26F7" w:rsidP="00D00246">
            <w:pPr>
              <w:jc w:val="right"/>
              <w:rPr>
                <w:rFonts w:eastAsia="Times New Roman"/>
                <w:color w:val="000000"/>
                <w:sz w:val="10"/>
                <w:szCs w:val="10"/>
                <w:lang w:val="en-US"/>
              </w:rPr>
            </w:pPr>
            <w:r w:rsidRPr="00496214">
              <w:rPr>
                <w:rFonts w:eastAsia="Times New Roman"/>
                <w:color w:val="000000"/>
                <w:sz w:val="10"/>
                <w:szCs w:val="10"/>
                <w:lang w:val="en-US"/>
              </w:rPr>
              <w:t xml:space="preserve">                                 60,000.00 </w:t>
            </w:r>
          </w:p>
        </w:tc>
        <w:tc>
          <w:tcPr>
            <w:tcW w:w="875" w:type="dxa"/>
            <w:tcBorders>
              <w:top w:val="nil"/>
              <w:left w:val="nil"/>
              <w:bottom w:val="single" w:sz="4" w:space="0" w:color="auto"/>
              <w:right w:val="single" w:sz="4" w:space="0" w:color="auto"/>
            </w:tcBorders>
            <w:shd w:val="clear" w:color="auto" w:fill="auto"/>
            <w:hideMark/>
          </w:tcPr>
          <w:p w:rsidR="007D26F7" w:rsidRPr="00496214" w:rsidRDefault="007D26F7" w:rsidP="00D00246">
            <w:pPr>
              <w:jc w:val="right"/>
              <w:rPr>
                <w:rFonts w:eastAsia="Times New Roman"/>
                <w:color w:val="000000"/>
                <w:sz w:val="10"/>
                <w:szCs w:val="10"/>
                <w:lang w:val="en-US"/>
              </w:rPr>
            </w:pPr>
            <w:r w:rsidRPr="00496214">
              <w:rPr>
                <w:rFonts w:eastAsia="Times New Roman"/>
                <w:color w:val="000000"/>
                <w:sz w:val="10"/>
                <w:szCs w:val="10"/>
                <w:lang w:val="en-US"/>
              </w:rPr>
              <w:t xml:space="preserve">                                 45,395.00 </w:t>
            </w:r>
          </w:p>
        </w:tc>
        <w:tc>
          <w:tcPr>
            <w:tcW w:w="875" w:type="dxa"/>
            <w:tcBorders>
              <w:top w:val="nil"/>
              <w:left w:val="nil"/>
              <w:bottom w:val="single" w:sz="4" w:space="0" w:color="auto"/>
              <w:right w:val="single" w:sz="8" w:space="0" w:color="auto"/>
            </w:tcBorders>
            <w:shd w:val="clear" w:color="auto" w:fill="auto"/>
            <w:hideMark/>
          </w:tcPr>
          <w:p w:rsidR="007D26F7" w:rsidRPr="00496214" w:rsidRDefault="007D26F7" w:rsidP="00D00246">
            <w:pPr>
              <w:jc w:val="right"/>
              <w:rPr>
                <w:rFonts w:eastAsia="Times New Roman"/>
                <w:color w:val="000000"/>
                <w:sz w:val="10"/>
                <w:szCs w:val="10"/>
                <w:lang w:val="en-US"/>
              </w:rPr>
            </w:pPr>
            <w:r w:rsidRPr="00496214">
              <w:rPr>
                <w:rFonts w:eastAsia="Times New Roman"/>
                <w:color w:val="000000"/>
                <w:sz w:val="10"/>
                <w:szCs w:val="10"/>
                <w:lang w:val="en-US"/>
              </w:rPr>
              <w:t xml:space="preserve">                                 60,033.00 </w:t>
            </w:r>
          </w:p>
        </w:tc>
      </w:tr>
      <w:tr w:rsidR="007D26F7" w:rsidRPr="00496214" w:rsidTr="00D00246">
        <w:trPr>
          <w:trHeight w:val="225"/>
        </w:trPr>
        <w:tc>
          <w:tcPr>
            <w:tcW w:w="367" w:type="dxa"/>
            <w:tcBorders>
              <w:top w:val="nil"/>
              <w:left w:val="single" w:sz="8" w:space="0" w:color="auto"/>
              <w:bottom w:val="single" w:sz="4" w:space="0" w:color="auto"/>
              <w:right w:val="single" w:sz="4" w:space="0" w:color="auto"/>
            </w:tcBorders>
            <w:shd w:val="clear" w:color="auto" w:fill="auto"/>
            <w:hideMark/>
          </w:tcPr>
          <w:p w:rsidR="007D26F7" w:rsidRPr="00496214" w:rsidRDefault="002A09B9" w:rsidP="00D00246">
            <w:pPr>
              <w:jc w:val="right"/>
              <w:rPr>
                <w:rFonts w:eastAsia="Times New Roman"/>
                <w:color w:val="000000"/>
                <w:sz w:val="10"/>
                <w:szCs w:val="10"/>
                <w:lang w:val="en-US"/>
              </w:rPr>
            </w:pPr>
            <w:r>
              <w:rPr>
                <w:rFonts w:eastAsia="Times New Roman"/>
                <w:color w:val="000000"/>
                <w:sz w:val="10"/>
                <w:szCs w:val="10"/>
                <w:lang w:val="en-US"/>
              </w:rPr>
              <w:t>4</w:t>
            </w:r>
          </w:p>
        </w:tc>
        <w:tc>
          <w:tcPr>
            <w:tcW w:w="499" w:type="dxa"/>
            <w:tcBorders>
              <w:top w:val="nil"/>
              <w:left w:val="nil"/>
              <w:bottom w:val="single" w:sz="4" w:space="0" w:color="auto"/>
              <w:right w:val="single" w:sz="4" w:space="0" w:color="auto"/>
            </w:tcBorders>
            <w:shd w:val="clear" w:color="auto" w:fill="auto"/>
            <w:hideMark/>
          </w:tcPr>
          <w:p w:rsidR="007D26F7" w:rsidRPr="00496214" w:rsidRDefault="007D26F7" w:rsidP="00D00246">
            <w:pPr>
              <w:jc w:val="right"/>
              <w:rPr>
                <w:rFonts w:eastAsia="Times New Roman"/>
                <w:color w:val="000000"/>
                <w:sz w:val="10"/>
                <w:szCs w:val="10"/>
                <w:lang w:val="en-US"/>
              </w:rPr>
            </w:pPr>
            <w:r w:rsidRPr="00496214">
              <w:rPr>
                <w:rFonts w:eastAsia="Times New Roman"/>
                <w:color w:val="000000"/>
                <w:sz w:val="10"/>
                <w:szCs w:val="10"/>
                <w:lang w:val="en-US"/>
              </w:rPr>
              <w:t>10</w:t>
            </w:r>
          </w:p>
        </w:tc>
        <w:tc>
          <w:tcPr>
            <w:tcW w:w="705" w:type="dxa"/>
            <w:tcBorders>
              <w:top w:val="nil"/>
              <w:left w:val="nil"/>
              <w:bottom w:val="single" w:sz="4" w:space="0" w:color="auto"/>
              <w:right w:val="single" w:sz="4" w:space="0" w:color="auto"/>
            </w:tcBorders>
            <w:shd w:val="clear" w:color="auto" w:fill="auto"/>
            <w:hideMark/>
          </w:tcPr>
          <w:p w:rsidR="00CA470A" w:rsidRDefault="00CA470A" w:rsidP="00D00246">
            <w:pPr>
              <w:jc w:val="right"/>
              <w:rPr>
                <w:rFonts w:eastAsia="Times New Roman"/>
                <w:color w:val="000000"/>
                <w:sz w:val="10"/>
                <w:szCs w:val="10"/>
                <w:lang w:val="en-US"/>
              </w:rPr>
            </w:pPr>
          </w:p>
          <w:p w:rsidR="007D26F7" w:rsidRPr="00496214" w:rsidRDefault="007D26F7" w:rsidP="00D00246">
            <w:pPr>
              <w:jc w:val="right"/>
              <w:rPr>
                <w:rFonts w:eastAsia="Times New Roman"/>
                <w:color w:val="000000"/>
                <w:sz w:val="10"/>
                <w:szCs w:val="10"/>
                <w:lang w:val="en-US"/>
              </w:rPr>
            </w:pPr>
            <w:r w:rsidRPr="00496214">
              <w:rPr>
                <w:rFonts w:eastAsia="Times New Roman"/>
                <w:color w:val="000000"/>
                <w:sz w:val="10"/>
                <w:szCs w:val="10"/>
                <w:lang w:val="en-US"/>
              </w:rPr>
              <w:t xml:space="preserve">I </w:t>
            </w:r>
            <w:proofErr w:type="spellStart"/>
            <w:r w:rsidRPr="00496214">
              <w:rPr>
                <w:rFonts w:eastAsia="Times New Roman"/>
                <w:color w:val="000000"/>
                <w:sz w:val="10"/>
                <w:szCs w:val="10"/>
                <w:lang w:val="en-US"/>
              </w:rPr>
              <w:t>ri</w:t>
            </w:r>
            <w:proofErr w:type="spellEnd"/>
          </w:p>
        </w:tc>
        <w:tc>
          <w:tcPr>
            <w:tcW w:w="724" w:type="dxa"/>
            <w:tcBorders>
              <w:top w:val="nil"/>
              <w:left w:val="nil"/>
              <w:bottom w:val="single" w:sz="4" w:space="0" w:color="auto"/>
              <w:right w:val="single" w:sz="4" w:space="0" w:color="auto"/>
            </w:tcBorders>
            <w:shd w:val="clear" w:color="auto" w:fill="auto"/>
            <w:hideMark/>
          </w:tcPr>
          <w:p w:rsidR="007D26F7" w:rsidRPr="00496214" w:rsidRDefault="007D26F7" w:rsidP="00D00246">
            <w:pPr>
              <w:jc w:val="right"/>
              <w:rPr>
                <w:rFonts w:eastAsia="Times New Roman"/>
                <w:color w:val="000000"/>
                <w:sz w:val="10"/>
                <w:szCs w:val="10"/>
                <w:lang w:val="en-US"/>
              </w:rPr>
            </w:pPr>
            <w:r w:rsidRPr="00496214">
              <w:rPr>
                <w:rFonts w:eastAsia="Times New Roman"/>
                <w:color w:val="000000"/>
                <w:sz w:val="10"/>
                <w:szCs w:val="10"/>
                <w:lang w:val="en-US"/>
              </w:rPr>
              <w:t>32000</w:t>
            </w:r>
          </w:p>
        </w:tc>
        <w:tc>
          <w:tcPr>
            <w:tcW w:w="1455" w:type="dxa"/>
            <w:tcBorders>
              <w:top w:val="nil"/>
              <w:left w:val="nil"/>
              <w:bottom w:val="single" w:sz="4" w:space="0" w:color="auto"/>
              <w:right w:val="single" w:sz="4" w:space="0" w:color="auto"/>
            </w:tcBorders>
            <w:shd w:val="clear" w:color="auto" w:fill="auto"/>
            <w:hideMark/>
          </w:tcPr>
          <w:p w:rsidR="007D26F7" w:rsidRPr="00496214" w:rsidRDefault="007D26F7" w:rsidP="00D00246">
            <w:pPr>
              <w:rPr>
                <w:rFonts w:eastAsia="Times New Roman"/>
                <w:color w:val="000000"/>
                <w:sz w:val="10"/>
                <w:szCs w:val="10"/>
                <w:lang w:val="en-US"/>
              </w:rPr>
            </w:pPr>
            <w:proofErr w:type="spellStart"/>
            <w:r w:rsidRPr="00496214">
              <w:rPr>
                <w:rFonts w:eastAsia="Times New Roman"/>
                <w:color w:val="000000"/>
                <w:sz w:val="10"/>
                <w:szCs w:val="10"/>
                <w:lang w:val="en-US"/>
              </w:rPr>
              <w:t>Sherbimet</w:t>
            </w:r>
            <w:proofErr w:type="spellEnd"/>
            <w:r w:rsidRPr="00496214">
              <w:rPr>
                <w:rFonts w:eastAsia="Times New Roman"/>
                <w:color w:val="000000"/>
                <w:sz w:val="10"/>
                <w:szCs w:val="10"/>
                <w:lang w:val="en-US"/>
              </w:rPr>
              <w:t xml:space="preserve"> Publike-18014</w:t>
            </w:r>
          </w:p>
        </w:tc>
        <w:tc>
          <w:tcPr>
            <w:tcW w:w="4540" w:type="dxa"/>
            <w:tcBorders>
              <w:top w:val="nil"/>
              <w:left w:val="nil"/>
              <w:bottom w:val="single" w:sz="4" w:space="0" w:color="auto"/>
              <w:right w:val="single" w:sz="4" w:space="0" w:color="auto"/>
            </w:tcBorders>
            <w:shd w:val="clear" w:color="auto" w:fill="auto"/>
            <w:noWrap/>
            <w:vAlign w:val="bottom"/>
            <w:hideMark/>
          </w:tcPr>
          <w:p w:rsidR="007D26F7" w:rsidRPr="00496214" w:rsidRDefault="007D26F7" w:rsidP="00D00246">
            <w:pPr>
              <w:rPr>
                <w:rFonts w:eastAsia="Times New Roman"/>
                <w:color w:val="000000"/>
                <w:sz w:val="10"/>
                <w:szCs w:val="10"/>
                <w:lang w:val="en-US"/>
              </w:rPr>
            </w:pPr>
            <w:proofErr w:type="spellStart"/>
            <w:r w:rsidRPr="00496214">
              <w:rPr>
                <w:rFonts w:eastAsia="Times New Roman"/>
                <w:color w:val="000000"/>
                <w:sz w:val="10"/>
                <w:szCs w:val="10"/>
                <w:lang w:val="en-US"/>
              </w:rPr>
              <w:t>Montimi</w:t>
            </w:r>
            <w:proofErr w:type="spellEnd"/>
            <w:r w:rsidRPr="00496214">
              <w:rPr>
                <w:rFonts w:eastAsia="Times New Roman"/>
                <w:color w:val="000000"/>
                <w:sz w:val="10"/>
                <w:szCs w:val="10"/>
                <w:lang w:val="en-US"/>
              </w:rPr>
              <w:t xml:space="preserve"> </w:t>
            </w:r>
            <w:proofErr w:type="spellStart"/>
            <w:r w:rsidRPr="00496214">
              <w:rPr>
                <w:rFonts w:eastAsia="Times New Roman"/>
                <w:color w:val="000000"/>
                <w:sz w:val="10"/>
                <w:szCs w:val="10"/>
                <w:lang w:val="en-US"/>
              </w:rPr>
              <w:t>dhe</w:t>
            </w:r>
            <w:proofErr w:type="spellEnd"/>
            <w:r w:rsidRPr="00496214">
              <w:rPr>
                <w:rFonts w:eastAsia="Times New Roman"/>
                <w:color w:val="000000"/>
                <w:sz w:val="10"/>
                <w:szCs w:val="10"/>
                <w:lang w:val="en-US"/>
              </w:rPr>
              <w:t xml:space="preserve"> </w:t>
            </w:r>
            <w:proofErr w:type="spellStart"/>
            <w:r w:rsidRPr="00496214">
              <w:rPr>
                <w:rFonts w:eastAsia="Times New Roman"/>
                <w:color w:val="000000"/>
                <w:sz w:val="10"/>
                <w:szCs w:val="10"/>
                <w:lang w:val="en-US"/>
              </w:rPr>
              <w:t>renovimi</w:t>
            </w:r>
            <w:proofErr w:type="spellEnd"/>
            <w:r w:rsidRPr="00496214">
              <w:rPr>
                <w:rFonts w:eastAsia="Times New Roman"/>
                <w:color w:val="000000"/>
                <w:sz w:val="10"/>
                <w:szCs w:val="10"/>
                <w:lang w:val="en-US"/>
              </w:rPr>
              <w:t xml:space="preserve"> </w:t>
            </w:r>
            <w:proofErr w:type="spellStart"/>
            <w:r w:rsidRPr="00496214">
              <w:rPr>
                <w:rFonts w:eastAsia="Times New Roman"/>
                <w:color w:val="000000"/>
                <w:sz w:val="10"/>
                <w:szCs w:val="10"/>
                <w:lang w:val="en-US"/>
              </w:rPr>
              <w:t>i</w:t>
            </w:r>
            <w:proofErr w:type="spellEnd"/>
            <w:r w:rsidRPr="00496214">
              <w:rPr>
                <w:rFonts w:eastAsia="Times New Roman"/>
                <w:color w:val="000000"/>
                <w:sz w:val="10"/>
                <w:szCs w:val="10"/>
                <w:lang w:val="en-US"/>
              </w:rPr>
              <w:t xml:space="preserve"> </w:t>
            </w:r>
            <w:proofErr w:type="spellStart"/>
            <w:r w:rsidRPr="00496214">
              <w:rPr>
                <w:rFonts w:eastAsia="Times New Roman"/>
                <w:color w:val="000000"/>
                <w:sz w:val="10"/>
                <w:szCs w:val="10"/>
                <w:lang w:val="en-US"/>
              </w:rPr>
              <w:t>ndrqimit</w:t>
            </w:r>
            <w:proofErr w:type="spellEnd"/>
            <w:r w:rsidRPr="00496214">
              <w:rPr>
                <w:rFonts w:eastAsia="Times New Roman"/>
                <w:color w:val="000000"/>
                <w:sz w:val="10"/>
                <w:szCs w:val="10"/>
                <w:lang w:val="en-US"/>
              </w:rPr>
              <w:t xml:space="preserve"> </w:t>
            </w:r>
            <w:proofErr w:type="spellStart"/>
            <w:r w:rsidRPr="00496214">
              <w:rPr>
                <w:rFonts w:eastAsia="Times New Roman"/>
                <w:color w:val="000000"/>
                <w:sz w:val="10"/>
                <w:szCs w:val="10"/>
                <w:lang w:val="en-US"/>
              </w:rPr>
              <w:t>publik</w:t>
            </w:r>
            <w:proofErr w:type="spellEnd"/>
            <w:r w:rsidRPr="00496214">
              <w:rPr>
                <w:rFonts w:eastAsia="Times New Roman"/>
                <w:color w:val="000000"/>
                <w:sz w:val="10"/>
                <w:szCs w:val="10"/>
                <w:lang w:val="en-US"/>
              </w:rPr>
              <w:t xml:space="preserve"> </w:t>
            </w:r>
            <w:proofErr w:type="spellStart"/>
            <w:r w:rsidRPr="00496214">
              <w:rPr>
                <w:rFonts w:eastAsia="Times New Roman"/>
                <w:color w:val="000000"/>
                <w:sz w:val="10"/>
                <w:szCs w:val="10"/>
                <w:lang w:val="en-US"/>
              </w:rPr>
              <w:t>në</w:t>
            </w:r>
            <w:proofErr w:type="spellEnd"/>
            <w:r w:rsidRPr="00496214">
              <w:rPr>
                <w:rFonts w:eastAsia="Times New Roman"/>
                <w:color w:val="000000"/>
                <w:sz w:val="10"/>
                <w:szCs w:val="10"/>
                <w:lang w:val="en-US"/>
              </w:rPr>
              <w:t xml:space="preserve"> </w:t>
            </w:r>
            <w:proofErr w:type="spellStart"/>
            <w:r w:rsidRPr="00496214">
              <w:rPr>
                <w:rFonts w:eastAsia="Times New Roman"/>
                <w:color w:val="000000"/>
                <w:sz w:val="10"/>
                <w:szCs w:val="10"/>
                <w:lang w:val="en-US"/>
              </w:rPr>
              <w:t>rruget</w:t>
            </w:r>
            <w:proofErr w:type="spellEnd"/>
            <w:r w:rsidRPr="00496214">
              <w:rPr>
                <w:rFonts w:eastAsia="Times New Roman"/>
                <w:color w:val="000000"/>
                <w:sz w:val="10"/>
                <w:szCs w:val="10"/>
                <w:lang w:val="en-US"/>
              </w:rPr>
              <w:t xml:space="preserve"> </w:t>
            </w:r>
            <w:proofErr w:type="spellStart"/>
            <w:r w:rsidRPr="00496214">
              <w:rPr>
                <w:rFonts w:eastAsia="Times New Roman"/>
                <w:color w:val="000000"/>
                <w:sz w:val="10"/>
                <w:szCs w:val="10"/>
                <w:lang w:val="en-US"/>
              </w:rPr>
              <w:t>lokale</w:t>
            </w:r>
            <w:proofErr w:type="spellEnd"/>
            <w:r w:rsidRPr="00496214">
              <w:rPr>
                <w:rFonts w:eastAsia="Times New Roman"/>
                <w:color w:val="000000"/>
                <w:sz w:val="10"/>
                <w:szCs w:val="10"/>
                <w:lang w:val="en-US"/>
              </w:rPr>
              <w:t>-</w:t>
            </w:r>
            <w:proofErr w:type="spellStart"/>
            <w:r w:rsidRPr="00496214">
              <w:rPr>
                <w:rFonts w:eastAsia="Times New Roman"/>
                <w:color w:val="000000"/>
                <w:sz w:val="10"/>
                <w:szCs w:val="10"/>
                <w:lang w:val="en-US"/>
              </w:rPr>
              <w:t>Cumhuriyet</w:t>
            </w:r>
            <w:proofErr w:type="spellEnd"/>
            <w:r w:rsidRPr="00496214">
              <w:rPr>
                <w:rFonts w:eastAsia="Times New Roman"/>
                <w:color w:val="000000"/>
                <w:sz w:val="10"/>
                <w:szCs w:val="10"/>
                <w:lang w:val="en-US"/>
              </w:rPr>
              <w:t>-</w:t>
            </w:r>
            <w:proofErr w:type="spellStart"/>
            <w:r w:rsidRPr="00496214">
              <w:rPr>
                <w:rFonts w:eastAsia="Times New Roman"/>
                <w:color w:val="000000"/>
                <w:sz w:val="10"/>
                <w:szCs w:val="10"/>
                <w:lang w:val="en-US"/>
              </w:rPr>
              <w:t>Kisla</w:t>
            </w:r>
            <w:proofErr w:type="spellEnd"/>
            <w:r w:rsidRPr="00496214">
              <w:rPr>
                <w:rFonts w:eastAsia="Times New Roman"/>
                <w:color w:val="000000"/>
                <w:sz w:val="10"/>
                <w:szCs w:val="10"/>
                <w:lang w:val="en-US"/>
              </w:rPr>
              <w:t>-Pasha-</w:t>
            </w:r>
            <w:proofErr w:type="spellStart"/>
            <w:r w:rsidRPr="00496214">
              <w:rPr>
                <w:rFonts w:eastAsia="Times New Roman"/>
                <w:color w:val="000000"/>
                <w:sz w:val="10"/>
                <w:szCs w:val="10"/>
                <w:lang w:val="en-US"/>
              </w:rPr>
              <w:t>Bahcelik</w:t>
            </w:r>
            <w:proofErr w:type="spellEnd"/>
            <w:r w:rsidRPr="00496214">
              <w:rPr>
                <w:rFonts w:eastAsia="Times New Roman"/>
                <w:color w:val="000000"/>
                <w:sz w:val="10"/>
                <w:szCs w:val="10"/>
                <w:lang w:val="en-US"/>
              </w:rPr>
              <w:t>-</w:t>
            </w:r>
            <w:proofErr w:type="spellStart"/>
            <w:r w:rsidRPr="00496214">
              <w:rPr>
                <w:rFonts w:eastAsia="Times New Roman"/>
                <w:color w:val="000000"/>
                <w:sz w:val="10"/>
                <w:szCs w:val="10"/>
                <w:lang w:val="en-US"/>
              </w:rPr>
              <w:t>Hurriyet-Mamushe</w:t>
            </w:r>
            <w:proofErr w:type="spellEnd"/>
          </w:p>
        </w:tc>
        <w:tc>
          <w:tcPr>
            <w:tcW w:w="1280" w:type="dxa"/>
            <w:tcBorders>
              <w:top w:val="nil"/>
              <w:left w:val="nil"/>
              <w:bottom w:val="single" w:sz="4" w:space="0" w:color="auto"/>
              <w:right w:val="single" w:sz="4" w:space="0" w:color="auto"/>
            </w:tcBorders>
            <w:shd w:val="clear" w:color="auto" w:fill="auto"/>
            <w:noWrap/>
            <w:vAlign w:val="bottom"/>
            <w:hideMark/>
          </w:tcPr>
          <w:p w:rsidR="007D26F7" w:rsidRPr="00496214" w:rsidRDefault="007D26F7" w:rsidP="00D00246">
            <w:pPr>
              <w:jc w:val="right"/>
              <w:rPr>
                <w:rFonts w:eastAsia="Times New Roman"/>
                <w:color w:val="000000"/>
                <w:sz w:val="10"/>
                <w:szCs w:val="10"/>
                <w:lang w:val="en-US"/>
              </w:rPr>
            </w:pPr>
            <w:r w:rsidRPr="00496214">
              <w:rPr>
                <w:rFonts w:eastAsia="Times New Roman"/>
                <w:color w:val="000000"/>
                <w:sz w:val="10"/>
                <w:szCs w:val="10"/>
                <w:lang w:val="en-US"/>
              </w:rPr>
              <w:t xml:space="preserve">                                 20,000.00 </w:t>
            </w:r>
          </w:p>
        </w:tc>
        <w:tc>
          <w:tcPr>
            <w:tcW w:w="875" w:type="dxa"/>
            <w:tcBorders>
              <w:top w:val="nil"/>
              <w:left w:val="nil"/>
              <w:bottom w:val="single" w:sz="4" w:space="0" w:color="auto"/>
              <w:right w:val="single" w:sz="4" w:space="0" w:color="auto"/>
            </w:tcBorders>
            <w:shd w:val="clear" w:color="auto" w:fill="auto"/>
            <w:vAlign w:val="bottom"/>
            <w:hideMark/>
          </w:tcPr>
          <w:p w:rsidR="007D26F7" w:rsidRPr="00496214" w:rsidRDefault="007D26F7" w:rsidP="00D00246">
            <w:pPr>
              <w:jc w:val="right"/>
              <w:rPr>
                <w:rFonts w:eastAsia="Times New Roman"/>
                <w:color w:val="000000"/>
                <w:sz w:val="10"/>
                <w:szCs w:val="10"/>
                <w:lang w:val="en-US"/>
              </w:rPr>
            </w:pPr>
            <w:r w:rsidRPr="00496214">
              <w:rPr>
                <w:rFonts w:eastAsia="Times New Roman"/>
                <w:color w:val="000000"/>
                <w:sz w:val="10"/>
                <w:szCs w:val="10"/>
                <w:lang w:val="en-US"/>
              </w:rPr>
              <w:t xml:space="preserve">                                 20,000.00 </w:t>
            </w:r>
          </w:p>
        </w:tc>
        <w:tc>
          <w:tcPr>
            <w:tcW w:w="875" w:type="dxa"/>
            <w:tcBorders>
              <w:top w:val="nil"/>
              <w:left w:val="nil"/>
              <w:bottom w:val="single" w:sz="4" w:space="0" w:color="auto"/>
              <w:right w:val="single" w:sz="8" w:space="0" w:color="auto"/>
            </w:tcBorders>
            <w:shd w:val="clear" w:color="auto" w:fill="auto"/>
            <w:vAlign w:val="bottom"/>
            <w:hideMark/>
          </w:tcPr>
          <w:p w:rsidR="007D26F7" w:rsidRPr="00496214" w:rsidRDefault="007D26F7" w:rsidP="00D00246">
            <w:pPr>
              <w:jc w:val="right"/>
              <w:rPr>
                <w:rFonts w:eastAsia="Times New Roman"/>
                <w:color w:val="000000"/>
                <w:sz w:val="10"/>
                <w:szCs w:val="10"/>
                <w:lang w:val="en-US"/>
              </w:rPr>
            </w:pPr>
            <w:r w:rsidRPr="00496214">
              <w:rPr>
                <w:rFonts w:eastAsia="Times New Roman"/>
                <w:color w:val="000000"/>
                <w:sz w:val="10"/>
                <w:szCs w:val="10"/>
                <w:lang w:val="en-US"/>
              </w:rPr>
              <w:t xml:space="preserve">                                 20,000.00 </w:t>
            </w:r>
          </w:p>
        </w:tc>
      </w:tr>
      <w:tr w:rsidR="007D26F7" w:rsidRPr="00496214" w:rsidTr="00D00246">
        <w:trPr>
          <w:trHeight w:val="330"/>
        </w:trPr>
        <w:tc>
          <w:tcPr>
            <w:tcW w:w="367" w:type="dxa"/>
            <w:tcBorders>
              <w:top w:val="nil"/>
              <w:left w:val="single" w:sz="8" w:space="0" w:color="auto"/>
              <w:bottom w:val="single" w:sz="4" w:space="0" w:color="auto"/>
              <w:right w:val="single" w:sz="4" w:space="0" w:color="auto"/>
            </w:tcBorders>
            <w:shd w:val="clear" w:color="auto" w:fill="auto"/>
            <w:hideMark/>
          </w:tcPr>
          <w:p w:rsidR="007D26F7" w:rsidRPr="00496214" w:rsidRDefault="002A09B9" w:rsidP="00D00246">
            <w:pPr>
              <w:jc w:val="right"/>
              <w:rPr>
                <w:rFonts w:eastAsia="Times New Roman"/>
                <w:color w:val="000000"/>
                <w:sz w:val="10"/>
                <w:szCs w:val="10"/>
                <w:lang w:val="en-US"/>
              </w:rPr>
            </w:pPr>
            <w:r>
              <w:rPr>
                <w:rFonts w:eastAsia="Times New Roman"/>
                <w:color w:val="000000"/>
                <w:sz w:val="10"/>
                <w:szCs w:val="10"/>
                <w:lang w:val="en-US"/>
              </w:rPr>
              <w:t>5</w:t>
            </w:r>
          </w:p>
        </w:tc>
        <w:tc>
          <w:tcPr>
            <w:tcW w:w="499" w:type="dxa"/>
            <w:tcBorders>
              <w:top w:val="nil"/>
              <w:left w:val="nil"/>
              <w:bottom w:val="single" w:sz="4" w:space="0" w:color="auto"/>
              <w:right w:val="single" w:sz="4" w:space="0" w:color="auto"/>
            </w:tcBorders>
            <w:shd w:val="clear" w:color="auto" w:fill="auto"/>
            <w:hideMark/>
          </w:tcPr>
          <w:p w:rsidR="007D26F7" w:rsidRPr="00496214" w:rsidRDefault="007D26F7" w:rsidP="00D00246">
            <w:pPr>
              <w:jc w:val="right"/>
              <w:rPr>
                <w:rFonts w:eastAsia="Times New Roman"/>
                <w:color w:val="000000"/>
                <w:sz w:val="10"/>
                <w:szCs w:val="10"/>
                <w:lang w:val="en-US"/>
              </w:rPr>
            </w:pPr>
            <w:r w:rsidRPr="00496214">
              <w:rPr>
                <w:rFonts w:eastAsia="Times New Roman"/>
                <w:color w:val="000000"/>
                <w:sz w:val="10"/>
                <w:szCs w:val="10"/>
                <w:lang w:val="en-US"/>
              </w:rPr>
              <w:t>10</w:t>
            </w:r>
          </w:p>
        </w:tc>
        <w:tc>
          <w:tcPr>
            <w:tcW w:w="705" w:type="dxa"/>
            <w:tcBorders>
              <w:top w:val="nil"/>
              <w:left w:val="nil"/>
              <w:bottom w:val="single" w:sz="4" w:space="0" w:color="auto"/>
              <w:right w:val="single" w:sz="4" w:space="0" w:color="auto"/>
            </w:tcBorders>
            <w:shd w:val="clear" w:color="auto" w:fill="auto"/>
            <w:hideMark/>
          </w:tcPr>
          <w:p w:rsidR="00CA470A" w:rsidRDefault="00CA470A" w:rsidP="00D00246">
            <w:pPr>
              <w:jc w:val="right"/>
              <w:rPr>
                <w:rFonts w:eastAsia="Times New Roman"/>
                <w:color w:val="000000"/>
                <w:sz w:val="10"/>
                <w:szCs w:val="10"/>
                <w:lang w:val="en-US"/>
              </w:rPr>
            </w:pPr>
          </w:p>
          <w:p w:rsidR="007D26F7" w:rsidRPr="00496214" w:rsidRDefault="007D26F7" w:rsidP="00D00246">
            <w:pPr>
              <w:jc w:val="right"/>
              <w:rPr>
                <w:rFonts w:eastAsia="Times New Roman"/>
                <w:color w:val="000000"/>
                <w:sz w:val="10"/>
                <w:szCs w:val="10"/>
                <w:lang w:val="en-US"/>
              </w:rPr>
            </w:pPr>
            <w:r w:rsidRPr="00496214">
              <w:rPr>
                <w:rFonts w:eastAsia="Times New Roman"/>
                <w:color w:val="000000"/>
                <w:sz w:val="10"/>
                <w:szCs w:val="10"/>
                <w:lang w:val="en-US"/>
              </w:rPr>
              <w:t xml:space="preserve">I </w:t>
            </w:r>
            <w:proofErr w:type="spellStart"/>
            <w:r w:rsidRPr="00496214">
              <w:rPr>
                <w:rFonts w:eastAsia="Times New Roman"/>
                <w:color w:val="000000"/>
                <w:sz w:val="10"/>
                <w:szCs w:val="10"/>
                <w:lang w:val="en-US"/>
              </w:rPr>
              <w:t>ri</w:t>
            </w:r>
            <w:proofErr w:type="spellEnd"/>
          </w:p>
        </w:tc>
        <w:tc>
          <w:tcPr>
            <w:tcW w:w="724" w:type="dxa"/>
            <w:tcBorders>
              <w:top w:val="nil"/>
              <w:left w:val="nil"/>
              <w:bottom w:val="single" w:sz="4" w:space="0" w:color="auto"/>
              <w:right w:val="single" w:sz="4" w:space="0" w:color="auto"/>
            </w:tcBorders>
            <w:shd w:val="clear" w:color="auto" w:fill="auto"/>
            <w:hideMark/>
          </w:tcPr>
          <w:p w:rsidR="007D26F7" w:rsidRPr="00496214" w:rsidRDefault="007D26F7" w:rsidP="00D00246">
            <w:pPr>
              <w:jc w:val="right"/>
              <w:rPr>
                <w:rFonts w:eastAsia="Times New Roman"/>
                <w:color w:val="000000"/>
                <w:sz w:val="10"/>
                <w:szCs w:val="10"/>
                <w:lang w:val="en-US"/>
              </w:rPr>
            </w:pPr>
            <w:r w:rsidRPr="00496214">
              <w:rPr>
                <w:rFonts w:eastAsia="Times New Roman"/>
                <w:color w:val="000000"/>
                <w:sz w:val="10"/>
                <w:szCs w:val="10"/>
                <w:lang w:val="en-US"/>
              </w:rPr>
              <w:t>31230</w:t>
            </w:r>
          </w:p>
        </w:tc>
        <w:tc>
          <w:tcPr>
            <w:tcW w:w="1455" w:type="dxa"/>
            <w:tcBorders>
              <w:top w:val="nil"/>
              <w:left w:val="nil"/>
              <w:bottom w:val="single" w:sz="4" w:space="0" w:color="auto"/>
              <w:right w:val="single" w:sz="4" w:space="0" w:color="auto"/>
            </w:tcBorders>
            <w:shd w:val="clear" w:color="auto" w:fill="auto"/>
            <w:hideMark/>
          </w:tcPr>
          <w:p w:rsidR="007D26F7" w:rsidRPr="00496214" w:rsidRDefault="007D26F7" w:rsidP="00D00246">
            <w:pPr>
              <w:rPr>
                <w:rFonts w:eastAsia="Times New Roman"/>
                <w:color w:val="000000"/>
                <w:sz w:val="10"/>
                <w:szCs w:val="10"/>
                <w:lang w:val="en-US"/>
              </w:rPr>
            </w:pPr>
            <w:proofErr w:type="spellStart"/>
            <w:r w:rsidRPr="00496214">
              <w:rPr>
                <w:rFonts w:eastAsia="Times New Roman"/>
                <w:color w:val="000000"/>
                <w:sz w:val="10"/>
                <w:szCs w:val="10"/>
                <w:lang w:val="en-US"/>
              </w:rPr>
              <w:t>Sherbimet</w:t>
            </w:r>
            <w:proofErr w:type="spellEnd"/>
            <w:r w:rsidRPr="00496214">
              <w:rPr>
                <w:rFonts w:eastAsia="Times New Roman"/>
                <w:color w:val="000000"/>
                <w:sz w:val="10"/>
                <w:szCs w:val="10"/>
                <w:lang w:val="en-US"/>
              </w:rPr>
              <w:t xml:space="preserve"> Publike-18014</w:t>
            </w:r>
          </w:p>
        </w:tc>
        <w:tc>
          <w:tcPr>
            <w:tcW w:w="4540" w:type="dxa"/>
            <w:tcBorders>
              <w:top w:val="nil"/>
              <w:left w:val="nil"/>
              <w:bottom w:val="single" w:sz="4" w:space="0" w:color="auto"/>
              <w:right w:val="single" w:sz="4" w:space="0" w:color="auto"/>
            </w:tcBorders>
            <w:shd w:val="clear" w:color="auto" w:fill="auto"/>
            <w:hideMark/>
          </w:tcPr>
          <w:p w:rsidR="007D26F7" w:rsidRPr="00496214" w:rsidRDefault="007D26F7" w:rsidP="00D00246">
            <w:pPr>
              <w:rPr>
                <w:rFonts w:eastAsia="Times New Roman"/>
                <w:color w:val="000000"/>
                <w:sz w:val="10"/>
                <w:szCs w:val="10"/>
                <w:lang w:val="en-US"/>
              </w:rPr>
            </w:pPr>
            <w:proofErr w:type="spellStart"/>
            <w:r w:rsidRPr="00496214">
              <w:rPr>
                <w:rFonts w:eastAsia="Times New Roman"/>
                <w:color w:val="000000"/>
                <w:sz w:val="10"/>
                <w:szCs w:val="10"/>
                <w:lang w:val="en-US"/>
              </w:rPr>
              <w:t>Asfaltimi</w:t>
            </w:r>
            <w:proofErr w:type="spellEnd"/>
            <w:r w:rsidRPr="00496214">
              <w:rPr>
                <w:rFonts w:eastAsia="Times New Roman"/>
                <w:color w:val="000000"/>
                <w:sz w:val="10"/>
                <w:szCs w:val="10"/>
                <w:lang w:val="en-US"/>
              </w:rPr>
              <w:t xml:space="preserve"> </w:t>
            </w:r>
            <w:proofErr w:type="spellStart"/>
            <w:r w:rsidRPr="00496214">
              <w:rPr>
                <w:rFonts w:eastAsia="Times New Roman"/>
                <w:color w:val="000000"/>
                <w:sz w:val="10"/>
                <w:szCs w:val="10"/>
                <w:lang w:val="en-US"/>
              </w:rPr>
              <w:t>i</w:t>
            </w:r>
            <w:proofErr w:type="spellEnd"/>
            <w:r w:rsidRPr="00496214">
              <w:rPr>
                <w:rFonts w:eastAsia="Times New Roman"/>
                <w:color w:val="000000"/>
                <w:sz w:val="10"/>
                <w:szCs w:val="10"/>
                <w:lang w:val="en-US"/>
              </w:rPr>
              <w:t xml:space="preserve"> </w:t>
            </w:r>
            <w:proofErr w:type="spellStart"/>
            <w:r w:rsidRPr="00496214">
              <w:rPr>
                <w:rFonts w:eastAsia="Times New Roman"/>
                <w:color w:val="000000"/>
                <w:sz w:val="10"/>
                <w:szCs w:val="10"/>
                <w:lang w:val="en-US"/>
              </w:rPr>
              <w:t>rrugeve</w:t>
            </w:r>
            <w:proofErr w:type="spellEnd"/>
            <w:r w:rsidRPr="00496214">
              <w:rPr>
                <w:rFonts w:eastAsia="Times New Roman"/>
                <w:color w:val="000000"/>
                <w:sz w:val="10"/>
                <w:szCs w:val="10"/>
                <w:lang w:val="en-US"/>
              </w:rPr>
              <w:t xml:space="preserve"> </w:t>
            </w:r>
            <w:proofErr w:type="spellStart"/>
            <w:r w:rsidRPr="00496214">
              <w:rPr>
                <w:rFonts w:eastAsia="Times New Roman"/>
                <w:color w:val="000000"/>
                <w:sz w:val="10"/>
                <w:szCs w:val="10"/>
                <w:lang w:val="en-US"/>
              </w:rPr>
              <w:t>lokale</w:t>
            </w:r>
            <w:proofErr w:type="spellEnd"/>
            <w:r w:rsidRPr="00496214">
              <w:rPr>
                <w:rFonts w:eastAsia="Times New Roman"/>
                <w:color w:val="000000"/>
                <w:sz w:val="10"/>
                <w:szCs w:val="10"/>
                <w:lang w:val="en-US"/>
              </w:rPr>
              <w:t xml:space="preserve"> </w:t>
            </w:r>
            <w:proofErr w:type="spellStart"/>
            <w:r w:rsidRPr="00496214">
              <w:rPr>
                <w:rFonts w:eastAsia="Times New Roman"/>
                <w:color w:val="000000"/>
                <w:sz w:val="10"/>
                <w:szCs w:val="10"/>
                <w:lang w:val="en-US"/>
              </w:rPr>
              <w:t>Paprat-Tinya-Opterush-Torazhda-Hurriyet-Bahcelik-Mamushe</w:t>
            </w:r>
            <w:proofErr w:type="spellEnd"/>
          </w:p>
        </w:tc>
        <w:tc>
          <w:tcPr>
            <w:tcW w:w="1280" w:type="dxa"/>
            <w:tcBorders>
              <w:top w:val="nil"/>
              <w:left w:val="nil"/>
              <w:bottom w:val="single" w:sz="4" w:space="0" w:color="auto"/>
              <w:right w:val="single" w:sz="4" w:space="0" w:color="auto"/>
            </w:tcBorders>
            <w:shd w:val="clear" w:color="auto" w:fill="auto"/>
            <w:noWrap/>
            <w:vAlign w:val="bottom"/>
            <w:hideMark/>
          </w:tcPr>
          <w:p w:rsidR="007D26F7" w:rsidRPr="00496214" w:rsidRDefault="007D26F7" w:rsidP="00D00246">
            <w:pPr>
              <w:jc w:val="right"/>
              <w:rPr>
                <w:rFonts w:eastAsia="Times New Roman"/>
                <w:color w:val="000000"/>
                <w:sz w:val="10"/>
                <w:szCs w:val="10"/>
                <w:lang w:val="en-US"/>
              </w:rPr>
            </w:pPr>
            <w:r w:rsidRPr="00496214">
              <w:rPr>
                <w:rFonts w:eastAsia="Times New Roman"/>
                <w:color w:val="000000"/>
                <w:sz w:val="10"/>
                <w:szCs w:val="10"/>
                <w:lang w:val="en-US"/>
              </w:rPr>
              <w:t xml:space="preserve">                              108,000.00 </w:t>
            </w:r>
          </w:p>
        </w:tc>
        <w:tc>
          <w:tcPr>
            <w:tcW w:w="875" w:type="dxa"/>
            <w:tcBorders>
              <w:top w:val="nil"/>
              <w:left w:val="nil"/>
              <w:bottom w:val="single" w:sz="4" w:space="0" w:color="auto"/>
              <w:right w:val="single" w:sz="4" w:space="0" w:color="auto"/>
            </w:tcBorders>
            <w:shd w:val="clear" w:color="auto" w:fill="auto"/>
            <w:vAlign w:val="bottom"/>
            <w:hideMark/>
          </w:tcPr>
          <w:p w:rsidR="007D26F7" w:rsidRPr="00496214" w:rsidRDefault="007D26F7" w:rsidP="00D00246">
            <w:pPr>
              <w:jc w:val="right"/>
              <w:rPr>
                <w:rFonts w:eastAsia="Times New Roman"/>
                <w:color w:val="000000"/>
                <w:sz w:val="10"/>
                <w:szCs w:val="10"/>
                <w:lang w:val="en-US"/>
              </w:rPr>
            </w:pPr>
            <w:r w:rsidRPr="00496214">
              <w:rPr>
                <w:rFonts w:eastAsia="Times New Roman"/>
                <w:color w:val="000000"/>
                <w:sz w:val="10"/>
                <w:szCs w:val="10"/>
                <w:lang w:val="en-US"/>
              </w:rPr>
              <w:t xml:space="preserve">                                 30,000.00 </w:t>
            </w:r>
          </w:p>
        </w:tc>
        <w:tc>
          <w:tcPr>
            <w:tcW w:w="875" w:type="dxa"/>
            <w:tcBorders>
              <w:top w:val="nil"/>
              <w:left w:val="nil"/>
              <w:bottom w:val="single" w:sz="4" w:space="0" w:color="auto"/>
              <w:right w:val="single" w:sz="8" w:space="0" w:color="auto"/>
            </w:tcBorders>
            <w:shd w:val="clear" w:color="auto" w:fill="auto"/>
            <w:vAlign w:val="bottom"/>
            <w:hideMark/>
          </w:tcPr>
          <w:p w:rsidR="007D26F7" w:rsidRPr="00496214" w:rsidRDefault="007D26F7" w:rsidP="00D00246">
            <w:pPr>
              <w:jc w:val="right"/>
              <w:rPr>
                <w:rFonts w:eastAsia="Times New Roman"/>
                <w:color w:val="000000"/>
                <w:sz w:val="10"/>
                <w:szCs w:val="10"/>
                <w:lang w:val="en-US"/>
              </w:rPr>
            </w:pPr>
            <w:r w:rsidRPr="00496214">
              <w:rPr>
                <w:rFonts w:eastAsia="Times New Roman"/>
                <w:color w:val="000000"/>
                <w:sz w:val="10"/>
                <w:szCs w:val="10"/>
                <w:lang w:val="en-US"/>
              </w:rPr>
              <w:t xml:space="preserve">                                 50,000.00 </w:t>
            </w:r>
          </w:p>
        </w:tc>
      </w:tr>
      <w:tr w:rsidR="007D26F7" w:rsidRPr="00496214" w:rsidTr="00CA470A">
        <w:trPr>
          <w:trHeight w:val="143"/>
        </w:trPr>
        <w:tc>
          <w:tcPr>
            <w:tcW w:w="367" w:type="dxa"/>
            <w:tcBorders>
              <w:top w:val="nil"/>
              <w:left w:val="single" w:sz="8" w:space="0" w:color="auto"/>
              <w:bottom w:val="single" w:sz="4" w:space="0" w:color="auto"/>
              <w:right w:val="single" w:sz="4" w:space="0" w:color="auto"/>
            </w:tcBorders>
            <w:shd w:val="clear" w:color="auto" w:fill="auto"/>
            <w:hideMark/>
          </w:tcPr>
          <w:p w:rsidR="007D26F7" w:rsidRPr="00496214" w:rsidRDefault="002A09B9" w:rsidP="00D00246">
            <w:pPr>
              <w:jc w:val="right"/>
              <w:rPr>
                <w:rFonts w:eastAsia="Times New Roman"/>
                <w:color w:val="000000"/>
                <w:sz w:val="10"/>
                <w:szCs w:val="10"/>
                <w:lang w:val="en-US"/>
              </w:rPr>
            </w:pPr>
            <w:r>
              <w:rPr>
                <w:rFonts w:eastAsia="Times New Roman"/>
                <w:color w:val="000000"/>
                <w:sz w:val="10"/>
                <w:szCs w:val="10"/>
                <w:lang w:val="en-US"/>
              </w:rPr>
              <w:t>6</w:t>
            </w:r>
          </w:p>
        </w:tc>
        <w:tc>
          <w:tcPr>
            <w:tcW w:w="499" w:type="dxa"/>
            <w:tcBorders>
              <w:top w:val="nil"/>
              <w:left w:val="nil"/>
              <w:bottom w:val="single" w:sz="4" w:space="0" w:color="auto"/>
              <w:right w:val="single" w:sz="4" w:space="0" w:color="auto"/>
            </w:tcBorders>
            <w:shd w:val="clear" w:color="auto" w:fill="auto"/>
            <w:hideMark/>
          </w:tcPr>
          <w:p w:rsidR="007D26F7" w:rsidRPr="00496214" w:rsidRDefault="007D26F7" w:rsidP="00D00246">
            <w:pPr>
              <w:jc w:val="right"/>
              <w:rPr>
                <w:rFonts w:eastAsia="Times New Roman"/>
                <w:color w:val="000000"/>
                <w:sz w:val="10"/>
                <w:szCs w:val="10"/>
                <w:lang w:val="en-US"/>
              </w:rPr>
            </w:pPr>
            <w:r w:rsidRPr="00496214">
              <w:rPr>
                <w:rFonts w:eastAsia="Times New Roman"/>
                <w:color w:val="000000"/>
                <w:sz w:val="10"/>
                <w:szCs w:val="10"/>
                <w:lang w:val="en-US"/>
              </w:rPr>
              <w:t>10</w:t>
            </w:r>
          </w:p>
        </w:tc>
        <w:tc>
          <w:tcPr>
            <w:tcW w:w="705" w:type="dxa"/>
            <w:tcBorders>
              <w:top w:val="nil"/>
              <w:left w:val="nil"/>
              <w:bottom w:val="single" w:sz="4" w:space="0" w:color="auto"/>
              <w:right w:val="single" w:sz="4" w:space="0" w:color="auto"/>
            </w:tcBorders>
            <w:shd w:val="clear" w:color="auto" w:fill="auto"/>
            <w:hideMark/>
          </w:tcPr>
          <w:p w:rsidR="00CA470A" w:rsidRDefault="00CA470A" w:rsidP="00D00246">
            <w:pPr>
              <w:jc w:val="right"/>
              <w:rPr>
                <w:rFonts w:eastAsia="Times New Roman"/>
                <w:color w:val="000000"/>
                <w:sz w:val="10"/>
                <w:szCs w:val="10"/>
                <w:lang w:val="en-US"/>
              </w:rPr>
            </w:pPr>
          </w:p>
          <w:p w:rsidR="007D26F7" w:rsidRPr="00496214" w:rsidRDefault="007D26F7" w:rsidP="00D00246">
            <w:pPr>
              <w:jc w:val="right"/>
              <w:rPr>
                <w:rFonts w:eastAsia="Times New Roman"/>
                <w:color w:val="000000"/>
                <w:sz w:val="10"/>
                <w:szCs w:val="10"/>
                <w:lang w:val="en-US"/>
              </w:rPr>
            </w:pPr>
            <w:r w:rsidRPr="00496214">
              <w:rPr>
                <w:rFonts w:eastAsia="Times New Roman"/>
                <w:color w:val="000000"/>
                <w:sz w:val="10"/>
                <w:szCs w:val="10"/>
                <w:lang w:val="en-US"/>
              </w:rPr>
              <w:t xml:space="preserve">I </w:t>
            </w:r>
            <w:proofErr w:type="spellStart"/>
            <w:r w:rsidRPr="00496214">
              <w:rPr>
                <w:rFonts w:eastAsia="Times New Roman"/>
                <w:color w:val="000000"/>
                <w:sz w:val="10"/>
                <w:szCs w:val="10"/>
                <w:lang w:val="en-US"/>
              </w:rPr>
              <w:t>ri</w:t>
            </w:r>
            <w:proofErr w:type="spellEnd"/>
          </w:p>
        </w:tc>
        <w:tc>
          <w:tcPr>
            <w:tcW w:w="724" w:type="dxa"/>
            <w:tcBorders>
              <w:top w:val="nil"/>
              <w:left w:val="nil"/>
              <w:bottom w:val="single" w:sz="4" w:space="0" w:color="auto"/>
              <w:right w:val="single" w:sz="4" w:space="0" w:color="auto"/>
            </w:tcBorders>
            <w:shd w:val="clear" w:color="auto" w:fill="auto"/>
            <w:hideMark/>
          </w:tcPr>
          <w:p w:rsidR="007D26F7" w:rsidRPr="00496214" w:rsidRDefault="007D26F7" w:rsidP="00D00246">
            <w:pPr>
              <w:jc w:val="right"/>
              <w:rPr>
                <w:rFonts w:eastAsia="Times New Roman"/>
                <w:color w:val="000000"/>
                <w:sz w:val="10"/>
                <w:szCs w:val="10"/>
                <w:lang w:val="en-US"/>
              </w:rPr>
            </w:pPr>
            <w:r w:rsidRPr="00496214">
              <w:rPr>
                <w:rFonts w:eastAsia="Times New Roman"/>
                <w:color w:val="000000"/>
                <w:sz w:val="10"/>
                <w:szCs w:val="10"/>
                <w:lang w:val="en-US"/>
              </w:rPr>
              <w:t>31250</w:t>
            </w:r>
          </w:p>
        </w:tc>
        <w:tc>
          <w:tcPr>
            <w:tcW w:w="1455" w:type="dxa"/>
            <w:tcBorders>
              <w:top w:val="nil"/>
              <w:left w:val="nil"/>
              <w:bottom w:val="single" w:sz="4" w:space="0" w:color="auto"/>
              <w:right w:val="single" w:sz="4" w:space="0" w:color="auto"/>
            </w:tcBorders>
            <w:shd w:val="clear" w:color="auto" w:fill="auto"/>
            <w:hideMark/>
          </w:tcPr>
          <w:p w:rsidR="007D26F7" w:rsidRPr="00496214" w:rsidRDefault="007D26F7" w:rsidP="00D00246">
            <w:pPr>
              <w:rPr>
                <w:rFonts w:eastAsia="Times New Roman"/>
                <w:color w:val="000000"/>
                <w:sz w:val="10"/>
                <w:szCs w:val="10"/>
                <w:lang w:val="en-US"/>
              </w:rPr>
            </w:pPr>
            <w:proofErr w:type="spellStart"/>
            <w:r w:rsidRPr="00496214">
              <w:rPr>
                <w:rFonts w:eastAsia="Times New Roman"/>
                <w:color w:val="000000"/>
                <w:sz w:val="10"/>
                <w:szCs w:val="10"/>
                <w:lang w:val="en-US"/>
              </w:rPr>
              <w:t>Sherbimet</w:t>
            </w:r>
            <w:proofErr w:type="spellEnd"/>
            <w:r w:rsidRPr="00496214">
              <w:rPr>
                <w:rFonts w:eastAsia="Times New Roman"/>
                <w:color w:val="000000"/>
                <w:sz w:val="10"/>
                <w:szCs w:val="10"/>
                <w:lang w:val="en-US"/>
              </w:rPr>
              <w:t xml:space="preserve"> Publike-18014</w:t>
            </w:r>
          </w:p>
        </w:tc>
        <w:tc>
          <w:tcPr>
            <w:tcW w:w="4540" w:type="dxa"/>
            <w:tcBorders>
              <w:top w:val="nil"/>
              <w:left w:val="nil"/>
              <w:bottom w:val="single" w:sz="4" w:space="0" w:color="auto"/>
              <w:right w:val="single" w:sz="4" w:space="0" w:color="auto"/>
            </w:tcBorders>
            <w:shd w:val="clear" w:color="auto" w:fill="auto"/>
            <w:hideMark/>
          </w:tcPr>
          <w:p w:rsidR="007D26F7" w:rsidRPr="00496214" w:rsidRDefault="007D26F7" w:rsidP="00D00246">
            <w:pPr>
              <w:rPr>
                <w:rFonts w:eastAsia="Times New Roman"/>
                <w:color w:val="000000"/>
                <w:sz w:val="10"/>
                <w:szCs w:val="10"/>
                <w:lang w:val="en-US"/>
              </w:rPr>
            </w:pPr>
            <w:proofErr w:type="spellStart"/>
            <w:r w:rsidRPr="00496214">
              <w:rPr>
                <w:rFonts w:eastAsia="Times New Roman"/>
                <w:color w:val="000000"/>
                <w:sz w:val="10"/>
                <w:szCs w:val="10"/>
                <w:lang w:val="en-US"/>
              </w:rPr>
              <w:t>Kanalizimi</w:t>
            </w:r>
            <w:proofErr w:type="spellEnd"/>
            <w:r w:rsidRPr="00496214">
              <w:rPr>
                <w:rFonts w:eastAsia="Times New Roman"/>
                <w:color w:val="000000"/>
                <w:sz w:val="10"/>
                <w:szCs w:val="10"/>
                <w:lang w:val="en-US"/>
              </w:rPr>
              <w:t xml:space="preserve"> </w:t>
            </w:r>
            <w:proofErr w:type="spellStart"/>
            <w:r w:rsidRPr="00496214">
              <w:rPr>
                <w:rFonts w:eastAsia="Times New Roman"/>
                <w:color w:val="000000"/>
                <w:sz w:val="10"/>
                <w:szCs w:val="10"/>
                <w:lang w:val="en-US"/>
              </w:rPr>
              <w:t>i</w:t>
            </w:r>
            <w:proofErr w:type="spellEnd"/>
            <w:r w:rsidRPr="00496214">
              <w:rPr>
                <w:rFonts w:eastAsia="Times New Roman"/>
                <w:color w:val="000000"/>
                <w:sz w:val="10"/>
                <w:szCs w:val="10"/>
                <w:lang w:val="en-US"/>
              </w:rPr>
              <w:t xml:space="preserve"> </w:t>
            </w:r>
            <w:proofErr w:type="spellStart"/>
            <w:r w:rsidRPr="00496214">
              <w:rPr>
                <w:rFonts w:eastAsia="Times New Roman"/>
                <w:color w:val="000000"/>
                <w:sz w:val="10"/>
                <w:szCs w:val="10"/>
                <w:lang w:val="en-US"/>
              </w:rPr>
              <w:t>rrugeve</w:t>
            </w:r>
            <w:proofErr w:type="spellEnd"/>
            <w:r w:rsidRPr="00496214">
              <w:rPr>
                <w:rFonts w:eastAsia="Times New Roman"/>
                <w:color w:val="000000"/>
                <w:sz w:val="10"/>
                <w:szCs w:val="10"/>
                <w:lang w:val="en-US"/>
              </w:rPr>
              <w:t xml:space="preserve"> </w:t>
            </w:r>
            <w:proofErr w:type="spellStart"/>
            <w:r w:rsidRPr="00496214">
              <w:rPr>
                <w:rFonts w:eastAsia="Times New Roman"/>
                <w:color w:val="000000"/>
                <w:sz w:val="10"/>
                <w:szCs w:val="10"/>
                <w:lang w:val="en-US"/>
              </w:rPr>
              <w:t>lokale</w:t>
            </w:r>
            <w:proofErr w:type="spellEnd"/>
            <w:r w:rsidRPr="00496214">
              <w:rPr>
                <w:rFonts w:eastAsia="Times New Roman"/>
                <w:color w:val="000000"/>
                <w:sz w:val="10"/>
                <w:szCs w:val="10"/>
                <w:lang w:val="en-US"/>
              </w:rPr>
              <w:t xml:space="preserve"> </w:t>
            </w:r>
            <w:proofErr w:type="spellStart"/>
            <w:r w:rsidRPr="00496214">
              <w:rPr>
                <w:rFonts w:eastAsia="Times New Roman"/>
                <w:color w:val="000000"/>
                <w:sz w:val="10"/>
                <w:szCs w:val="10"/>
                <w:lang w:val="en-US"/>
              </w:rPr>
              <w:t>Torazhda</w:t>
            </w:r>
            <w:proofErr w:type="spellEnd"/>
            <w:r w:rsidRPr="00496214">
              <w:rPr>
                <w:rFonts w:eastAsia="Times New Roman"/>
                <w:color w:val="000000"/>
                <w:sz w:val="10"/>
                <w:szCs w:val="10"/>
                <w:lang w:val="en-US"/>
              </w:rPr>
              <w:t>-</w:t>
            </w:r>
            <w:proofErr w:type="spellStart"/>
            <w:r w:rsidRPr="00496214">
              <w:rPr>
                <w:rFonts w:eastAsia="Times New Roman"/>
                <w:color w:val="000000"/>
                <w:sz w:val="10"/>
                <w:szCs w:val="10"/>
                <w:lang w:val="en-US"/>
              </w:rPr>
              <w:t>Opterusha</w:t>
            </w:r>
            <w:proofErr w:type="spellEnd"/>
            <w:r w:rsidRPr="00496214">
              <w:rPr>
                <w:rFonts w:eastAsia="Times New Roman"/>
                <w:color w:val="000000"/>
                <w:sz w:val="10"/>
                <w:szCs w:val="10"/>
                <w:lang w:val="en-US"/>
              </w:rPr>
              <w:t>-</w:t>
            </w:r>
            <w:proofErr w:type="spellStart"/>
            <w:r w:rsidRPr="00496214">
              <w:rPr>
                <w:rFonts w:eastAsia="Times New Roman"/>
                <w:color w:val="000000"/>
                <w:sz w:val="10"/>
                <w:szCs w:val="10"/>
                <w:lang w:val="en-US"/>
              </w:rPr>
              <w:t>Cumhuriyet</w:t>
            </w:r>
            <w:proofErr w:type="spellEnd"/>
            <w:r w:rsidRPr="00496214">
              <w:rPr>
                <w:rFonts w:eastAsia="Times New Roman"/>
                <w:color w:val="000000"/>
                <w:sz w:val="10"/>
                <w:szCs w:val="10"/>
                <w:lang w:val="en-US"/>
              </w:rPr>
              <w:t>-</w:t>
            </w:r>
            <w:proofErr w:type="spellStart"/>
            <w:r w:rsidRPr="00496214">
              <w:rPr>
                <w:rFonts w:eastAsia="Times New Roman"/>
                <w:color w:val="000000"/>
                <w:sz w:val="10"/>
                <w:szCs w:val="10"/>
                <w:lang w:val="en-US"/>
              </w:rPr>
              <w:t>Kisla</w:t>
            </w:r>
            <w:proofErr w:type="spellEnd"/>
            <w:r w:rsidRPr="00496214">
              <w:rPr>
                <w:rFonts w:eastAsia="Times New Roman"/>
                <w:color w:val="000000"/>
                <w:sz w:val="10"/>
                <w:szCs w:val="10"/>
                <w:lang w:val="en-US"/>
              </w:rPr>
              <w:t xml:space="preserve">-Asker - </w:t>
            </w:r>
            <w:proofErr w:type="spellStart"/>
            <w:r w:rsidRPr="00496214">
              <w:rPr>
                <w:rFonts w:eastAsia="Times New Roman"/>
                <w:color w:val="000000"/>
                <w:sz w:val="10"/>
                <w:szCs w:val="10"/>
                <w:lang w:val="en-US"/>
              </w:rPr>
              <w:t>Mamushe</w:t>
            </w:r>
            <w:proofErr w:type="spellEnd"/>
          </w:p>
        </w:tc>
        <w:tc>
          <w:tcPr>
            <w:tcW w:w="1280" w:type="dxa"/>
            <w:tcBorders>
              <w:top w:val="nil"/>
              <w:left w:val="nil"/>
              <w:bottom w:val="single" w:sz="4" w:space="0" w:color="auto"/>
              <w:right w:val="single" w:sz="4" w:space="0" w:color="auto"/>
            </w:tcBorders>
            <w:shd w:val="clear" w:color="auto" w:fill="auto"/>
            <w:noWrap/>
            <w:vAlign w:val="bottom"/>
            <w:hideMark/>
          </w:tcPr>
          <w:p w:rsidR="007D26F7" w:rsidRPr="00496214" w:rsidRDefault="007D26F7" w:rsidP="00D00246">
            <w:pPr>
              <w:jc w:val="right"/>
              <w:rPr>
                <w:rFonts w:eastAsia="Times New Roman"/>
                <w:color w:val="000000"/>
                <w:sz w:val="10"/>
                <w:szCs w:val="10"/>
                <w:lang w:val="en-US"/>
              </w:rPr>
            </w:pPr>
            <w:r w:rsidRPr="00496214">
              <w:rPr>
                <w:rFonts w:eastAsia="Times New Roman"/>
                <w:color w:val="000000"/>
                <w:sz w:val="10"/>
                <w:szCs w:val="10"/>
                <w:lang w:val="en-US"/>
              </w:rPr>
              <w:t xml:space="preserve">                                 90,000.00 </w:t>
            </w:r>
          </w:p>
        </w:tc>
        <w:tc>
          <w:tcPr>
            <w:tcW w:w="875" w:type="dxa"/>
            <w:tcBorders>
              <w:top w:val="nil"/>
              <w:left w:val="nil"/>
              <w:bottom w:val="single" w:sz="4" w:space="0" w:color="auto"/>
              <w:right w:val="single" w:sz="4" w:space="0" w:color="auto"/>
            </w:tcBorders>
            <w:shd w:val="clear" w:color="auto" w:fill="auto"/>
            <w:vAlign w:val="bottom"/>
            <w:hideMark/>
          </w:tcPr>
          <w:p w:rsidR="007D26F7" w:rsidRPr="00496214" w:rsidRDefault="007D26F7" w:rsidP="00D00246">
            <w:pPr>
              <w:jc w:val="right"/>
              <w:rPr>
                <w:rFonts w:eastAsia="Times New Roman"/>
                <w:color w:val="000000"/>
                <w:sz w:val="10"/>
                <w:szCs w:val="10"/>
                <w:lang w:val="en-US"/>
              </w:rPr>
            </w:pPr>
            <w:r w:rsidRPr="00496214">
              <w:rPr>
                <w:rFonts w:eastAsia="Times New Roman"/>
                <w:color w:val="000000"/>
                <w:sz w:val="10"/>
                <w:szCs w:val="10"/>
                <w:lang w:val="en-US"/>
              </w:rPr>
              <w:t xml:space="preserve">                                 60,000.00 </w:t>
            </w:r>
          </w:p>
        </w:tc>
        <w:tc>
          <w:tcPr>
            <w:tcW w:w="875" w:type="dxa"/>
            <w:tcBorders>
              <w:top w:val="nil"/>
              <w:left w:val="nil"/>
              <w:bottom w:val="single" w:sz="4" w:space="0" w:color="auto"/>
              <w:right w:val="single" w:sz="8" w:space="0" w:color="auto"/>
            </w:tcBorders>
            <w:shd w:val="clear" w:color="auto" w:fill="auto"/>
            <w:vAlign w:val="bottom"/>
            <w:hideMark/>
          </w:tcPr>
          <w:p w:rsidR="007D26F7" w:rsidRPr="00496214" w:rsidRDefault="007D26F7" w:rsidP="00D00246">
            <w:pPr>
              <w:jc w:val="right"/>
              <w:rPr>
                <w:rFonts w:eastAsia="Times New Roman"/>
                <w:color w:val="000000"/>
                <w:sz w:val="10"/>
                <w:szCs w:val="10"/>
                <w:lang w:val="en-US"/>
              </w:rPr>
            </w:pPr>
            <w:r w:rsidRPr="00496214">
              <w:rPr>
                <w:rFonts w:eastAsia="Times New Roman"/>
                <w:color w:val="000000"/>
                <w:sz w:val="10"/>
                <w:szCs w:val="10"/>
                <w:lang w:val="en-US"/>
              </w:rPr>
              <w:t xml:space="preserve">                                 50,000.00 </w:t>
            </w:r>
          </w:p>
        </w:tc>
      </w:tr>
      <w:tr w:rsidR="007D26F7" w:rsidRPr="00496214" w:rsidTr="003F7027">
        <w:trPr>
          <w:trHeight w:val="170"/>
        </w:trPr>
        <w:tc>
          <w:tcPr>
            <w:tcW w:w="367" w:type="dxa"/>
            <w:tcBorders>
              <w:top w:val="nil"/>
              <w:left w:val="single" w:sz="8" w:space="0" w:color="auto"/>
              <w:bottom w:val="single" w:sz="4" w:space="0" w:color="auto"/>
              <w:right w:val="single" w:sz="4" w:space="0" w:color="auto"/>
            </w:tcBorders>
            <w:shd w:val="clear" w:color="auto" w:fill="auto"/>
            <w:hideMark/>
          </w:tcPr>
          <w:p w:rsidR="007D26F7" w:rsidRPr="00496214" w:rsidRDefault="002A09B9" w:rsidP="00D00246">
            <w:pPr>
              <w:jc w:val="right"/>
              <w:rPr>
                <w:rFonts w:eastAsia="Times New Roman"/>
                <w:color w:val="000000"/>
                <w:sz w:val="10"/>
                <w:szCs w:val="10"/>
                <w:lang w:val="en-US"/>
              </w:rPr>
            </w:pPr>
            <w:r>
              <w:rPr>
                <w:rFonts w:eastAsia="Times New Roman"/>
                <w:color w:val="000000"/>
                <w:sz w:val="10"/>
                <w:szCs w:val="10"/>
                <w:lang w:val="en-US"/>
              </w:rPr>
              <w:t>7</w:t>
            </w:r>
          </w:p>
        </w:tc>
        <w:tc>
          <w:tcPr>
            <w:tcW w:w="499" w:type="dxa"/>
            <w:tcBorders>
              <w:top w:val="nil"/>
              <w:left w:val="nil"/>
              <w:bottom w:val="single" w:sz="4" w:space="0" w:color="auto"/>
              <w:right w:val="single" w:sz="4" w:space="0" w:color="auto"/>
            </w:tcBorders>
            <w:shd w:val="clear" w:color="auto" w:fill="auto"/>
            <w:hideMark/>
          </w:tcPr>
          <w:p w:rsidR="007D26F7" w:rsidRPr="00496214" w:rsidRDefault="007D26F7" w:rsidP="00D00246">
            <w:pPr>
              <w:jc w:val="right"/>
              <w:rPr>
                <w:rFonts w:eastAsia="Times New Roman"/>
                <w:color w:val="000000"/>
                <w:sz w:val="10"/>
                <w:szCs w:val="10"/>
                <w:lang w:val="en-US"/>
              </w:rPr>
            </w:pPr>
            <w:r w:rsidRPr="00496214">
              <w:rPr>
                <w:rFonts w:eastAsia="Times New Roman"/>
                <w:color w:val="000000"/>
                <w:sz w:val="10"/>
                <w:szCs w:val="10"/>
                <w:lang w:val="en-US"/>
              </w:rPr>
              <w:t>21</w:t>
            </w:r>
          </w:p>
        </w:tc>
        <w:tc>
          <w:tcPr>
            <w:tcW w:w="705" w:type="dxa"/>
            <w:tcBorders>
              <w:top w:val="nil"/>
              <w:left w:val="nil"/>
              <w:bottom w:val="single" w:sz="4" w:space="0" w:color="auto"/>
              <w:right w:val="single" w:sz="4" w:space="0" w:color="auto"/>
            </w:tcBorders>
            <w:shd w:val="clear" w:color="auto" w:fill="auto"/>
            <w:hideMark/>
          </w:tcPr>
          <w:p w:rsidR="00CA470A" w:rsidRDefault="00CA470A" w:rsidP="00D00246">
            <w:pPr>
              <w:jc w:val="right"/>
              <w:rPr>
                <w:rFonts w:eastAsia="Times New Roman"/>
                <w:color w:val="000000"/>
                <w:sz w:val="10"/>
                <w:szCs w:val="10"/>
                <w:lang w:val="en-US"/>
              </w:rPr>
            </w:pPr>
          </w:p>
          <w:p w:rsidR="007D26F7" w:rsidRPr="00496214" w:rsidRDefault="007D26F7" w:rsidP="00D00246">
            <w:pPr>
              <w:jc w:val="right"/>
              <w:rPr>
                <w:rFonts w:eastAsia="Times New Roman"/>
                <w:color w:val="000000"/>
                <w:sz w:val="10"/>
                <w:szCs w:val="10"/>
                <w:lang w:val="en-US"/>
              </w:rPr>
            </w:pPr>
            <w:r w:rsidRPr="00496214">
              <w:rPr>
                <w:rFonts w:eastAsia="Times New Roman"/>
                <w:color w:val="000000"/>
                <w:sz w:val="10"/>
                <w:szCs w:val="10"/>
                <w:lang w:val="en-US"/>
              </w:rPr>
              <w:t xml:space="preserve">I </w:t>
            </w:r>
            <w:proofErr w:type="spellStart"/>
            <w:r w:rsidRPr="00496214">
              <w:rPr>
                <w:rFonts w:eastAsia="Times New Roman"/>
                <w:color w:val="000000"/>
                <w:sz w:val="10"/>
                <w:szCs w:val="10"/>
                <w:lang w:val="en-US"/>
              </w:rPr>
              <w:t>ri</w:t>
            </w:r>
            <w:proofErr w:type="spellEnd"/>
          </w:p>
        </w:tc>
        <w:tc>
          <w:tcPr>
            <w:tcW w:w="724" w:type="dxa"/>
            <w:tcBorders>
              <w:top w:val="nil"/>
              <w:left w:val="nil"/>
              <w:bottom w:val="single" w:sz="4" w:space="0" w:color="auto"/>
              <w:right w:val="single" w:sz="4" w:space="0" w:color="auto"/>
            </w:tcBorders>
            <w:shd w:val="clear" w:color="auto" w:fill="auto"/>
            <w:hideMark/>
          </w:tcPr>
          <w:p w:rsidR="007D26F7" w:rsidRPr="00496214" w:rsidRDefault="007D26F7" w:rsidP="00D00246">
            <w:pPr>
              <w:jc w:val="right"/>
              <w:rPr>
                <w:rFonts w:eastAsia="Times New Roman"/>
                <w:color w:val="000000"/>
                <w:sz w:val="10"/>
                <w:szCs w:val="10"/>
                <w:lang w:val="en-US"/>
              </w:rPr>
            </w:pPr>
            <w:r w:rsidRPr="00496214">
              <w:rPr>
                <w:rFonts w:eastAsia="Times New Roman"/>
                <w:color w:val="000000"/>
                <w:sz w:val="10"/>
                <w:szCs w:val="10"/>
                <w:lang w:val="en-US"/>
              </w:rPr>
              <w:t>31125</w:t>
            </w:r>
          </w:p>
        </w:tc>
        <w:tc>
          <w:tcPr>
            <w:tcW w:w="1455" w:type="dxa"/>
            <w:tcBorders>
              <w:top w:val="nil"/>
              <w:left w:val="nil"/>
              <w:bottom w:val="single" w:sz="4" w:space="0" w:color="auto"/>
              <w:right w:val="single" w:sz="4" w:space="0" w:color="auto"/>
            </w:tcBorders>
            <w:shd w:val="clear" w:color="auto" w:fill="auto"/>
            <w:hideMark/>
          </w:tcPr>
          <w:p w:rsidR="007D26F7" w:rsidRPr="00496214" w:rsidRDefault="007D26F7" w:rsidP="00D00246">
            <w:pPr>
              <w:rPr>
                <w:rFonts w:eastAsia="Times New Roman"/>
                <w:color w:val="000000"/>
                <w:sz w:val="10"/>
                <w:szCs w:val="10"/>
                <w:lang w:val="en-US"/>
              </w:rPr>
            </w:pPr>
            <w:proofErr w:type="spellStart"/>
            <w:r w:rsidRPr="00496214">
              <w:rPr>
                <w:rFonts w:eastAsia="Times New Roman"/>
                <w:color w:val="000000"/>
                <w:sz w:val="10"/>
                <w:szCs w:val="10"/>
                <w:lang w:val="en-US"/>
              </w:rPr>
              <w:t>Sherbimet</w:t>
            </w:r>
            <w:proofErr w:type="spellEnd"/>
            <w:r w:rsidRPr="00496214">
              <w:rPr>
                <w:rFonts w:eastAsia="Times New Roman"/>
                <w:color w:val="000000"/>
                <w:sz w:val="10"/>
                <w:szCs w:val="10"/>
                <w:lang w:val="en-US"/>
              </w:rPr>
              <w:t xml:space="preserve"> Publike-18014</w:t>
            </w:r>
          </w:p>
        </w:tc>
        <w:tc>
          <w:tcPr>
            <w:tcW w:w="4540" w:type="dxa"/>
            <w:tcBorders>
              <w:top w:val="nil"/>
              <w:left w:val="nil"/>
              <w:bottom w:val="single" w:sz="4" w:space="0" w:color="auto"/>
              <w:right w:val="single" w:sz="4" w:space="0" w:color="auto"/>
            </w:tcBorders>
            <w:shd w:val="clear" w:color="auto" w:fill="auto"/>
            <w:vAlign w:val="bottom"/>
            <w:hideMark/>
          </w:tcPr>
          <w:p w:rsidR="007D26F7" w:rsidRPr="00496214" w:rsidRDefault="007D26F7" w:rsidP="00D00246">
            <w:pPr>
              <w:rPr>
                <w:rFonts w:eastAsia="Times New Roman"/>
                <w:color w:val="000000"/>
                <w:sz w:val="10"/>
                <w:szCs w:val="10"/>
                <w:lang w:val="en-US"/>
              </w:rPr>
            </w:pPr>
            <w:proofErr w:type="spellStart"/>
            <w:r w:rsidRPr="00496214">
              <w:rPr>
                <w:rFonts w:eastAsia="Times New Roman"/>
                <w:color w:val="000000"/>
                <w:sz w:val="10"/>
                <w:szCs w:val="10"/>
                <w:lang w:val="en-US"/>
              </w:rPr>
              <w:t>Renovimi</w:t>
            </w:r>
            <w:proofErr w:type="spellEnd"/>
            <w:r w:rsidRPr="00496214">
              <w:rPr>
                <w:rFonts w:eastAsia="Times New Roman"/>
                <w:color w:val="000000"/>
                <w:sz w:val="10"/>
                <w:szCs w:val="10"/>
                <w:lang w:val="en-US"/>
              </w:rPr>
              <w:t xml:space="preserve"> </w:t>
            </w:r>
            <w:proofErr w:type="spellStart"/>
            <w:r w:rsidRPr="00496214">
              <w:rPr>
                <w:rFonts w:eastAsia="Times New Roman"/>
                <w:color w:val="000000"/>
                <w:sz w:val="10"/>
                <w:szCs w:val="10"/>
                <w:lang w:val="en-US"/>
              </w:rPr>
              <w:t>i</w:t>
            </w:r>
            <w:proofErr w:type="spellEnd"/>
            <w:r w:rsidRPr="00496214">
              <w:rPr>
                <w:rFonts w:eastAsia="Times New Roman"/>
                <w:color w:val="000000"/>
                <w:sz w:val="10"/>
                <w:szCs w:val="10"/>
                <w:lang w:val="en-US"/>
              </w:rPr>
              <w:t xml:space="preserve"> </w:t>
            </w:r>
            <w:proofErr w:type="spellStart"/>
            <w:r w:rsidRPr="00496214">
              <w:rPr>
                <w:rFonts w:eastAsia="Times New Roman"/>
                <w:color w:val="000000"/>
                <w:sz w:val="10"/>
                <w:szCs w:val="10"/>
                <w:lang w:val="en-US"/>
              </w:rPr>
              <w:t>varrezave</w:t>
            </w:r>
            <w:proofErr w:type="spellEnd"/>
            <w:r w:rsidRPr="00496214">
              <w:rPr>
                <w:rFonts w:eastAsia="Times New Roman"/>
                <w:color w:val="000000"/>
                <w:sz w:val="10"/>
                <w:szCs w:val="10"/>
                <w:lang w:val="en-US"/>
              </w:rPr>
              <w:t xml:space="preserve"> ne </w:t>
            </w:r>
            <w:proofErr w:type="spellStart"/>
            <w:r w:rsidRPr="00496214">
              <w:rPr>
                <w:rFonts w:eastAsia="Times New Roman"/>
                <w:color w:val="000000"/>
                <w:sz w:val="10"/>
                <w:szCs w:val="10"/>
                <w:lang w:val="en-US"/>
              </w:rPr>
              <w:t>rruget</w:t>
            </w:r>
            <w:proofErr w:type="spellEnd"/>
            <w:r w:rsidRPr="00496214">
              <w:rPr>
                <w:rFonts w:eastAsia="Times New Roman"/>
                <w:color w:val="000000"/>
                <w:sz w:val="10"/>
                <w:szCs w:val="10"/>
                <w:lang w:val="en-US"/>
              </w:rPr>
              <w:t xml:space="preserve"> -</w:t>
            </w:r>
            <w:proofErr w:type="spellStart"/>
            <w:r w:rsidRPr="00496214">
              <w:rPr>
                <w:rFonts w:eastAsia="Times New Roman"/>
                <w:color w:val="000000"/>
                <w:sz w:val="10"/>
                <w:szCs w:val="10"/>
                <w:lang w:val="en-US"/>
              </w:rPr>
              <w:t>Cumhuriyet-Kultur-Hurriyet</w:t>
            </w:r>
            <w:proofErr w:type="spellEnd"/>
            <w:r w:rsidRPr="00496214">
              <w:rPr>
                <w:rFonts w:eastAsia="Times New Roman"/>
                <w:color w:val="000000"/>
                <w:sz w:val="10"/>
                <w:szCs w:val="10"/>
                <w:lang w:val="en-US"/>
              </w:rPr>
              <w:t xml:space="preserve"> - </w:t>
            </w:r>
            <w:proofErr w:type="spellStart"/>
            <w:r w:rsidRPr="00496214">
              <w:rPr>
                <w:rFonts w:eastAsia="Times New Roman"/>
                <w:color w:val="000000"/>
                <w:sz w:val="10"/>
                <w:szCs w:val="10"/>
                <w:lang w:val="en-US"/>
              </w:rPr>
              <w:t>Mamushe</w:t>
            </w:r>
            <w:proofErr w:type="spellEnd"/>
          </w:p>
        </w:tc>
        <w:tc>
          <w:tcPr>
            <w:tcW w:w="1280" w:type="dxa"/>
            <w:tcBorders>
              <w:top w:val="nil"/>
              <w:left w:val="nil"/>
              <w:bottom w:val="single" w:sz="4" w:space="0" w:color="auto"/>
              <w:right w:val="single" w:sz="4" w:space="0" w:color="auto"/>
            </w:tcBorders>
            <w:shd w:val="clear" w:color="auto" w:fill="auto"/>
            <w:noWrap/>
            <w:vAlign w:val="bottom"/>
            <w:hideMark/>
          </w:tcPr>
          <w:p w:rsidR="007D26F7" w:rsidRPr="00496214" w:rsidRDefault="007D26F7" w:rsidP="00D00246">
            <w:pPr>
              <w:jc w:val="right"/>
              <w:rPr>
                <w:rFonts w:eastAsia="Times New Roman"/>
                <w:color w:val="000000"/>
                <w:sz w:val="10"/>
                <w:szCs w:val="10"/>
                <w:lang w:val="en-US"/>
              </w:rPr>
            </w:pPr>
            <w:r w:rsidRPr="00496214">
              <w:rPr>
                <w:rFonts w:eastAsia="Times New Roman"/>
                <w:color w:val="000000"/>
                <w:sz w:val="10"/>
                <w:szCs w:val="10"/>
                <w:lang w:val="en-US"/>
              </w:rPr>
              <w:t> </w:t>
            </w:r>
          </w:p>
        </w:tc>
        <w:tc>
          <w:tcPr>
            <w:tcW w:w="875" w:type="dxa"/>
            <w:tcBorders>
              <w:top w:val="nil"/>
              <w:left w:val="nil"/>
              <w:bottom w:val="single" w:sz="4" w:space="0" w:color="auto"/>
              <w:right w:val="single" w:sz="4" w:space="0" w:color="auto"/>
            </w:tcBorders>
            <w:shd w:val="clear" w:color="auto" w:fill="auto"/>
            <w:vAlign w:val="center"/>
            <w:hideMark/>
          </w:tcPr>
          <w:p w:rsidR="007D26F7" w:rsidRPr="00496214" w:rsidRDefault="007D26F7" w:rsidP="00D00246">
            <w:pPr>
              <w:jc w:val="right"/>
              <w:rPr>
                <w:rFonts w:eastAsia="Times New Roman"/>
                <w:color w:val="000000"/>
                <w:sz w:val="10"/>
                <w:szCs w:val="10"/>
                <w:lang w:val="en-US"/>
              </w:rPr>
            </w:pPr>
            <w:r w:rsidRPr="00496214">
              <w:rPr>
                <w:rFonts w:eastAsia="Times New Roman"/>
                <w:color w:val="000000"/>
                <w:sz w:val="10"/>
                <w:szCs w:val="10"/>
                <w:lang w:val="en-US"/>
              </w:rPr>
              <w:t xml:space="preserve">                                  15,000.00 </w:t>
            </w:r>
          </w:p>
        </w:tc>
        <w:tc>
          <w:tcPr>
            <w:tcW w:w="875" w:type="dxa"/>
            <w:tcBorders>
              <w:top w:val="nil"/>
              <w:left w:val="nil"/>
              <w:bottom w:val="single" w:sz="4" w:space="0" w:color="auto"/>
              <w:right w:val="single" w:sz="8" w:space="0" w:color="auto"/>
            </w:tcBorders>
            <w:shd w:val="clear" w:color="auto" w:fill="auto"/>
            <w:vAlign w:val="center"/>
            <w:hideMark/>
          </w:tcPr>
          <w:p w:rsidR="007D26F7" w:rsidRPr="00496214" w:rsidRDefault="007D26F7" w:rsidP="00D00246">
            <w:pPr>
              <w:jc w:val="right"/>
              <w:rPr>
                <w:rFonts w:eastAsia="Times New Roman"/>
                <w:color w:val="000000"/>
                <w:sz w:val="10"/>
                <w:szCs w:val="10"/>
                <w:lang w:val="en-US"/>
              </w:rPr>
            </w:pPr>
            <w:r w:rsidRPr="00496214">
              <w:rPr>
                <w:rFonts w:eastAsia="Times New Roman"/>
                <w:color w:val="000000"/>
                <w:sz w:val="10"/>
                <w:szCs w:val="10"/>
                <w:lang w:val="en-US"/>
              </w:rPr>
              <w:t> </w:t>
            </w:r>
          </w:p>
        </w:tc>
      </w:tr>
      <w:tr w:rsidR="007D26F7" w:rsidRPr="00496214" w:rsidTr="00D00246">
        <w:trPr>
          <w:trHeight w:val="240"/>
        </w:trPr>
        <w:tc>
          <w:tcPr>
            <w:tcW w:w="367" w:type="dxa"/>
            <w:tcBorders>
              <w:top w:val="nil"/>
              <w:left w:val="single" w:sz="8" w:space="0" w:color="auto"/>
              <w:bottom w:val="single" w:sz="4" w:space="0" w:color="auto"/>
              <w:right w:val="single" w:sz="4" w:space="0" w:color="auto"/>
            </w:tcBorders>
            <w:shd w:val="clear" w:color="auto" w:fill="auto"/>
            <w:hideMark/>
          </w:tcPr>
          <w:p w:rsidR="007D26F7" w:rsidRPr="00496214" w:rsidRDefault="002A09B9" w:rsidP="00D00246">
            <w:pPr>
              <w:jc w:val="right"/>
              <w:rPr>
                <w:rFonts w:eastAsia="Times New Roman"/>
                <w:color w:val="000000"/>
                <w:sz w:val="10"/>
                <w:szCs w:val="10"/>
                <w:lang w:val="en-US"/>
              </w:rPr>
            </w:pPr>
            <w:r>
              <w:rPr>
                <w:rFonts w:eastAsia="Times New Roman"/>
                <w:color w:val="000000"/>
                <w:sz w:val="10"/>
                <w:szCs w:val="10"/>
                <w:lang w:val="en-US"/>
              </w:rPr>
              <w:t>8</w:t>
            </w:r>
            <w:bookmarkStart w:id="0" w:name="_GoBack"/>
            <w:bookmarkEnd w:id="0"/>
          </w:p>
        </w:tc>
        <w:tc>
          <w:tcPr>
            <w:tcW w:w="499" w:type="dxa"/>
            <w:tcBorders>
              <w:top w:val="nil"/>
              <w:left w:val="nil"/>
              <w:bottom w:val="single" w:sz="4" w:space="0" w:color="auto"/>
              <w:right w:val="single" w:sz="4" w:space="0" w:color="auto"/>
            </w:tcBorders>
            <w:shd w:val="clear" w:color="auto" w:fill="auto"/>
            <w:hideMark/>
          </w:tcPr>
          <w:p w:rsidR="007D26F7" w:rsidRPr="00496214" w:rsidRDefault="007D26F7" w:rsidP="00D00246">
            <w:pPr>
              <w:jc w:val="right"/>
              <w:rPr>
                <w:rFonts w:eastAsia="Times New Roman"/>
                <w:color w:val="000000"/>
                <w:sz w:val="10"/>
                <w:szCs w:val="10"/>
                <w:lang w:val="en-US"/>
              </w:rPr>
            </w:pPr>
            <w:r w:rsidRPr="00496214">
              <w:rPr>
                <w:rFonts w:eastAsia="Times New Roman"/>
                <w:color w:val="000000"/>
                <w:sz w:val="10"/>
                <w:szCs w:val="10"/>
                <w:lang w:val="en-US"/>
              </w:rPr>
              <w:t>10</w:t>
            </w:r>
          </w:p>
        </w:tc>
        <w:tc>
          <w:tcPr>
            <w:tcW w:w="705" w:type="dxa"/>
            <w:tcBorders>
              <w:top w:val="nil"/>
              <w:left w:val="nil"/>
              <w:bottom w:val="single" w:sz="4" w:space="0" w:color="auto"/>
              <w:right w:val="single" w:sz="4" w:space="0" w:color="auto"/>
            </w:tcBorders>
            <w:shd w:val="clear" w:color="auto" w:fill="auto"/>
            <w:hideMark/>
          </w:tcPr>
          <w:p w:rsidR="00CA470A" w:rsidRDefault="00CA470A" w:rsidP="00D00246">
            <w:pPr>
              <w:jc w:val="right"/>
              <w:rPr>
                <w:rFonts w:eastAsia="Times New Roman"/>
                <w:color w:val="000000"/>
                <w:sz w:val="10"/>
                <w:szCs w:val="10"/>
                <w:lang w:val="en-US"/>
              </w:rPr>
            </w:pPr>
          </w:p>
          <w:p w:rsidR="007D26F7" w:rsidRPr="00496214" w:rsidRDefault="007D26F7" w:rsidP="00D00246">
            <w:pPr>
              <w:jc w:val="right"/>
              <w:rPr>
                <w:rFonts w:eastAsia="Times New Roman"/>
                <w:color w:val="000000"/>
                <w:sz w:val="10"/>
                <w:szCs w:val="10"/>
                <w:lang w:val="en-US"/>
              </w:rPr>
            </w:pPr>
            <w:r w:rsidRPr="00496214">
              <w:rPr>
                <w:rFonts w:eastAsia="Times New Roman"/>
                <w:color w:val="000000"/>
                <w:sz w:val="10"/>
                <w:szCs w:val="10"/>
                <w:lang w:val="en-US"/>
              </w:rPr>
              <w:t xml:space="preserve">I </w:t>
            </w:r>
            <w:proofErr w:type="spellStart"/>
            <w:r w:rsidRPr="00496214">
              <w:rPr>
                <w:rFonts w:eastAsia="Times New Roman"/>
                <w:color w:val="000000"/>
                <w:sz w:val="10"/>
                <w:szCs w:val="10"/>
                <w:lang w:val="en-US"/>
              </w:rPr>
              <w:t>ri</w:t>
            </w:r>
            <w:proofErr w:type="spellEnd"/>
          </w:p>
        </w:tc>
        <w:tc>
          <w:tcPr>
            <w:tcW w:w="724" w:type="dxa"/>
            <w:tcBorders>
              <w:top w:val="nil"/>
              <w:left w:val="nil"/>
              <w:bottom w:val="single" w:sz="4" w:space="0" w:color="auto"/>
              <w:right w:val="single" w:sz="4" w:space="0" w:color="auto"/>
            </w:tcBorders>
            <w:shd w:val="clear" w:color="auto" w:fill="auto"/>
            <w:hideMark/>
          </w:tcPr>
          <w:p w:rsidR="007D26F7" w:rsidRPr="00496214" w:rsidRDefault="007D26F7" w:rsidP="00D00246">
            <w:pPr>
              <w:jc w:val="right"/>
              <w:rPr>
                <w:rFonts w:eastAsia="Times New Roman"/>
                <w:color w:val="000000"/>
                <w:sz w:val="10"/>
                <w:szCs w:val="10"/>
                <w:lang w:val="en-US"/>
              </w:rPr>
            </w:pPr>
            <w:r w:rsidRPr="00496214">
              <w:rPr>
                <w:rFonts w:eastAsia="Times New Roman"/>
                <w:color w:val="000000"/>
                <w:sz w:val="10"/>
                <w:szCs w:val="10"/>
                <w:lang w:val="en-US"/>
              </w:rPr>
              <w:t>31260</w:t>
            </w:r>
          </w:p>
        </w:tc>
        <w:tc>
          <w:tcPr>
            <w:tcW w:w="1455" w:type="dxa"/>
            <w:tcBorders>
              <w:top w:val="nil"/>
              <w:left w:val="nil"/>
              <w:bottom w:val="single" w:sz="4" w:space="0" w:color="auto"/>
              <w:right w:val="single" w:sz="4" w:space="0" w:color="auto"/>
            </w:tcBorders>
            <w:shd w:val="clear" w:color="auto" w:fill="auto"/>
            <w:hideMark/>
          </w:tcPr>
          <w:p w:rsidR="007D26F7" w:rsidRPr="00496214" w:rsidRDefault="007D26F7" w:rsidP="00D00246">
            <w:pPr>
              <w:rPr>
                <w:rFonts w:eastAsia="Times New Roman"/>
                <w:color w:val="000000"/>
                <w:sz w:val="10"/>
                <w:szCs w:val="10"/>
                <w:lang w:val="en-US"/>
              </w:rPr>
            </w:pPr>
            <w:proofErr w:type="spellStart"/>
            <w:r w:rsidRPr="00496214">
              <w:rPr>
                <w:rFonts w:eastAsia="Times New Roman"/>
                <w:color w:val="000000"/>
                <w:sz w:val="10"/>
                <w:szCs w:val="10"/>
                <w:lang w:val="en-US"/>
              </w:rPr>
              <w:t>Sherbimet</w:t>
            </w:r>
            <w:proofErr w:type="spellEnd"/>
            <w:r w:rsidRPr="00496214">
              <w:rPr>
                <w:rFonts w:eastAsia="Times New Roman"/>
                <w:color w:val="000000"/>
                <w:sz w:val="10"/>
                <w:szCs w:val="10"/>
                <w:lang w:val="en-US"/>
              </w:rPr>
              <w:t xml:space="preserve"> Publike-18014</w:t>
            </w:r>
          </w:p>
        </w:tc>
        <w:tc>
          <w:tcPr>
            <w:tcW w:w="4540" w:type="dxa"/>
            <w:tcBorders>
              <w:top w:val="nil"/>
              <w:left w:val="nil"/>
              <w:bottom w:val="single" w:sz="4" w:space="0" w:color="auto"/>
              <w:right w:val="single" w:sz="4" w:space="0" w:color="auto"/>
            </w:tcBorders>
            <w:shd w:val="clear" w:color="auto" w:fill="auto"/>
            <w:hideMark/>
          </w:tcPr>
          <w:p w:rsidR="007D26F7" w:rsidRPr="00496214" w:rsidRDefault="007D26F7" w:rsidP="00D00246">
            <w:pPr>
              <w:rPr>
                <w:rFonts w:eastAsia="Times New Roman"/>
                <w:color w:val="000000"/>
                <w:sz w:val="10"/>
                <w:szCs w:val="10"/>
                <w:lang w:val="en-US"/>
              </w:rPr>
            </w:pPr>
            <w:proofErr w:type="spellStart"/>
            <w:r w:rsidRPr="00496214">
              <w:rPr>
                <w:rFonts w:eastAsia="Times New Roman"/>
                <w:color w:val="000000"/>
                <w:sz w:val="10"/>
                <w:szCs w:val="10"/>
                <w:lang w:val="en-US"/>
              </w:rPr>
              <w:t>Ndertimi</w:t>
            </w:r>
            <w:proofErr w:type="spellEnd"/>
            <w:r w:rsidRPr="00496214">
              <w:rPr>
                <w:rFonts w:eastAsia="Times New Roman"/>
                <w:color w:val="000000"/>
                <w:sz w:val="10"/>
                <w:szCs w:val="10"/>
                <w:lang w:val="en-US"/>
              </w:rPr>
              <w:t xml:space="preserve"> </w:t>
            </w:r>
            <w:proofErr w:type="spellStart"/>
            <w:r w:rsidRPr="00496214">
              <w:rPr>
                <w:rFonts w:eastAsia="Times New Roman"/>
                <w:color w:val="000000"/>
                <w:sz w:val="10"/>
                <w:szCs w:val="10"/>
                <w:lang w:val="en-US"/>
              </w:rPr>
              <w:t>i</w:t>
            </w:r>
            <w:proofErr w:type="spellEnd"/>
            <w:r w:rsidRPr="00496214">
              <w:rPr>
                <w:rFonts w:eastAsia="Times New Roman"/>
                <w:color w:val="000000"/>
                <w:sz w:val="10"/>
                <w:szCs w:val="10"/>
                <w:lang w:val="en-US"/>
              </w:rPr>
              <w:t xml:space="preserve"> </w:t>
            </w:r>
            <w:proofErr w:type="spellStart"/>
            <w:r w:rsidRPr="00496214">
              <w:rPr>
                <w:rFonts w:eastAsia="Times New Roman"/>
                <w:color w:val="000000"/>
                <w:sz w:val="10"/>
                <w:szCs w:val="10"/>
                <w:lang w:val="en-US"/>
              </w:rPr>
              <w:t>sistemit</w:t>
            </w:r>
            <w:proofErr w:type="spellEnd"/>
            <w:r w:rsidRPr="00496214">
              <w:rPr>
                <w:rFonts w:eastAsia="Times New Roman"/>
                <w:color w:val="000000"/>
                <w:sz w:val="10"/>
                <w:szCs w:val="10"/>
                <w:lang w:val="en-US"/>
              </w:rPr>
              <w:t xml:space="preserve"> </w:t>
            </w:r>
            <w:proofErr w:type="spellStart"/>
            <w:r w:rsidRPr="00496214">
              <w:rPr>
                <w:rFonts w:eastAsia="Times New Roman"/>
                <w:color w:val="000000"/>
                <w:sz w:val="10"/>
                <w:szCs w:val="10"/>
                <w:lang w:val="en-US"/>
              </w:rPr>
              <w:t>te</w:t>
            </w:r>
            <w:proofErr w:type="spellEnd"/>
            <w:r w:rsidRPr="00496214">
              <w:rPr>
                <w:rFonts w:eastAsia="Times New Roman"/>
                <w:color w:val="000000"/>
                <w:sz w:val="10"/>
                <w:szCs w:val="10"/>
                <w:lang w:val="en-US"/>
              </w:rPr>
              <w:t xml:space="preserve"> </w:t>
            </w:r>
            <w:proofErr w:type="spellStart"/>
            <w:r w:rsidRPr="00496214">
              <w:rPr>
                <w:rFonts w:eastAsia="Times New Roman"/>
                <w:color w:val="000000"/>
                <w:sz w:val="10"/>
                <w:szCs w:val="10"/>
                <w:lang w:val="en-US"/>
              </w:rPr>
              <w:t>ujesjellesit-Mamushe</w:t>
            </w:r>
            <w:proofErr w:type="spellEnd"/>
          </w:p>
        </w:tc>
        <w:tc>
          <w:tcPr>
            <w:tcW w:w="1280" w:type="dxa"/>
            <w:tcBorders>
              <w:top w:val="nil"/>
              <w:left w:val="nil"/>
              <w:bottom w:val="single" w:sz="4" w:space="0" w:color="auto"/>
              <w:right w:val="single" w:sz="4" w:space="0" w:color="auto"/>
            </w:tcBorders>
            <w:shd w:val="clear" w:color="auto" w:fill="auto"/>
            <w:noWrap/>
            <w:vAlign w:val="bottom"/>
            <w:hideMark/>
          </w:tcPr>
          <w:p w:rsidR="007D26F7" w:rsidRPr="00496214" w:rsidRDefault="007D26F7" w:rsidP="00D00246">
            <w:pPr>
              <w:jc w:val="right"/>
              <w:rPr>
                <w:rFonts w:eastAsia="Times New Roman"/>
                <w:color w:val="000000"/>
                <w:sz w:val="10"/>
                <w:szCs w:val="10"/>
                <w:lang w:val="en-US"/>
              </w:rPr>
            </w:pPr>
            <w:r w:rsidRPr="00496214">
              <w:rPr>
                <w:rFonts w:eastAsia="Times New Roman"/>
                <w:color w:val="000000"/>
                <w:sz w:val="10"/>
                <w:szCs w:val="10"/>
                <w:lang w:val="en-US"/>
              </w:rPr>
              <w:t> </w:t>
            </w:r>
          </w:p>
        </w:tc>
        <w:tc>
          <w:tcPr>
            <w:tcW w:w="875" w:type="dxa"/>
            <w:tcBorders>
              <w:top w:val="nil"/>
              <w:left w:val="nil"/>
              <w:bottom w:val="single" w:sz="4" w:space="0" w:color="auto"/>
              <w:right w:val="single" w:sz="4" w:space="0" w:color="auto"/>
            </w:tcBorders>
            <w:shd w:val="clear" w:color="auto" w:fill="auto"/>
            <w:vAlign w:val="center"/>
            <w:hideMark/>
          </w:tcPr>
          <w:p w:rsidR="007D26F7" w:rsidRPr="00496214" w:rsidRDefault="007D26F7" w:rsidP="00D00246">
            <w:pPr>
              <w:jc w:val="right"/>
              <w:rPr>
                <w:rFonts w:eastAsia="Times New Roman"/>
                <w:color w:val="000000"/>
                <w:sz w:val="10"/>
                <w:szCs w:val="10"/>
                <w:lang w:val="en-US"/>
              </w:rPr>
            </w:pPr>
            <w:r w:rsidRPr="00496214">
              <w:rPr>
                <w:rFonts w:eastAsia="Times New Roman"/>
                <w:color w:val="000000"/>
                <w:sz w:val="10"/>
                <w:szCs w:val="10"/>
                <w:lang w:val="en-US"/>
              </w:rPr>
              <w:t xml:space="preserve">                             380,000.00 </w:t>
            </w:r>
          </w:p>
        </w:tc>
        <w:tc>
          <w:tcPr>
            <w:tcW w:w="875" w:type="dxa"/>
            <w:tcBorders>
              <w:top w:val="nil"/>
              <w:left w:val="nil"/>
              <w:bottom w:val="single" w:sz="4" w:space="0" w:color="auto"/>
              <w:right w:val="single" w:sz="8" w:space="0" w:color="auto"/>
            </w:tcBorders>
            <w:shd w:val="clear" w:color="auto" w:fill="auto"/>
            <w:vAlign w:val="center"/>
            <w:hideMark/>
          </w:tcPr>
          <w:p w:rsidR="007D26F7" w:rsidRPr="00496214" w:rsidRDefault="007D26F7" w:rsidP="00D00246">
            <w:pPr>
              <w:jc w:val="right"/>
              <w:rPr>
                <w:rFonts w:eastAsia="Times New Roman"/>
                <w:color w:val="000000"/>
                <w:sz w:val="10"/>
                <w:szCs w:val="10"/>
                <w:lang w:val="en-US"/>
              </w:rPr>
            </w:pPr>
            <w:r w:rsidRPr="00496214">
              <w:rPr>
                <w:rFonts w:eastAsia="Times New Roman"/>
                <w:color w:val="000000"/>
                <w:sz w:val="10"/>
                <w:szCs w:val="10"/>
                <w:lang w:val="en-US"/>
              </w:rPr>
              <w:t xml:space="preserve">                             450,000.00 </w:t>
            </w:r>
          </w:p>
        </w:tc>
      </w:tr>
      <w:tr w:rsidR="007D26F7" w:rsidRPr="00496214" w:rsidTr="00D00246">
        <w:trPr>
          <w:trHeight w:val="225"/>
        </w:trPr>
        <w:tc>
          <w:tcPr>
            <w:tcW w:w="367" w:type="dxa"/>
            <w:tcBorders>
              <w:top w:val="nil"/>
              <w:left w:val="single" w:sz="8" w:space="0" w:color="auto"/>
              <w:bottom w:val="single" w:sz="4" w:space="0" w:color="auto"/>
              <w:right w:val="single" w:sz="4" w:space="0" w:color="auto"/>
            </w:tcBorders>
            <w:shd w:val="clear" w:color="000000" w:fill="D8E4BC"/>
            <w:hideMark/>
          </w:tcPr>
          <w:p w:rsidR="007D26F7" w:rsidRPr="00496214" w:rsidRDefault="007D26F7" w:rsidP="00D00246">
            <w:pPr>
              <w:jc w:val="right"/>
              <w:rPr>
                <w:rFonts w:eastAsia="Times New Roman"/>
                <w:b/>
                <w:bCs/>
                <w:color w:val="000000"/>
                <w:sz w:val="10"/>
                <w:szCs w:val="10"/>
                <w:lang w:val="en-US"/>
              </w:rPr>
            </w:pPr>
            <w:r w:rsidRPr="00496214">
              <w:rPr>
                <w:rFonts w:eastAsia="Times New Roman"/>
                <w:b/>
                <w:bCs/>
                <w:color w:val="000000"/>
                <w:sz w:val="10"/>
                <w:szCs w:val="10"/>
                <w:lang w:val="en-US"/>
              </w:rPr>
              <w:t>I</w:t>
            </w:r>
          </w:p>
        </w:tc>
        <w:tc>
          <w:tcPr>
            <w:tcW w:w="499" w:type="dxa"/>
            <w:tcBorders>
              <w:top w:val="nil"/>
              <w:left w:val="nil"/>
              <w:bottom w:val="single" w:sz="4" w:space="0" w:color="auto"/>
              <w:right w:val="single" w:sz="4" w:space="0" w:color="auto"/>
            </w:tcBorders>
            <w:shd w:val="clear" w:color="000000" w:fill="D8E4BC"/>
            <w:vAlign w:val="center"/>
            <w:hideMark/>
          </w:tcPr>
          <w:p w:rsidR="007D26F7" w:rsidRPr="00496214" w:rsidRDefault="007D26F7" w:rsidP="00D00246">
            <w:pPr>
              <w:jc w:val="right"/>
              <w:rPr>
                <w:rFonts w:eastAsia="Times New Roman"/>
                <w:b/>
                <w:bCs/>
                <w:sz w:val="10"/>
                <w:szCs w:val="10"/>
                <w:lang w:val="en-US"/>
              </w:rPr>
            </w:pPr>
            <w:r w:rsidRPr="00496214">
              <w:rPr>
                <w:rFonts w:eastAsia="Times New Roman"/>
                <w:b/>
                <w:bCs/>
                <w:sz w:val="10"/>
                <w:szCs w:val="10"/>
                <w:lang w:val="en-US"/>
              </w:rPr>
              <w:t> </w:t>
            </w:r>
          </w:p>
        </w:tc>
        <w:tc>
          <w:tcPr>
            <w:tcW w:w="705" w:type="dxa"/>
            <w:tcBorders>
              <w:top w:val="nil"/>
              <w:left w:val="nil"/>
              <w:bottom w:val="single" w:sz="4" w:space="0" w:color="auto"/>
              <w:right w:val="single" w:sz="4" w:space="0" w:color="auto"/>
            </w:tcBorders>
            <w:shd w:val="clear" w:color="000000" w:fill="D8E4BC"/>
            <w:vAlign w:val="center"/>
            <w:hideMark/>
          </w:tcPr>
          <w:p w:rsidR="007D26F7" w:rsidRPr="00496214" w:rsidRDefault="007D26F7" w:rsidP="00D00246">
            <w:pPr>
              <w:jc w:val="right"/>
              <w:rPr>
                <w:rFonts w:eastAsia="Times New Roman"/>
                <w:b/>
                <w:bCs/>
                <w:sz w:val="10"/>
                <w:szCs w:val="10"/>
                <w:lang w:val="en-US"/>
              </w:rPr>
            </w:pPr>
            <w:r w:rsidRPr="00496214">
              <w:rPr>
                <w:rFonts w:eastAsia="Times New Roman"/>
                <w:b/>
                <w:bCs/>
                <w:sz w:val="10"/>
                <w:szCs w:val="10"/>
                <w:lang w:val="en-US"/>
              </w:rPr>
              <w:t> </w:t>
            </w:r>
          </w:p>
        </w:tc>
        <w:tc>
          <w:tcPr>
            <w:tcW w:w="724" w:type="dxa"/>
            <w:tcBorders>
              <w:top w:val="nil"/>
              <w:left w:val="nil"/>
              <w:bottom w:val="single" w:sz="4" w:space="0" w:color="auto"/>
              <w:right w:val="single" w:sz="4" w:space="0" w:color="auto"/>
            </w:tcBorders>
            <w:shd w:val="clear" w:color="000000" w:fill="D8E4BC"/>
            <w:vAlign w:val="center"/>
            <w:hideMark/>
          </w:tcPr>
          <w:p w:rsidR="007D26F7" w:rsidRPr="00496214" w:rsidRDefault="007D26F7" w:rsidP="00D00246">
            <w:pPr>
              <w:jc w:val="right"/>
              <w:rPr>
                <w:rFonts w:eastAsia="Times New Roman"/>
                <w:b/>
                <w:bCs/>
                <w:sz w:val="10"/>
                <w:szCs w:val="10"/>
                <w:lang w:val="en-US"/>
              </w:rPr>
            </w:pPr>
            <w:r w:rsidRPr="00496214">
              <w:rPr>
                <w:rFonts w:eastAsia="Times New Roman"/>
                <w:b/>
                <w:bCs/>
                <w:sz w:val="10"/>
                <w:szCs w:val="10"/>
                <w:lang w:val="en-US"/>
              </w:rPr>
              <w:t> </w:t>
            </w:r>
          </w:p>
        </w:tc>
        <w:tc>
          <w:tcPr>
            <w:tcW w:w="1455" w:type="dxa"/>
            <w:tcBorders>
              <w:top w:val="nil"/>
              <w:left w:val="nil"/>
              <w:bottom w:val="single" w:sz="4" w:space="0" w:color="auto"/>
              <w:right w:val="single" w:sz="4" w:space="0" w:color="auto"/>
            </w:tcBorders>
            <w:shd w:val="clear" w:color="000000" w:fill="D8E4BC"/>
            <w:vAlign w:val="center"/>
            <w:hideMark/>
          </w:tcPr>
          <w:p w:rsidR="007D26F7" w:rsidRPr="00496214" w:rsidRDefault="007D26F7" w:rsidP="00D00246">
            <w:pPr>
              <w:rPr>
                <w:rFonts w:eastAsia="Times New Roman"/>
                <w:b/>
                <w:bCs/>
                <w:sz w:val="10"/>
                <w:szCs w:val="10"/>
                <w:lang w:val="en-US"/>
              </w:rPr>
            </w:pPr>
            <w:r w:rsidRPr="00496214">
              <w:rPr>
                <w:rFonts w:eastAsia="Times New Roman"/>
                <w:b/>
                <w:bCs/>
                <w:sz w:val="10"/>
                <w:szCs w:val="10"/>
                <w:lang w:val="en-US"/>
              </w:rPr>
              <w:t> </w:t>
            </w:r>
          </w:p>
        </w:tc>
        <w:tc>
          <w:tcPr>
            <w:tcW w:w="4540" w:type="dxa"/>
            <w:tcBorders>
              <w:top w:val="nil"/>
              <w:left w:val="nil"/>
              <w:bottom w:val="single" w:sz="4" w:space="0" w:color="auto"/>
              <w:right w:val="single" w:sz="4" w:space="0" w:color="auto"/>
            </w:tcBorders>
            <w:shd w:val="clear" w:color="000000" w:fill="D8E4BC"/>
            <w:vAlign w:val="center"/>
            <w:hideMark/>
          </w:tcPr>
          <w:p w:rsidR="007D26F7" w:rsidRPr="00496214" w:rsidRDefault="007D26F7" w:rsidP="00D00246">
            <w:pPr>
              <w:rPr>
                <w:rFonts w:eastAsia="Times New Roman"/>
                <w:b/>
                <w:bCs/>
                <w:sz w:val="10"/>
                <w:szCs w:val="10"/>
                <w:lang w:val="en-US"/>
              </w:rPr>
            </w:pPr>
            <w:r w:rsidRPr="00496214">
              <w:rPr>
                <w:rFonts w:eastAsia="Times New Roman"/>
                <w:b/>
                <w:bCs/>
                <w:sz w:val="10"/>
                <w:szCs w:val="10"/>
                <w:lang w:val="en-US"/>
              </w:rPr>
              <w:t xml:space="preserve">Total </w:t>
            </w:r>
            <w:proofErr w:type="spellStart"/>
            <w:r w:rsidRPr="00496214">
              <w:rPr>
                <w:rFonts w:eastAsia="Times New Roman"/>
                <w:b/>
                <w:bCs/>
                <w:sz w:val="10"/>
                <w:szCs w:val="10"/>
                <w:lang w:val="en-US"/>
              </w:rPr>
              <w:t>Sherbimet</w:t>
            </w:r>
            <w:proofErr w:type="spellEnd"/>
            <w:r w:rsidRPr="00496214">
              <w:rPr>
                <w:rFonts w:eastAsia="Times New Roman"/>
                <w:b/>
                <w:bCs/>
                <w:sz w:val="10"/>
                <w:szCs w:val="10"/>
                <w:lang w:val="en-US"/>
              </w:rPr>
              <w:t xml:space="preserve"> </w:t>
            </w:r>
            <w:proofErr w:type="spellStart"/>
            <w:r w:rsidRPr="00496214">
              <w:rPr>
                <w:rFonts w:eastAsia="Times New Roman"/>
                <w:b/>
                <w:bCs/>
                <w:sz w:val="10"/>
                <w:szCs w:val="10"/>
                <w:lang w:val="en-US"/>
              </w:rPr>
              <w:t>Publike</w:t>
            </w:r>
            <w:proofErr w:type="spellEnd"/>
          </w:p>
        </w:tc>
        <w:tc>
          <w:tcPr>
            <w:tcW w:w="1280" w:type="dxa"/>
            <w:tcBorders>
              <w:top w:val="nil"/>
              <w:left w:val="nil"/>
              <w:bottom w:val="single" w:sz="4" w:space="0" w:color="auto"/>
              <w:right w:val="single" w:sz="4" w:space="0" w:color="auto"/>
            </w:tcBorders>
            <w:shd w:val="clear" w:color="000000" w:fill="D8E4BC"/>
            <w:vAlign w:val="center"/>
            <w:hideMark/>
          </w:tcPr>
          <w:p w:rsidR="007D26F7" w:rsidRPr="00496214" w:rsidRDefault="007D26F7" w:rsidP="00D00246">
            <w:pPr>
              <w:jc w:val="right"/>
              <w:rPr>
                <w:rFonts w:eastAsia="Times New Roman"/>
                <w:b/>
                <w:bCs/>
                <w:sz w:val="10"/>
                <w:szCs w:val="10"/>
                <w:lang w:val="en-US"/>
              </w:rPr>
            </w:pPr>
            <w:r w:rsidRPr="00496214">
              <w:rPr>
                <w:rFonts w:eastAsia="Times New Roman"/>
                <w:b/>
                <w:bCs/>
                <w:sz w:val="10"/>
                <w:szCs w:val="10"/>
                <w:lang w:val="en-US"/>
              </w:rPr>
              <w:t xml:space="preserve">       359,335.00 </w:t>
            </w:r>
          </w:p>
        </w:tc>
        <w:tc>
          <w:tcPr>
            <w:tcW w:w="875" w:type="dxa"/>
            <w:tcBorders>
              <w:top w:val="nil"/>
              <w:left w:val="nil"/>
              <w:bottom w:val="single" w:sz="4" w:space="0" w:color="auto"/>
              <w:right w:val="single" w:sz="4" w:space="0" w:color="auto"/>
            </w:tcBorders>
            <w:shd w:val="clear" w:color="000000" w:fill="D8E4BC"/>
            <w:vAlign w:val="center"/>
            <w:hideMark/>
          </w:tcPr>
          <w:p w:rsidR="007D26F7" w:rsidRPr="00496214" w:rsidRDefault="007D26F7" w:rsidP="00D00246">
            <w:pPr>
              <w:jc w:val="right"/>
              <w:rPr>
                <w:rFonts w:eastAsia="Times New Roman"/>
                <w:b/>
                <w:bCs/>
                <w:sz w:val="10"/>
                <w:szCs w:val="10"/>
                <w:lang w:val="en-US"/>
              </w:rPr>
            </w:pPr>
            <w:r w:rsidRPr="00496214">
              <w:rPr>
                <w:rFonts w:eastAsia="Times New Roman"/>
                <w:b/>
                <w:bCs/>
                <w:sz w:val="10"/>
                <w:szCs w:val="10"/>
                <w:lang w:val="en-US"/>
              </w:rPr>
              <w:t xml:space="preserve">       622,793.00 </w:t>
            </w:r>
          </w:p>
        </w:tc>
        <w:tc>
          <w:tcPr>
            <w:tcW w:w="875" w:type="dxa"/>
            <w:tcBorders>
              <w:top w:val="nil"/>
              <w:left w:val="nil"/>
              <w:bottom w:val="single" w:sz="4" w:space="0" w:color="auto"/>
              <w:right w:val="single" w:sz="4" w:space="0" w:color="auto"/>
            </w:tcBorders>
            <w:shd w:val="clear" w:color="000000" w:fill="D8E4BC"/>
            <w:vAlign w:val="center"/>
            <w:hideMark/>
          </w:tcPr>
          <w:p w:rsidR="007D26F7" w:rsidRPr="00496214" w:rsidRDefault="007D26F7" w:rsidP="00D00246">
            <w:pPr>
              <w:jc w:val="right"/>
              <w:rPr>
                <w:rFonts w:eastAsia="Times New Roman"/>
                <w:b/>
                <w:bCs/>
                <w:sz w:val="10"/>
                <w:szCs w:val="10"/>
                <w:lang w:val="en-US"/>
              </w:rPr>
            </w:pPr>
            <w:r w:rsidRPr="00496214">
              <w:rPr>
                <w:rFonts w:eastAsia="Times New Roman"/>
                <w:b/>
                <w:bCs/>
                <w:sz w:val="10"/>
                <w:szCs w:val="10"/>
                <w:lang w:val="en-US"/>
              </w:rPr>
              <w:t xml:space="preserve">       670,033.00 </w:t>
            </w:r>
          </w:p>
        </w:tc>
      </w:tr>
      <w:tr w:rsidR="007D26F7" w:rsidRPr="00496214" w:rsidTr="00D00246">
        <w:trPr>
          <w:trHeight w:val="210"/>
        </w:trPr>
        <w:tc>
          <w:tcPr>
            <w:tcW w:w="367" w:type="dxa"/>
            <w:tcBorders>
              <w:top w:val="nil"/>
              <w:left w:val="single" w:sz="8" w:space="0" w:color="auto"/>
              <w:bottom w:val="single" w:sz="4" w:space="0" w:color="auto"/>
              <w:right w:val="single" w:sz="4" w:space="0" w:color="auto"/>
            </w:tcBorders>
            <w:shd w:val="clear" w:color="auto" w:fill="auto"/>
            <w:hideMark/>
          </w:tcPr>
          <w:p w:rsidR="007D26F7" w:rsidRPr="00496214" w:rsidRDefault="007D26F7" w:rsidP="00D00246">
            <w:pPr>
              <w:jc w:val="right"/>
              <w:rPr>
                <w:rFonts w:eastAsia="Times New Roman"/>
                <w:color w:val="000000"/>
                <w:sz w:val="10"/>
                <w:szCs w:val="10"/>
                <w:lang w:val="en-US"/>
              </w:rPr>
            </w:pPr>
            <w:r w:rsidRPr="00496214">
              <w:rPr>
                <w:rFonts w:eastAsia="Times New Roman"/>
                <w:color w:val="000000"/>
                <w:sz w:val="10"/>
                <w:szCs w:val="10"/>
                <w:lang w:val="en-US"/>
              </w:rPr>
              <w:t>1</w:t>
            </w:r>
          </w:p>
        </w:tc>
        <w:tc>
          <w:tcPr>
            <w:tcW w:w="499" w:type="dxa"/>
            <w:tcBorders>
              <w:top w:val="nil"/>
              <w:left w:val="nil"/>
              <w:bottom w:val="single" w:sz="4" w:space="0" w:color="auto"/>
              <w:right w:val="single" w:sz="4" w:space="0" w:color="auto"/>
            </w:tcBorders>
            <w:shd w:val="clear" w:color="auto" w:fill="auto"/>
            <w:vAlign w:val="center"/>
            <w:hideMark/>
          </w:tcPr>
          <w:p w:rsidR="007D26F7" w:rsidRPr="00496214" w:rsidRDefault="007D26F7" w:rsidP="00D00246">
            <w:pPr>
              <w:jc w:val="right"/>
              <w:rPr>
                <w:rFonts w:eastAsia="Times New Roman"/>
                <w:color w:val="000000"/>
                <w:sz w:val="10"/>
                <w:szCs w:val="10"/>
                <w:lang w:val="en-US"/>
              </w:rPr>
            </w:pPr>
            <w:r w:rsidRPr="00496214">
              <w:rPr>
                <w:rFonts w:eastAsia="Times New Roman"/>
                <w:color w:val="000000"/>
                <w:sz w:val="10"/>
                <w:szCs w:val="10"/>
                <w:lang w:val="en-US"/>
              </w:rPr>
              <w:t>10</w:t>
            </w:r>
          </w:p>
        </w:tc>
        <w:tc>
          <w:tcPr>
            <w:tcW w:w="705" w:type="dxa"/>
            <w:tcBorders>
              <w:top w:val="nil"/>
              <w:left w:val="nil"/>
              <w:bottom w:val="single" w:sz="4" w:space="0" w:color="auto"/>
              <w:right w:val="single" w:sz="4" w:space="0" w:color="auto"/>
            </w:tcBorders>
            <w:shd w:val="clear" w:color="auto" w:fill="auto"/>
            <w:hideMark/>
          </w:tcPr>
          <w:p w:rsidR="00CA470A" w:rsidRDefault="00CA470A" w:rsidP="00D00246">
            <w:pPr>
              <w:jc w:val="right"/>
              <w:rPr>
                <w:rFonts w:eastAsia="Times New Roman"/>
                <w:color w:val="000000"/>
                <w:sz w:val="10"/>
                <w:szCs w:val="10"/>
                <w:lang w:val="en-US"/>
              </w:rPr>
            </w:pPr>
          </w:p>
          <w:p w:rsidR="007D26F7" w:rsidRPr="00496214" w:rsidRDefault="00CA470A" w:rsidP="00D00246">
            <w:pPr>
              <w:jc w:val="right"/>
              <w:rPr>
                <w:rFonts w:eastAsia="Times New Roman"/>
                <w:color w:val="000000"/>
                <w:sz w:val="10"/>
                <w:szCs w:val="10"/>
                <w:lang w:val="en-US"/>
              </w:rPr>
            </w:pPr>
            <w:r w:rsidRPr="00CA470A">
              <w:rPr>
                <w:rFonts w:eastAsia="Times New Roman"/>
                <w:color w:val="000000"/>
                <w:sz w:val="10"/>
                <w:szCs w:val="10"/>
                <w:lang w:val="en-US"/>
              </w:rPr>
              <w:t>48944</w:t>
            </w:r>
            <w:r w:rsidR="007D26F7" w:rsidRPr="00496214">
              <w:rPr>
                <w:rFonts w:eastAsia="Times New Roman"/>
                <w:color w:val="000000"/>
                <w:sz w:val="10"/>
                <w:szCs w:val="10"/>
                <w:lang w:val="en-US"/>
              </w:rPr>
              <w:t> </w:t>
            </w:r>
          </w:p>
        </w:tc>
        <w:tc>
          <w:tcPr>
            <w:tcW w:w="724" w:type="dxa"/>
            <w:tcBorders>
              <w:top w:val="nil"/>
              <w:left w:val="nil"/>
              <w:bottom w:val="single" w:sz="4" w:space="0" w:color="auto"/>
              <w:right w:val="single" w:sz="4" w:space="0" w:color="auto"/>
            </w:tcBorders>
            <w:shd w:val="clear" w:color="auto" w:fill="auto"/>
            <w:hideMark/>
          </w:tcPr>
          <w:p w:rsidR="007D26F7" w:rsidRPr="00496214" w:rsidRDefault="007D26F7" w:rsidP="00D00246">
            <w:pPr>
              <w:jc w:val="right"/>
              <w:rPr>
                <w:rFonts w:eastAsia="Times New Roman"/>
                <w:color w:val="000000"/>
                <w:sz w:val="10"/>
                <w:szCs w:val="10"/>
                <w:lang w:val="en-US"/>
              </w:rPr>
            </w:pPr>
            <w:r w:rsidRPr="00496214">
              <w:rPr>
                <w:rFonts w:eastAsia="Times New Roman"/>
                <w:color w:val="000000"/>
                <w:sz w:val="10"/>
                <w:szCs w:val="10"/>
                <w:lang w:val="en-US"/>
              </w:rPr>
              <w:t>32110</w:t>
            </w:r>
          </w:p>
        </w:tc>
        <w:tc>
          <w:tcPr>
            <w:tcW w:w="1455" w:type="dxa"/>
            <w:tcBorders>
              <w:top w:val="nil"/>
              <w:left w:val="nil"/>
              <w:bottom w:val="single" w:sz="4" w:space="0" w:color="auto"/>
              <w:right w:val="single" w:sz="4" w:space="0" w:color="auto"/>
            </w:tcBorders>
            <w:shd w:val="clear" w:color="auto" w:fill="auto"/>
            <w:hideMark/>
          </w:tcPr>
          <w:p w:rsidR="007D26F7" w:rsidRPr="00496214" w:rsidRDefault="007D26F7" w:rsidP="00D00246">
            <w:pPr>
              <w:rPr>
                <w:rFonts w:eastAsia="Times New Roman"/>
                <w:color w:val="000000"/>
                <w:sz w:val="10"/>
                <w:szCs w:val="10"/>
                <w:lang w:val="en-US"/>
              </w:rPr>
            </w:pPr>
            <w:proofErr w:type="spellStart"/>
            <w:r w:rsidRPr="00496214">
              <w:rPr>
                <w:rFonts w:eastAsia="Times New Roman"/>
                <w:color w:val="000000"/>
                <w:sz w:val="10"/>
                <w:szCs w:val="10"/>
                <w:lang w:val="en-US"/>
              </w:rPr>
              <w:t>Planifikimi</w:t>
            </w:r>
            <w:proofErr w:type="spellEnd"/>
            <w:r w:rsidRPr="00496214">
              <w:rPr>
                <w:rFonts w:eastAsia="Times New Roman"/>
                <w:color w:val="000000"/>
                <w:sz w:val="10"/>
                <w:szCs w:val="10"/>
                <w:lang w:val="en-US"/>
              </w:rPr>
              <w:t xml:space="preserve"> Urban-66375</w:t>
            </w:r>
          </w:p>
        </w:tc>
        <w:tc>
          <w:tcPr>
            <w:tcW w:w="4540" w:type="dxa"/>
            <w:tcBorders>
              <w:top w:val="nil"/>
              <w:left w:val="nil"/>
              <w:bottom w:val="single" w:sz="4" w:space="0" w:color="auto"/>
              <w:right w:val="single" w:sz="4" w:space="0" w:color="auto"/>
            </w:tcBorders>
            <w:shd w:val="clear" w:color="auto" w:fill="auto"/>
            <w:noWrap/>
            <w:vAlign w:val="bottom"/>
            <w:hideMark/>
          </w:tcPr>
          <w:p w:rsidR="007D26F7" w:rsidRPr="00496214" w:rsidRDefault="007D26F7" w:rsidP="00D00246">
            <w:pPr>
              <w:rPr>
                <w:rFonts w:eastAsia="Times New Roman"/>
                <w:color w:val="000000"/>
                <w:sz w:val="10"/>
                <w:szCs w:val="10"/>
                <w:lang w:val="en-US"/>
              </w:rPr>
            </w:pPr>
            <w:proofErr w:type="spellStart"/>
            <w:r w:rsidRPr="00496214">
              <w:rPr>
                <w:rFonts w:eastAsia="Times New Roman"/>
                <w:color w:val="000000"/>
                <w:sz w:val="10"/>
                <w:szCs w:val="10"/>
                <w:lang w:val="en-US"/>
              </w:rPr>
              <w:t>Ura</w:t>
            </w:r>
            <w:proofErr w:type="spellEnd"/>
            <w:r w:rsidRPr="00496214">
              <w:rPr>
                <w:rFonts w:eastAsia="Times New Roman"/>
                <w:color w:val="000000"/>
                <w:sz w:val="10"/>
                <w:szCs w:val="10"/>
                <w:lang w:val="en-US"/>
              </w:rPr>
              <w:t xml:space="preserve"> </w:t>
            </w:r>
            <w:proofErr w:type="spellStart"/>
            <w:r w:rsidRPr="00496214">
              <w:rPr>
                <w:rFonts w:eastAsia="Times New Roman"/>
                <w:color w:val="000000"/>
                <w:sz w:val="10"/>
                <w:szCs w:val="10"/>
                <w:lang w:val="en-US"/>
              </w:rPr>
              <w:t>dhe</w:t>
            </w:r>
            <w:proofErr w:type="spellEnd"/>
            <w:r w:rsidRPr="00496214">
              <w:rPr>
                <w:rFonts w:eastAsia="Times New Roman"/>
                <w:color w:val="000000"/>
                <w:sz w:val="10"/>
                <w:szCs w:val="10"/>
                <w:lang w:val="en-US"/>
              </w:rPr>
              <w:t xml:space="preserve"> </w:t>
            </w:r>
            <w:proofErr w:type="spellStart"/>
            <w:r w:rsidRPr="00496214">
              <w:rPr>
                <w:rFonts w:eastAsia="Times New Roman"/>
                <w:color w:val="000000"/>
                <w:sz w:val="10"/>
                <w:szCs w:val="10"/>
                <w:lang w:val="en-US"/>
              </w:rPr>
              <w:t>muri</w:t>
            </w:r>
            <w:proofErr w:type="spellEnd"/>
            <w:r w:rsidRPr="00496214">
              <w:rPr>
                <w:rFonts w:eastAsia="Times New Roman"/>
                <w:color w:val="000000"/>
                <w:sz w:val="10"/>
                <w:szCs w:val="10"/>
                <w:lang w:val="en-US"/>
              </w:rPr>
              <w:t xml:space="preserve"> </w:t>
            </w:r>
            <w:proofErr w:type="spellStart"/>
            <w:r w:rsidRPr="00496214">
              <w:rPr>
                <w:rFonts w:eastAsia="Times New Roman"/>
                <w:color w:val="000000"/>
                <w:sz w:val="10"/>
                <w:szCs w:val="10"/>
                <w:lang w:val="en-US"/>
              </w:rPr>
              <w:t>mbrojtes</w:t>
            </w:r>
            <w:proofErr w:type="spellEnd"/>
            <w:r w:rsidRPr="00496214">
              <w:rPr>
                <w:rFonts w:eastAsia="Times New Roman"/>
                <w:color w:val="000000"/>
                <w:sz w:val="10"/>
                <w:szCs w:val="10"/>
                <w:lang w:val="en-US"/>
              </w:rPr>
              <w:t xml:space="preserve"> </w:t>
            </w:r>
            <w:proofErr w:type="spellStart"/>
            <w:r w:rsidRPr="00496214">
              <w:rPr>
                <w:rFonts w:eastAsia="Times New Roman"/>
                <w:color w:val="000000"/>
                <w:sz w:val="10"/>
                <w:szCs w:val="10"/>
                <w:lang w:val="en-US"/>
              </w:rPr>
              <w:t>i</w:t>
            </w:r>
            <w:proofErr w:type="spellEnd"/>
            <w:r w:rsidRPr="00496214">
              <w:rPr>
                <w:rFonts w:eastAsia="Times New Roman"/>
                <w:color w:val="000000"/>
                <w:sz w:val="10"/>
                <w:szCs w:val="10"/>
                <w:lang w:val="en-US"/>
              </w:rPr>
              <w:t xml:space="preserve"> </w:t>
            </w:r>
            <w:proofErr w:type="spellStart"/>
            <w:r w:rsidRPr="00496214">
              <w:rPr>
                <w:rFonts w:eastAsia="Times New Roman"/>
                <w:color w:val="000000"/>
                <w:sz w:val="10"/>
                <w:szCs w:val="10"/>
                <w:lang w:val="en-US"/>
              </w:rPr>
              <w:t>Lumit</w:t>
            </w:r>
            <w:proofErr w:type="spellEnd"/>
            <w:r w:rsidRPr="00496214">
              <w:rPr>
                <w:rFonts w:eastAsia="Times New Roman"/>
                <w:color w:val="000000"/>
                <w:sz w:val="10"/>
                <w:szCs w:val="10"/>
                <w:lang w:val="en-US"/>
              </w:rPr>
              <w:t xml:space="preserve"> </w:t>
            </w:r>
            <w:proofErr w:type="spellStart"/>
            <w:r w:rsidRPr="00496214">
              <w:rPr>
                <w:rFonts w:eastAsia="Times New Roman"/>
                <w:color w:val="000000"/>
                <w:sz w:val="10"/>
                <w:szCs w:val="10"/>
                <w:lang w:val="en-US"/>
              </w:rPr>
              <w:t>Topllua</w:t>
            </w:r>
            <w:proofErr w:type="spellEnd"/>
          </w:p>
        </w:tc>
        <w:tc>
          <w:tcPr>
            <w:tcW w:w="1280" w:type="dxa"/>
            <w:tcBorders>
              <w:top w:val="nil"/>
              <w:left w:val="nil"/>
              <w:bottom w:val="single" w:sz="4" w:space="0" w:color="auto"/>
              <w:right w:val="single" w:sz="4" w:space="0" w:color="auto"/>
            </w:tcBorders>
            <w:shd w:val="clear" w:color="auto" w:fill="auto"/>
            <w:noWrap/>
            <w:vAlign w:val="bottom"/>
            <w:hideMark/>
          </w:tcPr>
          <w:p w:rsidR="007D26F7" w:rsidRPr="00496214" w:rsidRDefault="007D26F7" w:rsidP="00D00246">
            <w:pPr>
              <w:jc w:val="right"/>
              <w:rPr>
                <w:rFonts w:eastAsia="Times New Roman"/>
                <w:color w:val="000000"/>
                <w:sz w:val="10"/>
                <w:szCs w:val="10"/>
                <w:lang w:val="en-US"/>
              </w:rPr>
            </w:pPr>
            <w:r w:rsidRPr="00496214">
              <w:rPr>
                <w:rFonts w:eastAsia="Times New Roman"/>
                <w:color w:val="000000"/>
                <w:sz w:val="10"/>
                <w:szCs w:val="10"/>
                <w:lang w:val="en-US"/>
              </w:rPr>
              <w:t xml:space="preserve">                                 60,000.00 </w:t>
            </w:r>
          </w:p>
        </w:tc>
        <w:tc>
          <w:tcPr>
            <w:tcW w:w="875" w:type="dxa"/>
            <w:tcBorders>
              <w:top w:val="nil"/>
              <w:left w:val="nil"/>
              <w:bottom w:val="single" w:sz="4" w:space="0" w:color="auto"/>
              <w:right w:val="single" w:sz="4" w:space="0" w:color="auto"/>
            </w:tcBorders>
            <w:shd w:val="clear" w:color="auto" w:fill="auto"/>
            <w:hideMark/>
          </w:tcPr>
          <w:p w:rsidR="007D26F7" w:rsidRPr="00496214" w:rsidRDefault="007D26F7" w:rsidP="00D00246">
            <w:pPr>
              <w:jc w:val="right"/>
              <w:rPr>
                <w:rFonts w:eastAsia="Times New Roman"/>
                <w:color w:val="000000"/>
                <w:sz w:val="10"/>
                <w:szCs w:val="10"/>
                <w:lang w:val="en-US"/>
              </w:rPr>
            </w:pPr>
            <w:r w:rsidRPr="00496214">
              <w:rPr>
                <w:rFonts w:eastAsia="Times New Roman"/>
                <w:color w:val="000000"/>
                <w:sz w:val="10"/>
                <w:szCs w:val="10"/>
                <w:lang w:val="en-US"/>
              </w:rPr>
              <w:t> </w:t>
            </w:r>
          </w:p>
        </w:tc>
        <w:tc>
          <w:tcPr>
            <w:tcW w:w="875" w:type="dxa"/>
            <w:tcBorders>
              <w:top w:val="nil"/>
              <w:left w:val="nil"/>
              <w:bottom w:val="single" w:sz="4" w:space="0" w:color="auto"/>
              <w:right w:val="single" w:sz="8" w:space="0" w:color="auto"/>
            </w:tcBorders>
            <w:shd w:val="clear" w:color="auto" w:fill="auto"/>
            <w:hideMark/>
          </w:tcPr>
          <w:p w:rsidR="007D26F7" w:rsidRPr="00496214" w:rsidRDefault="007D26F7" w:rsidP="00D00246">
            <w:pPr>
              <w:jc w:val="right"/>
              <w:rPr>
                <w:rFonts w:eastAsia="Times New Roman"/>
                <w:color w:val="000000"/>
                <w:sz w:val="10"/>
                <w:szCs w:val="10"/>
                <w:lang w:val="en-US"/>
              </w:rPr>
            </w:pPr>
            <w:r w:rsidRPr="00496214">
              <w:rPr>
                <w:rFonts w:eastAsia="Times New Roman"/>
                <w:color w:val="000000"/>
                <w:sz w:val="10"/>
                <w:szCs w:val="10"/>
                <w:lang w:val="en-US"/>
              </w:rPr>
              <w:t> </w:t>
            </w:r>
          </w:p>
        </w:tc>
      </w:tr>
      <w:tr w:rsidR="007D26F7" w:rsidRPr="00496214" w:rsidTr="00D00246">
        <w:trPr>
          <w:trHeight w:val="225"/>
        </w:trPr>
        <w:tc>
          <w:tcPr>
            <w:tcW w:w="367" w:type="dxa"/>
            <w:tcBorders>
              <w:top w:val="nil"/>
              <w:left w:val="single" w:sz="8" w:space="0" w:color="auto"/>
              <w:bottom w:val="single" w:sz="4" w:space="0" w:color="auto"/>
              <w:right w:val="single" w:sz="4" w:space="0" w:color="auto"/>
            </w:tcBorders>
            <w:shd w:val="clear" w:color="auto" w:fill="auto"/>
            <w:hideMark/>
          </w:tcPr>
          <w:p w:rsidR="007D26F7" w:rsidRPr="00496214" w:rsidRDefault="007D26F7" w:rsidP="00D00246">
            <w:pPr>
              <w:jc w:val="right"/>
              <w:rPr>
                <w:rFonts w:eastAsia="Times New Roman"/>
                <w:color w:val="000000"/>
                <w:sz w:val="10"/>
                <w:szCs w:val="10"/>
                <w:lang w:val="en-US"/>
              </w:rPr>
            </w:pPr>
            <w:r w:rsidRPr="00496214">
              <w:rPr>
                <w:rFonts w:eastAsia="Times New Roman"/>
                <w:color w:val="000000"/>
                <w:sz w:val="10"/>
                <w:szCs w:val="10"/>
                <w:lang w:val="en-US"/>
              </w:rPr>
              <w:t>2</w:t>
            </w:r>
          </w:p>
        </w:tc>
        <w:tc>
          <w:tcPr>
            <w:tcW w:w="499" w:type="dxa"/>
            <w:tcBorders>
              <w:top w:val="nil"/>
              <w:left w:val="nil"/>
              <w:bottom w:val="single" w:sz="4" w:space="0" w:color="auto"/>
              <w:right w:val="single" w:sz="4" w:space="0" w:color="auto"/>
            </w:tcBorders>
            <w:shd w:val="clear" w:color="auto" w:fill="auto"/>
            <w:hideMark/>
          </w:tcPr>
          <w:p w:rsidR="007D26F7" w:rsidRPr="00496214" w:rsidRDefault="007D26F7" w:rsidP="00D00246">
            <w:pPr>
              <w:jc w:val="right"/>
              <w:rPr>
                <w:rFonts w:eastAsia="Times New Roman"/>
                <w:color w:val="000000"/>
                <w:sz w:val="10"/>
                <w:szCs w:val="10"/>
                <w:lang w:val="en-US"/>
              </w:rPr>
            </w:pPr>
            <w:r w:rsidRPr="00496214">
              <w:rPr>
                <w:rFonts w:eastAsia="Times New Roman"/>
                <w:color w:val="000000"/>
                <w:sz w:val="10"/>
                <w:szCs w:val="10"/>
                <w:lang w:val="en-US"/>
              </w:rPr>
              <w:t>21</w:t>
            </w:r>
          </w:p>
        </w:tc>
        <w:tc>
          <w:tcPr>
            <w:tcW w:w="705" w:type="dxa"/>
            <w:tcBorders>
              <w:top w:val="nil"/>
              <w:left w:val="nil"/>
              <w:bottom w:val="single" w:sz="4" w:space="0" w:color="auto"/>
              <w:right w:val="single" w:sz="4" w:space="0" w:color="auto"/>
            </w:tcBorders>
            <w:shd w:val="clear" w:color="auto" w:fill="auto"/>
            <w:hideMark/>
          </w:tcPr>
          <w:p w:rsidR="00CA470A" w:rsidRDefault="00CA470A" w:rsidP="00CA470A">
            <w:pPr>
              <w:jc w:val="center"/>
              <w:rPr>
                <w:rFonts w:eastAsia="Times New Roman"/>
                <w:color w:val="000000"/>
                <w:sz w:val="10"/>
                <w:szCs w:val="10"/>
                <w:lang w:val="en-US"/>
              </w:rPr>
            </w:pPr>
            <w:r>
              <w:rPr>
                <w:rFonts w:eastAsia="Times New Roman"/>
                <w:color w:val="000000"/>
                <w:sz w:val="10"/>
                <w:szCs w:val="10"/>
                <w:lang w:val="en-US"/>
              </w:rPr>
              <w:t xml:space="preserve">             </w:t>
            </w:r>
          </w:p>
          <w:p w:rsidR="007D26F7" w:rsidRPr="00496214" w:rsidRDefault="00CA470A" w:rsidP="00CA470A">
            <w:pPr>
              <w:jc w:val="center"/>
              <w:rPr>
                <w:rFonts w:eastAsia="Times New Roman"/>
                <w:color w:val="000000"/>
                <w:sz w:val="10"/>
                <w:szCs w:val="10"/>
                <w:lang w:val="en-US"/>
              </w:rPr>
            </w:pPr>
            <w:r>
              <w:rPr>
                <w:rFonts w:eastAsia="Times New Roman"/>
                <w:color w:val="000000"/>
                <w:sz w:val="10"/>
                <w:szCs w:val="10"/>
                <w:lang w:val="en-US"/>
              </w:rPr>
              <w:t xml:space="preserve">            </w:t>
            </w:r>
            <w:r w:rsidRPr="00496214">
              <w:rPr>
                <w:rFonts w:eastAsia="Times New Roman"/>
                <w:color w:val="000000"/>
                <w:sz w:val="10"/>
                <w:szCs w:val="10"/>
                <w:lang w:val="en-US"/>
              </w:rPr>
              <w:t xml:space="preserve">I </w:t>
            </w:r>
            <w:proofErr w:type="spellStart"/>
            <w:r w:rsidRPr="00496214">
              <w:rPr>
                <w:rFonts w:eastAsia="Times New Roman"/>
                <w:color w:val="000000"/>
                <w:sz w:val="10"/>
                <w:szCs w:val="10"/>
                <w:lang w:val="en-US"/>
              </w:rPr>
              <w:t>ri</w:t>
            </w:r>
            <w:proofErr w:type="spellEnd"/>
          </w:p>
        </w:tc>
        <w:tc>
          <w:tcPr>
            <w:tcW w:w="724" w:type="dxa"/>
            <w:tcBorders>
              <w:top w:val="nil"/>
              <w:left w:val="nil"/>
              <w:bottom w:val="single" w:sz="4" w:space="0" w:color="auto"/>
              <w:right w:val="single" w:sz="4" w:space="0" w:color="auto"/>
            </w:tcBorders>
            <w:shd w:val="clear" w:color="auto" w:fill="auto"/>
            <w:hideMark/>
          </w:tcPr>
          <w:p w:rsidR="007D26F7" w:rsidRPr="00496214" w:rsidRDefault="007D26F7" w:rsidP="00D00246">
            <w:pPr>
              <w:jc w:val="right"/>
              <w:rPr>
                <w:rFonts w:eastAsia="Times New Roman"/>
                <w:color w:val="000000"/>
                <w:sz w:val="10"/>
                <w:szCs w:val="10"/>
                <w:lang w:val="en-US"/>
              </w:rPr>
            </w:pPr>
            <w:r w:rsidRPr="00496214">
              <w:rPr>
                <w:rFonts w:eastAsia="Times New Roman"/>
                <w:color w:val="000000"/>
                <w:sz w:val="10"/>
                <w:szCs w:val="10"/>
                <w:lang w:val="en-US"/>
              </w:rPr>
              <w:t>32000</w:t>
            </w:r>
          </w:p>
        </w:tc>
        <w:tc>
          <w:tcPr>
            <w:tcW w:w="1455" w:type="dxa"/>
            <w:tcBorders>
              <w:top w:val="nil"/>
              <w:left w:val="nil"/>
              <w:bottom w:val="single" w:sz="4" w:space="0" w:color="auto"/>
              <w:right w:val="single" w:sz="4" w:space="0" w:color="auto"/>
            </w:tcBorders>
            <w:shd w:val="clear" w:color="auto" w:fill="auto"/>
            <w:hideMark/>
          </w:tcPr>
          <w:p w:rsidR="007D26F7" w:rsidRPr="00496214" w:rsidRDefault="007D26F7" w:rsidP="00D00246">
            <w:pPr>
              <w:rPr>
                <w:rFonts w:eastAsia="Times New Roman"/>
                <w:color w:val="000000"/>
                <w:sz w:val="10"/>
                <w:szCs w:val="10"/>
                <w:lang w:val="en-US"/>
              </w:rPr>
            </w:pPr>
            <w:proofErr w:type="spellStart"/>
            <w:r w:rsidRPr="00496214">
              <w:rPr>
                <w:rFonts w:eastAsia="Times New Roman"/>
                <w:color w:val="000000"/>
                <w:sz w:val="10"/>
                <w:szCs w:val="10"/>
                <w:lang w:val="en-US"/>
              </w:rPr>
              <w:t>Planifikimi</w:t>
            </w:r>
            <w:proofErr w:type="spellEnd"/>
            <w:r w:rsidRPr="00496214">
              <w:rPr>
                <w:rFonts w:eastAsia="Times New Roman"/>
                <w:color w:val="000000"/>
                <w:sz w:val="10"/>
                <w:szCs w:val="10"/>
                <w:lang w:val="en-US"/>
              </w:rPr>
              <w:t xml:space="preserve"> Urban-66375</w:t>
            </w:r>
          </w:p>
        </w:tc>
        <w:tc>
          <w:tcPr>
            <w:tcW w:w="4540" w:type="dxa"/>
            <w:tcBorders>
              <w:top w:val="nil"/>
              <w:left w:val="nil"/>
              <w:bottom w:val="single" w:sz="4" w:space="0" w:color="auto"/>
              <w:right w:val="single" w:sz="4" w:space="0" w:color="auto"/>
            </w:tcBorders>
            <w:shd w:val="clear" w:color="auto" w:fill="auto"/>
            <w:noWrap/>
            <w:vAlign w:val="bottom"/>
            <w:hideMark/>
          </w:tcPr>
          <w:p w:rsidR="007D26F7" w:rsidRPr="00496214" w:rsidRDefault="007D26F7" w:rsidP="00D00246">
            <w:pPr>
              <w:rPr>
                <w:rFonts w:eastAsia="Times New Roman"/>
                <w:color w:val="000000"/>
                <w:sz w:val="10"/>
                <w:szCs w:val="10"/>
                <w:lang w:val="en-US"/>
              </w:rPr>
            </w:pPr>
            <w:proofErr w:type="spellStart"/>
            <w:r w:rsidRPr="00496214">
              <w:rPr>
                <w:rFonts w:eastAsia="Times New Roman"/>
                <w:color w:val="000000"/>
                <w:sz w:val="10"/>
                <w:szCs w:val="10"/>
                <w:lang w:val="en-US"/>
              </w:rPr>
              <w:t>Renovimi</w:t>
            </w:r>
            <w:proofErr w:type="spellEnd"/>
            <w:r w:rsidRPr="00496214">
              <w:rPr>
                <w:rFonts w:eastAsia="Times New Roman"/>
                <w:color w:val="000000"/>
                <w:sz w:val="10"/>
                <w:szCs w:val="10"/>
                <w:lang w:val="en-US"/>
              </w:rPr>
              <w:t xml:space="preserve"> </w:t>
            </w:r>
            <w:proofErr w:type="spellStart"/>
            <w:r w:rsidRPr="00496214">
              <w:rPr>
                <w:rFonts w:eastAsia="Times New Roman"/>
                <w:color w:val="000000"/>
                <w:sz w:val="10"/>
                <w:szCs w:val="10"/>
                <w:lang w:val="en-US"/>
              </w:rPr>
              <w:t>i</w:t>
            </w:r>
            <w:proofErr w:type="spellEnd"/>
            <w:r w:rsidRPr="00496214">
              <w:rPr>
                <w:rFonts w:eastAsia="Times New Roman"/>
                <w:color w:val="000000"/>
                <w:sz w:val="10"/>
                <w:szCs w:val="10"/>
                <w:lang w:val="en-US"/>
              </w:rPr>
              <w:t xml:space="preserve"> </w:t>
            </w:r>
            <w:proofErr w:type="spellStart"/>
            <w:r w:rsidRPr="00496214">
              <w:rPr>
                <w:rFonts w:eastAsia="Times New Roman"/>
                <w:color w:val="000000"/>
                <w:sz w:val="10"/>
                <w:szCs w:val="10"/>
                <w:lang w:val="en-US"/>
              </w:rPr>
              <w:t>parqeve</w:t>
            </w:r>
            <w:proofErr w:type="spellEnd"/>
            <w:r w:rsidRPr="00496214">
              <w:rPr>
                <w:rFonts w:eastAsia="Times New Roman"/>
                <w:color w:val="000000"/>
                <w:sz w:val="10"/>
                <w:szCs w:val="10"/>
                <w:lang w:val="en-US"/>
              </w:rPr>
              <w:t xml:space="preserve"> Ankara-</w:t>
            </w:r>
            <w:proofErr w:type="spellStart"/>
            <w:r w:rsidRPr="00496214">
              <w:rPr>
                <w:rFonts w:eastAsia="Times New Roman"/>
                <w:color w:val="000000"/>
                <w:sz w:val="10"/>
                <w:szCs w:val="10"/>
                <w:lang w:val="en-US"/>
              </w:rPr>
              <w:t>Kecioren</w:t>
            </w:r>
            <w:proofErr w:type="spellEnd"/>
            <w:r w:rsidRPr="00496214">
              <w:rPr>
                <w:rFonts w:eastAsia="Times New Roman"/>
                <w:color w:val="000000"/>
                <w:sz w:val="10"/>
                <w:szCs w:val="10"/>
                <w:lang w:val="en-US"/>
              </w:rPr>
              <w:t>-</w:t>
            </w:r>
            <w:proofErr w:type="spellStart"/>
            <w:r w:rsidRPr="00496214">
              <w:rPr>
                <w:rFonts w:eastAsia="Times New Roman"/>
                <w:color w:val="000000"/>
                <w:sz w:val="10"/>
                <w:szCs w:val="10"/>
                <w:lang w:val="en-US"/>
              </w:rPr>
              <w:t>Mamushe</w:t>
            </w:r>
            <w:proofErr w:type="spellEnd"/>
          </w:p>
        </w:tc>
        <w:tc>
          <w:tcPr>
            <w:tcW w:w="1280" w:type="dxa"/>
            <w:tcBorders>
              <w:top w:val="nil"/>
              <w:left w:val="nil"/>
              <w:bottom w:val="single" w:sz="4" w:space="0" w:color="auto"/>
              <w:right w:val="single" w:sz="4" w:space="0" w:color="auto"/>
            </w:tcBorders>
            <w:shd w:val="clear" w:color="auto" w:fill="auto"/>
            <w:noWrap/>
            <w:vAlign w:val="bottom"/>
            <w:hideMark/>
          </w:tcPr>
          <w:p w:rsidR="007D26F7" w:rsidRPr="00496214" w:rsidRDefault="007D26F7" w:rsidP="00D00246">
            <w:pPr>
              <w:jc w:val="right"/>
              <w:rPr>
                <w:rFonts w:eastAsia="Times New Roman"/>
                <w:color w:val="000000"/>
                <w:sz w:val="10"/>
                <w:szCs w:val="10"/>
                <w:lang w:val="en-US"/>
              </w:rPr>
            </w:pPr>
            <w:r w:rsidRPr="00496214">
              <w:rPr>
                <w:rFonts w:eastAsia="Times New Roman"/>
                <w:color w:val="000000"/>
                <w:sz w:val="10"/>
                <w:szCs w:val="10"/>
                <w:lang w:val="en-US"/>
              </w:rPr>
              <w:t> </w:t>
            </w:r>
          </w:p>
        </w:tc>
        <w:tc>
          <w:tcPr>
            <w:tcW w:w="875" w:type="dxa"/>
            <w:tcBorders>
              <w:top w:val="nil"/>
              <w:left w:val="nil"/>
              <w:bottom w:val="single" w:sz="4" w:space="0" w:color="auto"/>
              <w:right w:val="single" w:sz="4" w:space="0" w:color="auto"/>
            </w:tcBorders>
            <w:shd w:val="clear" w:color="auto" w:fill="auto"/>
            <w:vAlign w:val="bottom"/>
            <w:hideMark/>
          </w:tcPr>
          <w:p w:rsidR="007D26F7" w:rsidRPr="00496214" w:rsidRDefault="007D26F7" w:rsidP="00D00246">
            <w:pPr>
              <w:jc w:val="right"/>
              <w:rPr>
                <w:rFonts w:eastAsia="Times New Roman"/>
                <w:color w:val="000000"/>
                <w:sz w:val="10"/>
                <w:szCs w:val="10"/>
                <w:lang w:val="en-US"/>
              </w:rPr>
            </w:pPr>
            <w:r w:rsidRPr="00496214">
              <w:rPr>
                <w:rFonts w:eastAsia="Times New Roman"/>
                <w:color w:val="000000"/>
                <w:sz w:val="10"/>
                <w:szCs w:val="10"/>
                <w:lang w:val="en-US"/>
              </w:rPr>
              <w:t xml:space="preserve">                                  10,000.00 </w:t>
            </w:r>
          </w:p>
        </w:tc>
        <w:tc>
          <w:tcPr>
            <w:tcW w:w="875" w:type="dxa"/>
            <w:tcBorders>
              <w:top w:val="nil"/>
              <w:left w:val="nil"/>
              <w:bottom w:val="single" w:sz="4" w:space="0" w:color="auto"/>
              <w:right w:val="single" w:sz="8" w:space="0" w:color="auto"/>
            </w:tcBorders>
            <w:shd w:val="clear" w:color="auto" w:fill="auto"/>
            <w:hideMark/>
          </w:tcPr>
          <w:p w:rsidR="007D26F7" w:rsidRPr="00496214" w:rsidRDefault="007D26F7" w:rsidP="00D00246">
            <w:pPr>
              <w:jc w:val="right"/>
              <w:rPr>
                <w:rFonts w:eastAsia="Times New Roman"/>
                <w:color w:val="000000"/>
                <w:sz w:val="10"/>
                <w:szCs w:val="10"/>
                <w:lang w:val="en-US"/>
              </w:rPr>
            </w:pPr>
            <w:r w:rsidRPr="00496214">
              <w:rPr>
                <w:rFonts w:eastAsia="Times New Roman"/>
                <w:color w:val="000000"/>
                <w:sz w:val="10"/>
                <w:szCs w:val="10"/>
                <w:lang w:val="en-US"/>
              </w:rPr>
              <w:t> </w:t>
            </w:r>
          </w:p>
        </w:tc>
      </w:tr>
      <w:tr w:rsidR="007D26F7" w:rsidRPr="00496214" w:rsidTr="00D00246">
        <w:trPr>
          <w:trHeight w:val="210"/>
        </w:trPr>
        <w:tc>
          <w:tcPr>
            <w:tcW w:w="367" w:type="dxa"/>
            <w:tcBorders>
              <w:top w:val="nil"/>
              <w:left w:val="single" w:sz="8" w:space="0" w:color="auto"/>
              <w:bottom w:val="single" w:sz="4" w:space="0" w:color="auto"/>
              <w:right w:val="single" w:sz="4" w:space="0" w:color="auto"/>
            </w:tcBorders>
            <w:shd w:val="clear" w:color="auto" w:fill="auto"/>
            <w:hideMark/>
          </w:tcPr>
          <w:p w:rsidR="007D26F7" w:rsidRPr="00496214" w:rsidRDefault="007D26F7" w:rsidP="00D00246">
            <w:pPr>
              <w:jc w:val="right"/>
              <w:rPr>
                <w:rFonts w:eastAsia="Times New Roman"/>
                <w:color w:val="000000"/>
                <w:sz w:val="10"/>
                <w:szCs w:val="10"/>
                <w:lang w:val="en-US"/>
              </w:rPr>
            </w:pPr>
            <w:r w:rsidRPr="00496214">
              <w:rPr>
                <w:rFonts w:eastAsia="Times New Roman"/>
                <w:color w:val="000000"/>
                <w:sz w:val="10"/>
                <w:szCs w:val="10"/>
                <w:lang w:val="en-US"/>
              </w:rPr>
              <w:t>3</w:t>
            </w:r>
          </w:p>
        </w:tc>
        <w:tc>
          <w:tcPr>
            <w:tcW w:w="499" w:type="dxa"/>
            <w:tcBorders>
              <w:top w:val="nil"/>
              <w:left w:val="nil"/>
              <w:bottom w:val="single" w:sz="4" w:space="0" w:color="auto"/>
              <w:right w:val="single" w:sz="4" w:space="0" w:color="auto"/>
            </w:tcBorders>
            <w:shd w:val="clear" w:color="auto" w:fill="auto"/>
            <w:hideMark/>
          </w:tcPr>
          <w:p w:rsidR="007D26F7" w:rsidRPr="00496214" w:rsidRDefault="007D26F7" w:rsidP="00D00246">
            <w:pPr>
              <w:jc w:val="right"/>
              <w:rPr>
                <w:rFonts w:eastAsia="Times New Roman"/>
                <w:color w:val="000000"/>
                <w:sz w:val="10"/>
                <w:szCs w:val="10"/>
                <w:lang w:val="en-US"/>
              </w:rPr>
            </w:pPr>
            <w:r w:rsidRPr="00496214">
              <w:rPr>
                <w:rFonts w:eastAsia="Times New Roman"/>
                <w:color w:val="000000"/>
                <w:sz w:val="10"/>
                <w:szCs w:val="10"/>
                <w:lang w:val="en-US"/>
              </w:rPr>
              <w:t>21</w:t>
            </w:r>
          </w:p>
        </w:tc>
        <w:tc>
          <w:tcPr>
            <w:tcW w:w="705" w:type="dxa"/>
            <w:tcBorders>
              <w:top w:val="nil"/>
              <w:left w:val="nil"/>
              <w:bottom w:val="single" w:sz="4" w:space="0" w:color="auto"/>
              <w:right w:val="single" w:sz="4" w:space="0" w:color="auto"/>
            </w:tcBorders>
            <w:shd w:val="clear" w:color="auto" w:fill="auto"/>
            <w:hideMark/>
          </w:tcPr>
          <w:p w:rsidR="00CA470A" w:rsidRDefault="00CA470A" w:rsidP="00D00246">
            <w:pPr>
              <w:jc w:val="right"/>
              <w:rPr>
                <w:rFonts w:eastAsia="Times New Roman"/>
                <w:color w:val="000000"/>
                <w:sz w:val="10"/>
                <w:szCs w:val="10"/>
                <w:lang w:val="en-US"/>
              </w:rPr>
            </w:pPr>
            <w:r>
              <w:rPr>
                <w:rFonts w:eastAsia="Times New Roman"/>
                <w:color w:val="000000"/>
                <w:sz w:val="10"/>
                <w:szCs w:val="10"/>
                <w:lang w:val="en-US"/>
              </w:rPr>
              <w:t xml:space="preserve">    </w:t>
            </w:r>
          </w:p>
          <w:p w:rsidR="007D26F7" w:rsidRPr="00496214" w:rsidRDefault="00CA470A" w:rsidP="00D00246">
            <w:pPr>
              <w:jc w:val="right"/>
              <w:rPr>
                <w:rFonts w:eastAsia="Times New Roman"/>
                <w:color w:val="000000"/>
                <w:sz w:val="10"/>
                <w:szCs w:val="10"/>
                <w:lang w:val="en-US"/>
              </w:rPr>
            </w:pPr>
            <w:r>
              <w:rPr>
                <w:rFonts w:eastAsia="Times New Roman"/>
                <w:color w:val="000000"/>
                <w:sz w:val="10"/>
                <w:szCs w:val="10"/>
                <w:lang w:val="en-US"/>
              </w:rPr>
              <w:t xml:space="preserve">I </w:t>
            </w:r>
            <w:proofErr w:type="spellStart"/>
            <w:r>
              <w:rPr>
                <w:rFonts w:eastAsia="Times New Roman"/>
                <w:color w:val="000000"/>
                <w:sz w:val="10"/>
                <w:szCs w:val="10"/>
                <w:lang w:val="en-US"/>
              </w:rPr>
              <w:t>ri</w:t>
            </w:r>
            <w:proofErr w:type="spellEnd"/>
            <w:r w:rsidR="007D26F7" w:rsidRPr="00496214">
              <w:rPr>
                <w:rFonts w:eastAsia="Times New Roman"/>
                <w:color w:val="000000"/>
                <w:sz w:val="10"/>
                <w:szCs w:val="10"/>
                <w:lang w:val="en-US"/>
              </w:rPr>
              <w:t> </w:t>
            </w:r>
          </w:p>
        </w:tc>
        <w:tc>
          <w:tcPr>
            <w:tcW w:w="724" w:type="dxa"/>
            <w:tcBorders>
              <w:top w:val="nil"/>
              <w:left w:val="nil"/>
              <w:bottom w:val="single" w:sz="4" w:space="0" w:color="auto"/>
              <w:right w:val="single" w:sz="4" w:space="0" w:color="auto"/>
            </w:tcBorders>
            <w:shd w:val="clear" w:color="auto" w:fill="auto"/>
            <w:hideMark/>
          </w:tcPr>
          <w:p w:rsidR="007D26F7" w:rsidRPr="00496214" w:rsidRDefault="007D26F7" w:rsidP="00D00246">
            <w:pPr>
              <w:jc w:val="right"/>
              <w:rPr>
                <w:rFonts w:eastAsia="Times New Roman"/>
                <w:color w:val="000000"/>
                <w:sz w:val="10"/>
                <w:szCs w:val="10"/>
                <w:lang w:val="en-US"/>
              </w:rPr>
            </w:pPr>
            <w:r w:rsidRPr="00496214">
              <w:rPr>
                <w:rFonts w:eastAsia="Times New Roman"/>
                <w:color w:val="000000"/>
                <w:sz w:val="10"/>
                <w:szCs w:val="10"/>
                <w:lang w:val="en-US"/>
              </w:rPr>
              <w:t>32000</w:t>
            </w:r>
          </w:p>
        </w:tc>
        <w:tc>
          <w:tcPr>
            <w:tcW w:w="1455" w:type="dxa"/>
            <w:tcBorders>
              <w:top w:val="nil"/>
              <w:left w:val="nil"/>
              <w:bottom w:val="single" w:sz="4" w:space="0" w:color="auto"/>
              <w:right w:val="single" w:sz="4" w:space="0" w:color="auto"/>
            </w:tcBorders>
            <w:shd w:val="clear" w:color="auto" w:fill="auto"/>
            <w:hideMark/>
          </w:tcPr>
          <w:p w:rsidR="007D26F7" w:rsidRPr="00496214" w:rsidRDefault="007D26F7" w:rsidP="00D00246">
            <w:pPr>
              <w:rPr>
                <w:rFonts w:eastAsia="Times New Roman"/>
                <w:color w:val="000000"/>
                <w:sz w:val="10"/>
                <w:szCs w:val="10"/>
                <w:lang w:val="en-US"/>
              </w:rPr>
            </w:pPr>
            <w:proofErr w:type="spellStart"/>
            <w:r w:rsidRPr="00496214">
              <w:rPr>
                <w:rFonts w:eastAsia="Times New Roman"/>
                <w:color w:val="000000"/>
                <w:sz w:val="10"/>
                <w:szCs w:val="10"/>
                <w:lang w:val="en-US"/>
              </w:rPr>
              <w:t>Planifikimi</w:t>
            </w:r>
            <w:proofErr w:type="spellEnd"/>
            <w:r w:rsidRPr="00496214">
              <w:rPr>
                <w:rFonts w:eastAsia="Times New Roman"/>
                <w:color w:val="000000"/>
                <w:sz w:val="10"/>
                <w:szCs w:val="10"/>
                <w:lang w:val="en-US"/>
              </w:rPr>
              <w:t xml:space="preserve"> Urban-66375</w:t>
            </w:r>
          </w:p>
        </w:tc>
        <w:tc>
          <w:tcPr>
            <w:tcW w:w="4540" w:type="dxa"/>
            <w:tcBorders>
              <w:top w:val="nil"/>
              <w:left w:val="nil"/>
              <w:bottom w:val="single" w:sz="4" w:space="0" w:color="auto"/>
              <w:right w:val="single" w:sz="4" w:space="0" w:color="auto"/>
            </w:tcBorders>
            <w:shd w:val="clear" w:color="auto" w:fill="auto"/>
            <w:noWrap/>
            <w:vAlign w:val="bottom"/>
            <w:hideMark/>
          </w:tcPr>
          <w:p w:rsidR="007D26F7" w:rsidRPr="00496214" w:rsidRDefault="007D26F7" w:rsidP="00D00246">
            <w:pPr>
              <w:rPr>
                <w:rFonts w:eastAsia="Times New Roman"/>
                <w:color w:val="000000"/>
                <w:sz w:val="10"/>
                <w:szCs w:val="10"/>
                <w:lang w:val="en-US"/>
              </w:rPr>
            </w:pPr>
            <w:proofErr w:type="spellStart"/>
            <w:r w:rsidRPr="00496214">
              <w:rPr>
                <w:rFonts w:eastAsia="Times New Roman"/>
                <w:color w:val="000000"/>
                <w:sz w:val="10"/>
                <w:szCs w:val="10"/>
                <w:lang w:val="en-US"/>
              </w:rPr>
              <w:t>Renovimi</w:t>
            </w:r>
            <w:proofErr w:type="spellEnd"/>
            <w:r w:rsidRPr="00496214">
              <w:rPr>
                <w:rFonts w:eastAsia="Times New Roman"/>
                <w:color w:val="000000"/>
                <w:sz w:val="10"/>
                <w:szCs w:val="10"/>
                <w:lang w:val="en-US"/>
              </w:rPr>
              <w:t xml:space="preserve"> </w:t>
            </w:r>
            <w:proofErr w:type="spellStart"/>
            <w:r w:rsidRPr="00496214">
              <w:rPr>
                <w:rFonts w:eastAsia="Times New Roman"/>
                <w:color w:val="000000"/>
                <w:sz w:val="10"/>
                <w:szCs w:val="10"/>
                <w:lang w:val="en-US"/>
              </w:rPr>
              <w:t>në</w:t>
            </w:r>
            <w:proofErr w:type="spellEnd"/>
            <w:r w:rsidRPr="00496214">
              <w:rPr>
                <w:rFonts w:eastAsia="Times New Roman"/>
                <w:color w:val="000000"/>
                <w:sz w:val="10"/>
                <w:szCs w:val="10"/>
                <w:lang w:val="en-US"/>
              </w:rPr>
              <w:t xml:space="preserve"> </w:t>
            </w:r>
            <w:proofErr w:type="spellStart"/>
            <w:r w:rsidRPr="00496214">
              <w:rPr>
                <w:rFonts w:eastAsia="Times New Roman"/>
                <w:color w:val="000000"/>
                <w:sz w:val="10"/>
                <w:szCs w:val="10"/>
                <w:lang w:val="en-US"/>
              </w:rPr>
              <w:t>zonat</w:t>
            </w:r>
            <w:proofErr w:type="spellEnd"/>
            <w:r w:rsidRPr="00496214">
              <w:rPr>
                <w:rFonts w:eastAsia="Times New Roman"/>
                <w:color w:val="000000"/>
                <w:sz w:val="10"/>
                <w:szCs w:val="10"/>
                <w:lang w:val="en-US"/>
              </w:rPr>
              <w:t xml:space="preserve"> </w:t>
            </w:r>
            <w:proofErr w:type="spellStart"/>
            <w:r w:rsidRPr="00496214">
              <w:rPr>
                <w:rFonts w:eastAsia="Times New Roman"/>
                <w:color w:val="000000"/>
                <w:sz w:val="10"/>
                <w:szCs w:val="10"/>
                <w:lang w:val="en-US"/>
              </w:rPr>
              <w:t>malore</w:t>
            </w:r>
            <w:proofErr w:type="spellEnd"/>
            <w:r w:rsidRPr="00496214">
              <w:rPr>
                <w:rFonts w:eastAsia="Times New Roman"/>
                <w:color w:val="000000"/>
                <w:sz w:val="10"/>
                <w:szCs w:val="10"/>
                <w:lang w:val="en-US"/>
              </w:rPr>
              <w:t xml:space="preserve"> - </w:t>
            </w:r>
            <w:proofErr w:type="spellStart"/>
            <w:r w:rsidRPr="00496214">
              <w:rPr>
                <w:rFonts w:eastAsia="Times New Roman"/>
                <w:color w:val="000000"/>
                <w:sz w:val="10"/>
                <w:szCs w:val="10"/>
                <w:lang w:val="en-US"/>
              </w:rPr>
              <w:t>Gulibrade-Umeral-Kliqka-Maqovina-Mamushe</w:t>
            </w:r>
            <w:proofErr w:type="spellEnd"/>
          </w:p>
        </w:tc>
        <w:tc>
          <w:tcPr>
            <w:tcW w:w="1280" w:type="dxa"/>
            <w:tcBorders>
              <w:top w:val="nil"/>
              <w:left w:val="nil"/>
              <w:bottom w:val="single" w:sz="4" w:space="0" w:color="auto"/>
              <w:right w:val="single" w:sz="4" w:space="0" w:color="auto"/>
            </w:tcBorders>
            <w:shd w:val="clear" w:color="auto" w:fill="auto"/>
            <w:noWrap/>
            <w:vAlign w:val="bottom"/>
            <w:hideMark/>
          </w:tcPr>
          <w:p w:rsidR="007D26F7" w:rsidRPr="00496214" w:rsidRDefault="007D26F7" w:rsidP="00D00246">
            <w:pPr>
              <w:jc w:val="right"/>
              <w:rPr>
                <w:rFonts w:eastAsia="Times New Roman"/>
                <w:color w:val="000000"/>
                <w:sz w:val="10"/>
                <w:szCs w:val="10"/>
                <w:lang w:val="en-US"/>
              </w:rPr>
            </w:pPr>
            <w:r w:rsidRPr="00496214">
              <w:rPr>
                <w:rFonts w:eastAsia="Times New Roman"/>
                <w:color w:val="000000"/>
                <w:sz w:val="10"/>
                <w:szCs w:val="10"/>
                <w:lang w:val="en-US"/>
              </w:rPr>
              <w:t> </w:t>
            </w:r>
          </w:p>
        </w:tc>
        <w:tc>
          <w:tcPr>
            <w:tcW w:w="875" w:type="dxa"/>
            <w:tcBorders>
              <w:top w:val="nil"/>
              <w:left w:val="nil"/>
              <w:bottom w:val="single" w:sz="4" w:space="0" w:color="auto"/>
              <w:right w:val="single" w:sz="4" w:space="0" w:color="auto"/>
            </w:tcBorders>
            <w:shd w:val="clear" w:color="auto" w:fill="auto"/>
            <w:hideMark/>
          </w:tcPr>
          <w:p w:rsidR="007D26F7" w:rsidRPr="00496214" w:rsidRDefault="007D26F7" w:rsidP="00D00246">
            <w:pPr>
              <w:jc w:val="right"/>
              <w:rPr>
                <w:rFonts w:eastAsia="Times New Roman"/>
                <w:color w:val="000000"/>
                <w:sz w:val="10"/>
                <w:szCs w:val="10"/>
                <w:lang w:val="en-US"/>
              </w:rPr>
            </w:pPr>
            <w:r w:rsidRPr="00496214">
              <w:rPr>
                <w:rFonts w:eastAsia="Times New Roman"/>
                <w:color w:val="000000"/>
                <w:sz w:val="10"/>
                <w:szCs w:val="10"/>
                <w:lang w:val="en-US"/>
              </w:rPr>
              <w:t xml:space="preserve">                                                            -   </w:t>
            </w:r>
          </w:p>
        </w:tc>
        <w:tc>
          <w:tcPr>
            <w:tcW w:w="875" w:type="dxa"/>
            <w:tcBorders>
              <w:top w:val="nil"/>
              <w:left w:val="nil"/>
              <w:bottom w:val="single" w:sz="4" w:space="0" w:color="auto"/>
              <w:right w:val="single" w:sz="8" w:space="0" w:color="auto"/>
            </w:tcBorders>
            <w:shd w:val="clear" w:color="auto" w:fill="auto"/>
            <w:hideMark/>
          </w:tcPr>
          <w:p w:rsidR="007D26F7" w:rsidRPr="00496214" w:rsidRDefault="007D26F7" w:rsidP="00D00246">
            <w:pPr>
              <w:jc w:val="right"/>
              <w:rPr>
                <w:rFonts w:eastAsia="Times New Roman"/>
                <w:color w:val="000000"/>
                <w:sz w:val="10"/>
                <w:szCs w:val="10"/>
                <w:lang w:val="en-US"/>
              </w:rPr>
            </w:pPr>
            <w:r w:rsidRPr="00496214">
              <w:rPr>
                <w:rFonts w:eastAsia="Times New Roman"/>
                <w:color w:val="000000"/>
                <w:sz w:val="10"/>
                <w:szCs w:val="10"/>
                <w:lang w:val="en-US"/>
              </w:rPr>
              <w:t xml:space="preserve">                                 49,006.00 </w:t>
            </w:r>
          </w:p>
        </w:tc>
      </w:tr>
      <w:tr w:rsidR="007D26F7" w:rsidRPr="00496214" w:rsidTr="00D00246">
        <w:trPr>
          <w:trHeight w:val="225"/>
        </w:trPr>
        <w:tc>
          <w:tcPr>
            <w:tcW w:w="367" w:type="dxa"/>
            <w:tcBorders>
              <w:top w:val="nil"/>
              <w:left w:val="single" w:sz="8" w:space="0" w:color="auto"/>
              <w:bottom w:val="single" w:sz="4" w:space="0" w:color="auto"/>
              <w:right w:val="single" w:sz="4" w:space="0" w:color="auto"/>
            </w:tcBorders>
            <w:shd w:val="clear" w:color="000000" w:fill="D8E4BC"/>
            <w:hideMark/>
          </w:tcPr>
          <w:p w:rsidR="007D26F7" w:rsidRPr="00496214" w:rsidRDefault="007D26F7" w:rsidP="00D00246">
            <w:pPr>
              <w:jc w:val="right"/>
              <w:rPr>
                <w:rFonts w:eastAsia="Times New Roman"/>
                <w:b/>
                <w:bCs/>
                <w:color w:val="000000"/>
                <w:sz w:val="10"/>
                <w:szCs w:val="10"/>
                <w:lang w:val="en-US"/>
              </w:rPr>
            </w:pPr>
            <w:r w:rsidRPr="00496214">
              <w:rPr>
                <w:rFonts w:eastAsia="Times New Roman"/>
                <w:b/>
                <w:bCs/>
                <w:color w:val="000000"/>
                <w:sz w:val="10"/>
                <w:szCs w:val="10"/>
                <w:lang w:val="en-US"/>
              </w:rPr>
              <w:t>II</w:t>
            </w:r>
          </w:p>
        </w:tc>
        <w:tc>
          <w:tcPr>
            <w:tcW w:w="499" w:type="dxa"/>
            <w:tcBorders>
              <w:top w:val="nil"/>
              <w:left w:val="nil"/>
              <w:bottom w:val="single" w:sz="4" w:space="0" w:color="auto"/>
              <w:right w:val="single" w:sz="4" w:space="0" w:color="auto"/>
            </w:tcBorders>
            <w:shd w:val="clear" w:color="000000" w:fill="D8E4BC"/>
            <w:vAlign w:val="center"/>
            <w:hideMark/>
          </w:tcPr>
          <w:p w:rsidR="007D26F7" w:rsidRPr="00496214" w:rsidRDefault="007D26F7" w:rsidP="00D00246">
            <w:pPr>
              <w:jc w:val="right"/>
              <w:rPr>
                <w:rFonts w:eastAsia="Times New Roman"/>
                <w:b/>
                <w:bCs/>
                <w:sz w:val="10"/>
                <w:szCs w:val="10"/>
                <w:lang w:val="en-US"/>
              </w:rPr>
            </w:pPr>
            <w:r w:rsidRPr="00496214">
              <w:rPr>
                <w:rFonts w:eastAsia="Times New Roman"/>
                <w:b/>
                <w:bCs/>
                <w:sz w:val="10"/>
                <w:szCs w:val="10"/>
                <w:lang w:val="en-US"/>
              </w:rPr>
              <w:t> </w:t>
            </w:r>
          </w:p>
        </w:tc>
        <w:tc>
          <w:tcPr>
            <w:tcW w:w="705" w:type="dxa"/>
            <w:tcBorders>
              <w:top w:val="nil"/>
              <w:left w:val="nil"/>
              <w:bottom w:val="single" w:sz="4" w:space="0" w:color="auto"/>
              <w:right w:val="single" w:sz="4" w:space="0" w:color="auto"/>
            </w:tcBorders>
            <w:shd w:val="clear" w:color="000000" w:fill="D8E4BC"/>
            <w:vAlign w:val="center"/>
            <w:hideMark/>
          </w:tcPr>
          <w:p w:rsidR="007D26F7" w:rsidRPr="00496214" w:rsidRDefault="007D26F7" w:rsidP="00D00246">
            <w:pPr>
              <w:jc w:val="right"/>
              <w:rPr>
                <w:rFonts w:eastAsia="Times New Roman"/>
                <w:b/>
                <w:bCs/>
                <w:sz w:val="10"/>
                <w:szCs w:val="10"/>
                <w:lang w:val="en-US"/>
              </w:rPr>
            </w:pPr>
            <w:r w:rsidRPr="00496214">
              <w:rPr>
                <w:rFonts w:eastAsia="Times New Roman"/>
                <w:b/>
                <w:bCs/>
                <w:sz w:val="10"/>
                <w:szCs w:val="10"/>
                <w:lang w:val="en-US"/>
              </w:rPr>
              <w:t> </w:t>
            </w:r>
          </w:p>
        </w:tc>
        <w:tc>
          <w:tcPr>
            <w:tcW w:w="724" w:type="dxa"/>
            <w:tcBorders>
              <w:top w:val="nil"/>
              <w:left w:val="nil"/>
              <w:bottom w:val="single" w:sz="4" w:space="0" w:color="auto"/>
              <w:right w:val="single" w:sz="4" w:space="0" w:color="auto"/>
            </w:tcBorders>
            <w:shd w:val="clear" w:color="000000" w:fill="D8E4BC"/>
            <w:vAlign w:val="center"/>
            <w:hideMark/>
          </w:tcPr>
          <w:p w:rsidR="007D26F7" w:rsidRPr="00496214" w:rsidRDefault="007D26F7" w:rsidP="00D00246">
            <w:pPr>
              <w:jc w:val="right"/>
              <w:rPr>
                <w:rFonts w:eastAsia="Times New Roman"/>
                <w:b/>
                <w:bCs/>
                <w:sz w:val="10"/>
                <w:szCs w:val="10"/>
                <w:lang w:val="en-US"/>
              </w:rPr>
            </w:pPr>
            <w:r w:rsidRPr="00496214">
              <w:rPr>
                <w:rFonts w:eastAsia="Times New Roman"/>
                <w:b/>
                <w:bCs/>
                <w:sz w:val="10"/>
                <w:szCs w:val="10"/>
                <w:lang w:val="en-US"/>
              </w:rPr>
              <w:t> </w:t>
            </w:r>
          </w:p>
        </w:tc>
        <w:tc>
          <w:tcPr>
            <w:tcW w:w="1455" w:type="dxa"/>
            <w:tcBorders>
              <w:top w:val="nil"/>
              <w:left w:val="nil"/>
              <w:bottom w:val="single" w:sz="4" w:space="0" w:color="auto"/>
              <w:right w:val="single" w:sz="4" w:space="0" w:color="auto"/>
            </w:tcBorders>
            <w:shd w:val="clear" w:color="000000" w:fill="D8E4BC"/>
            <w:vAlign w:val="center"/>
            <w:hideMark/>
          </w:tcPr>
          <w:p w:rsidR="007D26F7" w:rsidRPr="00496214" w:rsidRDefault="007D26F7" w:rsidP="00D00246">
            <w:pPr>
              <w:rPr>
                <w:rFonts w:eastAsia="Times New Roman"/>
                <w:b/>
                <w:bCs/>
                <w:sz w:val="10"/>
                <w:szCs w:val="10"/>
                <w:lang w:val="en-US"/>
              </w:rPr>
            </w:pPr>
            <w:r w:rsidRPr="00496214">
              <w:rPr>
                <w:rFonts w:eastAsia="Times New Roman"/>
                <w:b/>
                <w:bCs/>
                <w:sz w:val="10"/>
                <w:szCs w:val="10"/>
                <w:lang w:val="en-US"/>
              </w:rPr>
              <w:t> </w:t>
            </w:r>
          </w:p>
        </w:tc>
        <w:tc>
          <w:tcPr>
            <w:tcW w:w="4540" w:type="dxa"/>
            <w:tcBorders>
              <w:top w:val="nil"/>
              <w:left w:val="nil"/>
              <w:bottom w:val="single" w:sz="4" w:space="0" w:color="auto"/>
              <w:right w:val="single" w:sz="4" w:space="0" w:color="auto"/>
            </w:tcBorders>
            <w:shd w:val="clear" w:color="000000" w:fill="D8E4BC"/>
            <w:vAlign w:val="center"/>
            <w:hideMark/>
          </w:tcPr>
          <w:p w:rsidR="007D26F7" w:rsidRPr="00496214" w:rsidRDefault="007D26F7" w:rsidP="00D00246">
            <w:pPr>
              <w:rPr>
                <w:rFonts w:eastAsia="Times New Roman"/>
                <w:b/>
                <w:bCs/>
                <w:sz w:val="10"/>
                <w:szCs w:val="10"/>
                <w:lang w:val="en-US"/>
              </w:rPr>
            </w:pPr>
            <w:r w:rsidRPr="00496214">
              <w:rPr>
                <w:rFonts w:eastAsia="Times New Roman"/>
                <w:b/>
                <w:bCs/>
                <w:sz w:val="10"/>
                <w:szCs w:val="10"/>
                <w:lang w:val="en-US"/>
              </w:rPr>
              <w:t xml:space="preserve">Total </w:t>
            </w:r>
            <w:proofErr w:type="spellStart"/>
            <w:r w:rsidRPr="00496214">
              <w:rPr>
                <w:rFonts w:eastAsia="Times New Roman"/>
                <w:b/>
                <w:bCs/>
                <w:sz w:val="10"/>
                <w:szCs w:val="10"/>
                <w:lang w:val="en-US"/>
              </w:rPr>
              <w:t>Planifikimi</w:t>
            </w:r>
            <w:proofErr w:type="spellEnd"/>
            <w:r w:rsidRPr="00496214">
              <w:rPr>
                <w:rFonts w:eastAsia="Times New Roman"/>
                <w:b/>
                <w:bCs/>
                <w:sz w:val="10"/>
                <w:szCs w:val="10"/>
                <w:lang w:val="en-US"/>
              </w:rPr>
              <w:t xml:space="preserve"> Urban </w:t>
            </w:r>
            <w:proofErr w:type="spellStart"/>
            <w:r w:rsidRPr="00496214">
              <w:rPr>
                <w:rFonts w:eastAsia="Times New Roman"/>
                <w:b/>
                <w:bCs/>
                <w:sz w:val="10"/>
                <w:szCs w:val="10"/>
                <w:lang w:val="en-US"/>
              </w:rPr>
              <w:t>dhe</w:t>
            </w:r>
            <w:proofErr w:type="spellEnd"/>
            <w:r w:rsidRPr="00496214">
              <w:rPr>
                <w:rFonts w:eastAsia="Times New Roman"/>
                <w:b/>
                <w:bCs/>
                <w:sz w:val="10"/>
                <w:szCs w:val="10"/>
                <w:lang w:val="en-US"/>
              </w:rPr>
              <w:t xml:space="preserve"> </w:t>
            </w:r>
            <w:proofErr w:type="spellStart"/>
            <w:r w:rsidRPr="00496214">
              <w:rPr>
                <w:rFonts w:eastAsia="Times New Roman"/>
                <w:b/>
                <w:bCs/>
                <w:sz w:val="10"/>
                <w:szCs w:val="10"/>
                <w:lang w:val="en-US"/>
              </w:rPr>
              <w:t>Kadastra</w:t>
            </w:r>
            <w:proofErr w:type="spellEnd"/>
          </w:p>
        </w:tc>
        <w:tc>
          <w:tcPr>
            <w:tcW w:w="1280" w:type="dxa"/>
            <w:tcBorders>
              <w:top w:val="nil"/>
              <w:left w:val="nil"/>
              <w:bottom w:val="single" w:sz="4" w:space="0" w:color="auto"/>
              <w:right w:val="single" w:sz="4" w:space="0" w:color="auto"/>
            </w:tcBorders>
            <w:shd w:val="clear" w:color="000000" w:fill="D8E4BC"/>
            <w:vAlign w:val="center"/>
            <w:hideMark/>
          </w:tcPr>
          <w:p w:rsidR="007D26F7" w:rsidRPr="00496214" w:rsidRDefault="007D26F7" w:rsidP="00D00246">
            <w:pPr>
              <w:jc w:val="right"/>
              <w:rPr>
                <w:rFonts w:eastAsia="Times New Roman"/>
                <w:b/>
                <w:bCs/>
                <w:sz w:val="10"/>
                <w:szCs w:val="10"/>
                <w:lang w:val="en-US"/>
              </w:rPr>
            </w:pPr>
            <w:r w:rsidRPr="00496214">
              <w:rPr>
                <w:rFonts w:eastAsia="Times New Roman"/>
                <w:b/>
                <w:bCs/>
                <w:sz w:val="10"/>
                <w:szCs w:val="10"/>
                <w:lang w:val="en-US"/>
              </w:rPr>
              <w:t xml:space="preserve">          60,000.00 </w:t>
            </w:r>
          </w:p>
        </w:tc>
        <w:tc>
          <w:tcPr>
            <w:tcW w:w="875" w:type="dxa"/>
            <w:tcBorders>
              <w:top w:val="nil"/>
              <w:left w:val="nil"/>
              <w:bottom w:val="single" w:sz="4" w:space="0" w:color="auto"/>
              <w:right w:val="single" w:sz="4" w:space="0" w:color="auto"/>
            </w:tcBorders>
            <w:shd w:val="clear" w:color="000000" w:fill="D8E4BC"/>
            <w:vAlign w:val="center"/>
            <w:hideMark/>
          </w:tcPr>
          <w:p w:rsidR="007D26F7" w:rsidRPr="00496214" w:rsidRDefault="007D26F7" w:rsidP="00D00246">
            <w:pPr>
              <w:jc w:val="right"/>
              <w:rPr>
                <w:rFonts w:eastAsia="Times New Roman"/>
                <w:b/>
                <w:bCs/>
                <w:sz w:val="10"/>
                <w:szCs w:val="10"/>
                <w:lang w:val="en-US"/>
              </w:rPr>
            </w:pPr>
            <w:r w:rsidRPr="00496214">
              <w:rPr>
                <w:rFonts w:eastAsia="Times New Roman"/>
                <w:b/>
                <w:bCs/>
                <w:sz w:val="10"/>
                <w:szCs w:val="10"/>
                <w:lang w:val="en-US"/>
              </w:rPr>
              <w:t xml:space="preserve">          10,000.00 </w:t>
            </w:r>
          </w:p>
        </w:tc>
        <w:tc>
          <w:tcPr>
            <w:tcW w:w="875" w:type="dxa"/>
            <w:tcBorders>
              <w:top w:val="nil"/>
              <w:left w:val="nil"/>
              <w:bottom w:val="single" w:sz="4" w:space="0" w:color="auto"/>
              <w:right w:val="single" w:sz="8" w:space="0" w:color="auto"/>
            </w:tcBorders>
            <w:shd w:val="clear" w:color="000000" w:fill="D8E4BC"/>
            <w:vAlign w:val="center"/>
            <w:hideMark/>
          </w:tcPr>
          <w:p w:rsidR="007D26F7" w:rsidRPr="00496214" w:rsidRDefault="007D26F7" w:rsidP="00D00246">
            <w:pPr>
              <w:jc w:val="right"/>
              <w:rPr>
                <w:rFonts w:eastAsia="Times New Roman"/>
                <w:b/>
                <w:bCs/>
                <w:sz w:val="10"/>
                <w:szCs w:val="10"/>
                <w:lang w:val="en-US"/>
              </w:rPr>
            </w:pPr>
            <w:r w:rsidRPr="00496214">
              <w:rPr>
                <w:rFonts w:eastAsia="Times New Roman"/>
                <w:b/>
                <w:bCs/>
                <w:sz w:val="10"/>
                <w:szCs w:val="10"/>
                <w:lang w:val="en-US"/>
              </w:rPr>
              <w:t xml:space="preserve">          49,006.00 </w:t>
            </w:r>
          </w:p>
        </w:tc>
      </w:tr>
      <w:tr w:rsidR="007D26F7" w:rsidRPr="00496214" w:rsidTr="00D00246">
        <w:trPr>
          <w:trHeight w:val="225"/>
        </w:trPr>
        <w:tc>
          <w:tcPr>
            <w:tcW w:w="367" w:type="dxa"/>
            <w:tcBorders>
              <w:top w:val="nil"/>
              <w:left w:val="single" w:sz="8" w:space="0" w:color="auto"/>
              <w:bottom w:val="single" w:sz="4" w:space="0" w:color="auto"/>
              <w:right w:val="single" w:sz="4" w:space="0" w:color="auto"/>
            </w:tcBorders>
            <w:shd w:val="clear" w:color="auto" w:fill="auto"/>
            <w:hideMark/>
          </w:tcPr>
          <w:p w:rsidR="007D26F7" w:rsidRPr="00496214" w:rsidRDefault="007D26F7" w:rsidP="00D00246">
            <w:pPr>
              <w:jc w:val="right"/>
              <w:rPr>
                <w:rFonts w:eastAsia="Times New Roman"/>
                <w:color w:val="000000"/>
                <w:sz w:val="10"/>
                <w:szCs w:val="10"/>
                <w:lang w:val="en-US"/>
              </w:rPr>
            </w:pPr>
            <w:r w:rsidRPr="00496214">
              <w:rPr>
                <w:rFonts w:eastAsia="Times New Roman"/>
                <w:color w:val="000000"/>
                <w:sz w:val="10"/>
                <w:szCs w:val="10"/>
                <w:lang w:val="en-US"/>
              </w:rPr>
              <w:t>1</w:t>
            </w:r>
          </w:p>
        </w:tc>
        <w:tc>
          <w:tcPr>
            <w:tcW w:w="499" w:type="dxa"/>
            <w:tcBorders>
              <w:top w:val="nil"/>
              <w:left w:val="nil"/>
              <w:bottom w:val="single" w:sz="4" w:space="0" w:color="auto"/>
              <w:right w:val="single" w:sz="4" w:space="0" w:color="auto"/>
            </w:tcBorders>
            <w:shd w:val="clear" w:color="auto" w:fill="auto"/>
            <w:vAlign w:val="center"/>
            <w:hideMark/>
          </w:tcPr>
          <w:p w:rsidR="007D26F7" w:rsidRPr="00496214" w:rsidRDefault="007D26F7" w:rsidP="00D00246">
            <w:pPr>
              <w:jc w:val="right"/>
              <w:rPr>
                <w:rFonts w:eastAsia="Times New Roman"/>
                <w:sz w:val="10"/>
                <w:szCs w:val="10"/>
                <w:lang w:val="en-US"/>
              </w:rPr>
            </w:pPr>
            <w:r w:rsidRPr="00496214">
              <w:rPr>
                <w:rFonts w:eastAsia="Times New Roman"/>
                <w:sz w:val="10"/>
                <w:szCs w:val="10"/>
                <w:lang w:val="en-US"/>
              </w:rPr>
              <w:t>10</w:t>
            </w:r>
          </w:p>
        </w:tc>
        <w:tc>
          <w:tcPr>
            <w:tcW w:w="705" w:type="dxa"/>
            <w:tcBorders>
              <w:top w:val="nil"/>
              <w:left w:val="nil"/>
              <w:bottom w:val="single" w:sz="4" w:space="0" w:color="auto"/>
              <w:right w:val="single" w:sz="4" w:space="0" w:color="auto"/>
            </w:tcBorders>
            <w:shd w:val="clear" w:color="auto" w:fill="auto"/>
            <w:vAlign w:val="center"/>
            <w:hideMark/>
          </w:tcPr>
          <w:p w:rsidR="007D26F7" w:rsidRPr="00496214" w:rsidRDefault="007D26F7" w:rsidP="00D00246">
            <w:pPr>
              <w:jc w:val="right"/>
              <w:rPr>
                <w:rFonts w:eastAsia="Times New Roman"/>
                <w:sz w:val="10"/>
                <w:szCs w:val="10"/>
                <w:lang w:val="en-US"/>
              </w:rPr>
            </w:pPr>
            <w:r w:rsidRPr="00496214">
              <w:rPr>
                <w:rFonts w:eastAsia="Times New Roman"/>
                <w:sz w:val="10"/>
                <w:szCs w:val="10"/>
                <w:lang w:val="en-US"/>
              </w:rPr>
              <w:t>40995</w:t>
            </w:r>
          </w:p>
        </w:tc>
        <w:tc>
          <w:tcPr>
            <w:tcW w:w="724" w:type="dxa"/>
            <w:tcBorders>
              <w:top w:val="nil"/>
              <w:left w:val="nil"/>
              <w:bottom w:val="single" w:sz="4" w:space="0" w:color="auto"/>
              <w:right w:val="single" w:sz="4" w:space="0" w:color="auto"/>
            </w:tcBorders>
            <w:shd w:val="clear" w:color="auto" w:fill="auto"/>
            <w:vAlign w:val="center"/>
            <w:hideMark/>
          </w:tcPr>
          <w:p w:rsidR="007D26F7" w:rsidRPr="00496214" w:rsidRDefault="007D26F7" w:rsidP="00D00246">
            <w:pPr>
              <w:jc w:val="right"/>
              <w:rPr>
                <w:rFonts w:eastAsia="Times New Roman"/>
                <w:sz w:val="10"/>
                <w:szCs w:val="10"/>
                <w:lang w:val="en-US"/>
              </w:rPr>
            </w:pPr>
            <w:r w:rsidRPr="00496214">
              <w:rPr>
                <w:rFonts w:eastAsia="Times New Roman"/>
                <w:sz w:val="10"/>
                <w:szCs w:val="10"/>
                <w:lang w:val="en-US"/>
              </w:rPr>
              <w:t>32000</w:t>
            </w:r>
          </w:p>
        </w:tc>
        <w:tc>
          <w:tcPr>
            <w:tcW w:w="1455" w:type="dxa"/>
            <w:tcBorders>
              <w:top w:val="nil"/>
              <w:left w:val="nil"/>
              <w:bottom w:val="single" w:sz="4" w:space="0" w:color="auto"/>
              <w:right w:val="single" w:sz="4" w:space="0" w:color="auto"/>
            </w:tcBorders>
            <w:shd w:val="clear" w:color="auto" w:fill="auto"/>
            <w:vAlign w:val="center"/>
            <w:hideMark/>
          </w:tcPr>
          <w:p w:rsidR="007D26F7" w:rsidRPr="00496214" w:rsidRDefault="007D26F7" w:rsidP="00D00246">
            <w:pPr>
              <w:rPr>
                <w:rFonts w:eastAsia="Times New Roman"/>
                <w:sz w:val="10"/>
                <w:szCs w:val="10"/>
                <w:lang w:val="en-US"/>
              </w:rPr>
            </w:pPr>
            <w:r w:rsidRPr="00496214">
              <w:rPr>
                <w:rFonts w:eastAsia="Times New Roman"/>
                <w:sz w:val="10"/>
                <w:szCs w:val="10"/>
                <w:lang w:val="en-US"/>
              </w:rPr>
              <w:t>Buxheti-17514</w:t>
            </w:r>
          </w:p>
        </w:tc>
        <w:tc>
          <w:tcPr>
            <w:tcW w:w="4540" w:type="dxa"/>
            <w:tcBorders>
              <w:top w:val="nil"/>
              <w:left w:val="nil"/>
              <w:bottom w:val="single" w:sz="4" w:space="0" w:color="auto"/>
              <w:right w:val="nil"/>
            </w:tcBorders>
            <w:shd w:val="clear" w:color="auto" w:fill="auto"/>
            <w:vAlign w:val="center"/>
            <w:hideMark/>
          </w:tcPr>
          <w:p w:rsidR="007D26F7" w:rsidRPr="00496214" w:rsidRDefault="007D26F7" w:rsidP="00D00246">
            <w:pPr>
              <w:rPr>
                <w:rFonts w:eastAsia="Times New Roman"/>
                <w:sz w:val="10"/>
                <w:szCs w:val="10"/>
                <w:lang w:val="en-US"/>
              </w:rPr>
            </w:pPr>
            <w:proofErr w:type="spellStart"/>
            <w:r w:rsidRPr="00496214">
              <w:rPr>
                <w:rFonts w:eastAsia="Times New Roman"/>
                <w:sz w:val="10"/>
                <w:szCs w:val="10"/>
                <w:lang w:val="en-US"/>
              </w:rPr>
              <w:t>Bashkefinacimi</w:t>
            </w:r>
            <w:proofErr w:type="spellEnd"/>
            <w:r w:rsidRPr="00496214">
              <w:rPr>
                <w:rFonts w:eastAsia="Times New Roman"/>
                <w:sz w:val="10"/>
                <w:szCs w:val="10"/>
                <w:lang w:val="en-US"/>
              </w:rPr>
              <w:t xml:space="preserve"> </w:t>
            </w:r>
            <w:proofErr w:type="spellStart"/>
            <w:r w:rsidRPr="00496214">
              <w:rPr>
                <w:rFonts w:eastAsia="Times New Roman"/>
                <w:sz w:val="10"/>
                <w:szCs w:val="10"/>
                <w:lang w:val="en-US"/>
              </w:rPr>
              <w:t>i</w:t>
            </w:r>
            <w:proofErr w:type="spellEnd"/>
            <w:r w:rsidRPr="00496214">
              <w:rPr>
                <w:rFonts w:eastAsia="Times New Roman"/>
                <w:sz w:val="10"/>
                <w:szCs w:val="10"/>
                <w:lang w:val="en-US"/>
              </w:rPr>
              <w:t xml:space="preserve"> </w:t>
            </w:r>
            <w:proofErr w:type="spellStart"/>
            <w:r w:rsidRPr="00496214">
              <w:rPr>
                <w:rFonts w:eastAsia="Times New Roman"/>
                <w:sz w:val="10"/>
                <w:szCs w:val="10"/>
                <w:lang w:val="en-US"/>
              </w:rPr>
              <w:t>projekteve</w:t>
            </w:r>
            <w:proofErr w:type="spellEnd"/>
            <w:r w:rsidRPr="00496214">
              <w:rPr>
                <w:rFonts w:eastAsia="Times New Roman"/>
                <w:sz w:val="10"/>
                <w:szCs w:val="10"/>
                <w:lang w:val="en-US"/>
              </w:rPr>
              <w:t xml:space="preserve"> me donator</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rsidR="007D26F7" w:rsidRPr="00496214" w:rsidRDefault="007D26F7" w:rsidP="00D00246">
            <w:pPr>
              <w:jc w:val="right"/>
              <w:rPr>
                <w:rFonts w:eastAsia="Times New Roman"/>
                <w:sz w:val="10"/>
                <w:szCs w:val="10"/>
                <w:lang w:val="en-US"/>
              </w:rPr>
            </w:pPr>
            <w:r w:rsidRPr="00496214">
              <w:rPr>
                <w:rFonts w:eastAsia="Times New Roman"/>
                <w:sz w:val="10"/>
                <w:szCs w:val="10"/>
                <w:lang w:val="en-US"/>
              </w:rPr>
              <w:t xml:space="preserve">                                 20,000.00 </w:t>
            </w:r>
          </w:p>
        </w:tc>
        <w:tc>
          <w:tcPr>
            <w:tcW w:w="875" w:type="dxa"/>
            <w:tcBorders>
              <w:top w:val="nil"/>
              <w:left w:val="nil"/>
              <w:bottom w:val="single" w:sz="4" w:space="0" w:color="auto"/>
              <w:right w:val="single" w:sz="4" w:space="0" w:color="auto"/>
            </w:tcBorders>
            <w:shd w:val="clear" w:color="auto" w:fill="auto"/>
            <w:vAlign w:val="center"/>
            <w:hideMark/>
          </w:tcPr>
          <w:p w:rsidR="007D26F7" w:rsidRPr="00496214" w:rsidRDefault="007D26F7" w:rsidP="00D00246">
            <w:pPr>
              <w:jc w:val="right"/>
              <w:rPr>
                <w:rFonts w:eastAsia="Times New Roman"/>
                <w:sz w:val="10"/>
                <w:szCs w:val="10"/>
                <w:lang w:val="en-US"/>
              </w:rPr>
            </w:pPr>
            <w:r w:rsidRPr="00496214">
              <w:rPr>
                <w:rFonts w:eastAsia="Times New Roman"/>
                <w:sz w:val="10"/>
                <w:szCs w:val="10"/>
                <w:lang w:val="en-US"/>
              </w:rPr>
              <w:t xml:space="preserve">                                  10,000.00 </w:t>
            </w:r>
          </w:p>
        </w:tc>
        <w:tc>
          <w:tcPr>
            <w:tcW w:w="875" w:type="dxa"/>
            <w:tcBorders>
              <w:top w:val="nil"/>
              <w:left w:val="nil"/>
              <w:bottom w:val="single" w:sz="4" w:space="0" w:color="auto"/>
              <w:right w:val="single" w:sz="8" w:space="0" w:color="auto"/>
            </w:tcBorders>
            <w:shd w:val="clear" w:color="auto" w:fill="auto"/>
            <w:vAlign w:val="center"/>
            <w:hideMark/>
          </w:tcPr>
          <w:p w:rsidR="007D26F7" w:rsidRPr="00496214" w:rsidRDefault="007D26F7" w:rsidP="00D00246">
            <w:pPr>
              <w:jc w:val="right"/>
              <w:rPr>
                <w:rFonts w:eastAsia="Times New Roman"/>
                <w:sz w:val="10"/>
                <w:szCs w:val="10"/>
                <w:lang w:val="en-US"/>
              </w:rPr>
            </w:pPr>
            <w:r w:rsidRPr="00496214">
              <w:rPr>
                <w:rFonts w:eastAsia="Times New Roman"/>
                <w:sz w:val="10"/>
                <w:szCs w:val="10"/>
                <w:lang w:val="en-US"/>
              </w:rPr>
              <w:t xml:space="preserve">                                  12,223.00 </w:t>
            </w:r>
          </w:p>
        </w:tc>
      </w:tr>
      <w:tr w:rsidR="007D26F7" w:rsidRPr="00496214" w:rsidTr="00D00246">
        <w:trPr>
          <w:trHeight w:val="225"/>
        </w:trPr>
        <w:tc>
          <w:tcPr>
            <w:tcW w:w="367" w:type="dxa"/>
            <w:tcBorders>
              <w:top w:val="nil"/>
              <w:left w:val="single" w:sz="8" w:space="0" w:color="auto"/>
              <w:bottom w:val="single" w:sz="4" w:space="0" w:color="auto"/>
              <w:right w:val="single" w:sz="4" w:space="0" w:color="auto"/>
            </w:tcBorders>
            <w:shd w:val="clear" w:color="000000" w:fill="D8E4BC"/>
            <w:hideMark/>
          </w:tcPr>
          <w:p w:rsidR="007D26F7" w:rsidRPr="00496214" w:rsidRDefault="007D26F7" w:rsidP="00D00246">
            <w:pPr>
              <w:jc w:val="right"/>
              <w:rPr>
                <w:rFonts w:eastAsia="Times New Roman"/>
                <w:b/>
                <w:bCs/>
                <w:color w:val="000000"/>
                <w:sz w:val="10"/>
                <w:szCs w:val="10"/>
                <w:lang w:val="en-US"/>
              </w:rPr>
            </w:pPr>
            <w:r w:rsidRPr="00496214">
              <w:rPr>
                <w:rFonts w:eastAsia="Times New Roman"/>
                <w:b/>
                <w:bCs/>
                <w:color w:val="000000"/>
                <w:sz w:val="10"/>
                <w:szCs w:val="10"/>
                <w:lang w:val="en-US"/>
              </w:rPr>
              <w:t>III</w:t>
            </w:r>
          </w:p>
        </w:tc>
        <w:tc>
          <w:tcPr>
            <w:tcW w:w="499" w:type="dxa"/>
            <w:tcBorders>
              <w:top w:val="nil"/>
              <w:left w:val="nil"/>
              <w:bottom w:val="single" w:sz="4" w:space="0" w:color="auto"/>
              <w:right w:val="single" w:sz="4" w:space="0" w:color="auto"/>
            </w:tcBorders>
            <w:shd w:val="clear" w:color="000000" w:fill="D8E4BC"/>
            <w:vAlign w:val="center"/>
            <w:hideMark/>
          </w:tcPr>
          <w:p w:rsidR="007D26F7" w:rsidRPr="00496214" w:rsidRDefault="007D26F7" w:rsidP="00D00246">
            <w:pPr>
              <w:jc w:val="right"/>
              <w:rPr>
                <w:rFonts w:eastAsia="Times New Roman"/>
                <w:b/>
                <w:bCs/>
                <w:sz w:val="10"/>
                <w:szCs w:val="10"/>
                <w:lang w:val="en-US"/>
              </w:rPr>
            </w:pPr>
            <w:r w:rsidRPr="00496214">
              <w:rPr>
                <w:rFonts w:eastAsia="Times New Roman"/>
                <w:b/>
                <w:bCs/>
                <w:sz w:val="10"/>
                <w:szCs w:val="10"/>
                <w:lang w:val="en-US"/>
              </w:rPr>
              <w:t> </w:t>
            </w:r>
          </w:p>
        </w:tc>
        <w:tc>
          <w:tcPr>
            <w:tcW w:w="705" w:type="dxa"/>
            <w:tcBorders>
              <w:top w:val="nil"/>
              <w:left w:val="nil"/>
              <w:bottom w:val="single" w:sz="4" w:space="0" w:color="auto"/>
              <w:right w:val="single" w:sz="4" w:space="0" w:color="auto"/>
            </w:tcBorders>
            <w:shd w:val="clear" w:color="000000" w:fill="D8E4BC"/>
            <w:vAlign w:val="center"/>
            <w:hideMark/>
          </w:tcPr>
          <w:p w:rsidR="007D26F7" w:rsidRPr="00496214" w:rsidRDefault="007D26F7" w:rsidP="00D00246">
            <w:pPr>
              <w:jc w:val="right"/>
              <w:rPr>
                <w:rFonts w:eastAsia="Times New Roman"/>
                <w:b/>
                <w:bCs/>
                <w:sz w:val="10"/>
                <w:szCs w:val="10"/>
                <w:lang w:val="en-US"/>
              </w:rPr>
            </w:pPr>
            <w:r w:rsidRPr="00496214">
              <w:rPr>
                <w:rFonts w:eastAsia="Times New Roman"/>
                <w:b/>
                <w:bCs/>
                <w:sz w:val="10"/>
                <w:szCs w:val="10"/>
                <w:lang w:val="en-US"/>
              </w:rPr>
              <w:t> </w:t>
            </w:r>
          </w:p>
        </w:tc>
        <w:tc>
          <w:tcPr>
            <w:tcW w:w="724" w:type="dxa"/>
            <w:tcBorders>
              <w:top w:val="nil"/>
              <w:left w:val="nil"/>
              <w:bottom w:val="single" w:sz="4" w:space="0" w:color="auto"/>
              <w:right w:val="single" w:sz="4" w:space="0" w:color="auto"/>
            </w:tcBorders>
            <w:shd w:val="clear" w:color="000000" w:fill="D8E4BC"/>
            <w:vAlign w:val="center"/>
            <w:hideMark/>
          </w:tcPr>
          <w:p w:rsidR="007D26F7" w:rsidRPr="00496214" w:rsidRDefault="007D26F7" w:rsidP="00D00246">
            <w:pPr>
              <w:jc w:val="right"/>
              <w:rPr>
                <w:rFonts w:eastAsia="Times New Roman"/>
                <w:b/>
                <w:bCs/>
                <w:sz w:val="10"/>
                <w:szCs w:val="10"/>
                <w:lang w:val="en-US"/>
              </w:rPr>
            </w:pPr>
            <w:r w:rsidRPr="00496214">
              <w:rPr>
                <w:rFonts w:eastAsia="Times New Roman"/>
                <w:b/>
                <w:bCs/>
                <w:sz w:val="10"/>
                <w:szCs w:val="10"/>
                <w:lang w:val="en-US"/>
              </w:rPr>
              <w:t> </w:t>
            </w:r>
          </w:p>
        </w:tc>
        <w:tc>
          <w:tcPr>
            <w:tcW w:w="1455" w:type="dxa"/>
            <w:tcBorders>
              <w:top w:val="nil"/>
              <w:left w:val="nil"/>
              <w:bottom w:val="single" w:sz="4" w:space="0" w:color="auto"/>
              <w:right w:val="single" w:sz="4" w:space="0" w:color="auto"/>
            </w:tcBorders>
            <w:shd w:val="clear" w:color="000000" w:fill="D8E4BC"/>
            <w:vAlign w:val="center"/>
            <w:hideMark/>
          </w:tcPr>
          <w:p w:rsidR="007D26F7" w:rsidRPr="00496214" w:rsidRDefault="007D26F7" w:rsidP="00D00246">
            <w:pPr>
              <w:rPr>
                <w:rFonts w:eastAsia="Times New Roman"/>
                <w:b/>
                <w:bCs/>
                <w:sz w:val="10"/>
                <w:szCs w:val="10"/>
                <w:lang w:val="en-US"/>
              </w:rPr>
            </w:pPr>
            <w:r w:rsidRPr="00496214">
              <w:rPr>
                <w:rFonts w:eastAsia="Times New Roman"/>
                <w:b/>
                <w:bCs/>
                <w:sz w:val="10"/>
                <w:szCs w:val="10"/>
                <w:lang w:val="en-US"/>
              </w:rPr>
              <w:t> </w:t>
            </w:r>
          </w:p>
        </w:tc>
        <w:tc>
          <w:tcPr>
            <w:tcW w:w="4540" w:type="dxa"/>
            <w:tcBorders>
              <w:top w:val="nil"/>
              <w:left w:val="nil"/>
              <w:bottom w:val="single" w:sz="4" w:space="0" w:color="auto"/>
              <w:right w:val="nil"/>
            </w:tcBorders>
            <w:shd w:val="clear" w:color="000000" w:fill="D8E4BC"/>
            <w:vAlign w:val="center"/>
            <w:hideMark/>
          </w:tcPr>
          <w:p w:rsidR="007D26F7" w:rsidRPr="00496214" w:rsidRDefault="007D26F7" w:rsidP="00D00246">
            <w:pPr>
              <w:rPr>
                <w:rFonts w:eastAsia="Times New Roman"/>
                <w:b/>
                <w:bCs/>
                <w:sz w:val="10"/>
                <w:szCs w:val="10"/>
                <w:lang w:val="en-US"/>
              </w:rPr>
            </w:pPr>
            <w:r w:rsidRPr="00496214">
              <w:rPr>
                <w:rFonts w:eastAsia="Times New Roman"/>
                <w:b/>
                <w:bCs/>
                <w:sz w:val="10"/>
                <w:szCs w:val="10"/>
                <w:lang w:val="en-US"/>
              </w:rPr>
              <w:t xml:space="preserve">Total </w:t>
            </w:r>
            <w:proofErr w:type="spellStart"/>
            <w:r w:rsidRPr="00496214">
              <w:rPr>
                <w:rFonts w:eastAsia="Times New Roman"/>
                <w:b/>
                <w:bCs/>
                <w:sz w:val="10"/>
                <w:szCs w:val="10"/>
                <w:lang w:val="en-US"/>
              </w:rPr>
              <w:t>Buxhet</w:t>
            </w:r>
            <w:proofErr w:type="spellEnd"/>
            <w:r w:rsidRPr="00496214">
              <w:rPr>
                <w:rFonts w:eastAsia="Times New Roman"/>
                <w:b/>
                <w:bCs/>
                <w:sz w:val="10"/>
                <w:szCs w:val="10"/>
                <w:lang w:val="en-US"/>
              </w:rPr>
              <w:t xml:space="preserve"> </w:t>
            </w:r>
            <w:proofErr w:type="spellStart"/>
            <w:r w:rsidRPr="00496214">
              <w:rPr>
                <w:rFonts w:eastAsia="Times New Roman"/>
                <w:b/>
                <w:bCs/>
                <w:sz w:val="10"/>
                <w:szCs w:val="10"/>
                <w:lang w:val="en-US"/>
              </w:rPr>
              <w:t>dhe</w:t>
            </w:r>
            <w:proofErr w:type="spellEnd"/>
            <w:r w:rsidRPr="00496214">
              <w:rPr>
                <w:rFonts w:eastAsia="Times New Roman"/>
                <w:b/>
                <w:bCs/>
                <w:sz w:val="10"/>
                <w:szCs w:val="10"/>
                <w:lang w:val="en-US"/>
              </w:rPr>
              <w:t xml:space="preserve"> </w:t>
            </w:r>
            <w:proofErr w:type="spellStart"/>
            <w:r w:rsidRPr="00496214">
              <w:rPr>
                <w:rFonts w:eastAsia="Times New Roman"/>
                <w:b/>
                <w:bCs/>
                <w:sz w:val="10"/>
                <w:szCs w:val="10"/>
                <w:lang w:val="en-US"/>
              </w:rPr>
              <w:t>Financa</w:t>
            </w:r>
            <w:proofErr w:type="spellEnd"/>
          </w:p>
        </w:tc>
        <w:tc>
          <w:tcPr>
            <w:tcW w:w="1280" w:type="dxa"/>
            <w:tcBorders>
              <w:top w:val="nil"/>
              <w:left w:val="single" w:sz="4" w:space="0" w:color="auto"/>
              <w:bottom w:val="single" w:sz="4" w:space="0" w:color="auto"/>
              <w:right w:val="single" w:sz="4" w:space="0" w:color="auto"/>
            </w:tcBorders>
            <w:shd w:val="clear" w:color="000000" w:fill="D8E4BC"/>
            <w:vAlign w:val="center"/>
            <w:hideMark/>
          </w:tcPr>
          <w:p w:rsidR="007D26F7" w:rsidRPr="00496214" w:rsidRDefault="007D26F7" w:rsidP="00D00246">
            <w:pPr>
              <w:jc w:val="right"/>
              <w:rPr>
                <w:rFonts w:eastAsia="Times New Roman"/>
                <w:b/>
                <w:bCs/>
                <w:sz w:val="10"/>
                <w:szCs w:val="10"/>
                <w:lang w:val="en-US"/>
              </w:rPr>
            </w:pPr>
            <w:r w:rsidRPr="00496214">
              <w:rPr>
                <w:rFonts w:eastAsia="Times New Roman"/>
                <w:b/>
                <w:bCs/>
                <w:sz w:val="10"/>
                <w:szCs w:val="10"/>
                <w:lang w:val="en-US"/>
              </w:rPr>
              <w:t xml:space="preserve">          20,000.00 </w:t>
            </w:r>
          </w:p>
        </w:tc>
        <w:tc>
          <w:tcPr>
            <w:tcW w:w="875" w:type="dxa"/>
            <w:tcBorders>
              <w:top w:val="nil"/>
              <w:left w:val="nil"/>
              <w:bottom w:val="single" w:sz="4" w:space="0" w:color="auto"/>
              <w:right w:val="single" w:sz="4" w:space="0" w:color="auto"/>
            </w:tcBorders>
            <w:shd w:val="clear" w:color="000000" w:fill="D8E4BC"/>
            <w:vAlign w:val="center"/>
            <w:hideMark/>
          </w:tcPr>
          <w:p w:rsidR="007D26F7" w:rsidRPr="00496214" w:rsidRDefault="007D26F7" w:rsidP="00D00246">
            <w:pPr>
              <w:jc w:val="right"/>
              <w:rPr>
                <w:rFonts w:eastAsia="Times New Roman"/>
                <w:b/>
                <w:bCs/>
                <w:sz w:val="10"/>
                <w:szCs w:val="10"/>
                <w:lang w:val="en-US"/>
              </w:rPr>
            </w:pPr>
            <w:r w:rsidRPr="00496214">
              <w:rPr>
                <w:rFonts w:eastAsia="Times New Roman"/>
                <w:b/>
                <w:bCs/>
                <w:sz w:val="10"/>
                <w:szCs w:val="10"/>
                <w:lang w:val="en-US"/>
              </w:rPr>
              <w:t xml:space="preserve">          10,000.00 </w:t>
            </w:r>
          </w:p>
        </w:tc>
        <w:tc>
          <w:tcPr>
            <w:tcW w:w="875" w:type="dxa"/>
            <w:tcBorders>
              <w:top w:val="nil"/>
              <w:left w:val="nil"/>
              <w:bottom w:val="single" w:sz="4" w:space="0" w:color="auto"/>
              <w:right w:val="single" w:sz="8" w:space="0" w:color="auto"/>
            </w:tcBorders>
            <w:shd w:val="clear" w:color="000000" w:fill="D8E4BC"/>
            <w:vAlign w:val="center"/>
            <w:hideMark/>
          </w:tcPr>
          <w:p w:rsidR="007D26F7" w:rsidRPr="00496214" w:rsidRDefault="007D26F7" w:rsidP="00D00246">
            <w:pPr>
              <w:jc w:val="right"/>
              <w:rPr>
                <w:rFonts w:eastAsia="Times New Roman"/>
                <w:b/>
                <w:bCs/>
                <w:sz w:val="10"/>
                <w:szCs w:val="10"/>
                <w:lang w:val="en-US"/>
              </w:rPr>
            </w:pPr>
            <w:r w:rsidRPr="00496214">
              <w:rPr>
                <w:rFonts w:eastAsia="Times New Roman"/>
                <w:b/>
                <w:bCs/>
                <w:sz w:val="10"/>
                <w:szCs w:val="10"/>
                <w:lang w:val="en-US"/>
              </w:rPr>
              <w:t xml:space="preserve">          12,223.00 </w:t>
            </w:r>
          </w:p>
        </w:tc>
      </w:tr>
      <w:tr w:rsidR="007D26F7" w:rsidRPr="00496214" w:rsidTr="00D00246">
        <w:trPr>
          <w:trHeight w:val="240"/>
        </w:trPr>
        <w:tc>
          <w:tcPr>
            <w:tcW w:w="367" w:type="dxa"/>
            <w:tcBorders>
              <w:top w:val="nil"/>
              <w:left w:val="single" w:sz="8" w:space="0" w:color="auto"/>
              <w:bottom w:val="single" w:sz="4" w:space="0" w:color="auto"/>
              <w:right w:val="single" w:sz="4" w:space="0" w:color="auto"/>
            </w:tcBorders>
            <w:shd w:val="clear" w:color="auto" w:fill="auto"/>
            <w:hideMark/>
          </w:tcPr>
          <w:p w:rsidR="007D26F7" w:rsidRPr="00496214" w:rsidRDefault="007D26F7" w:rsidP="00D00246">
            <w:pPr>
              <w:jc w:val="right"/>
              <w:rPr>
                <w:rFonts w:eastAsia="Times New Roman"/>
                <w:color w:val="000000"/>
                <w:sz w:val="10"/>
                <w:szCs w:val="10"/>
                <w:lang w:val="en-US"/>
              </w:rPr>
            </w:pPr>
            <w:r w:rsidRPr="00496214">
              <w:rPr>
                <w:rFonts w:eastAsia="Times New Roman"/>
                <w:color w:val="000000"/>
                <w:sz w:val="10"/>
                <w:szCs w:val="10"/>
                <w:lang w:val="en-US"/>
              </w:rPr>
              <w:t>1</w:t>
            </w:r>
          </w:p>
        </w:tc>
        <w:tc>
          <w:tcPr>
            <w:tcW w:w="499" w:type="dxa"/>
            <w:tcBorders>
              <w:top w:val="nil"/>
              <w:left w:val="nil"/>
              <w:bottom w:val="single" w:sz="4" w:space="0" w:color="auto"/>
              <w:right w:val="single" w:sz="4" w:space="0" w:color="auto"/>
            </w:tcBorders>
            <w:shd w:val="clear" w:color="auto" w:fill="auto"/>
            <w:hideMark/>
          </w:tcPr>
          <w:p w:rsidR="007D26F7" w:rsidRPr="00496214" w:rsidRDefault="007D26F7" w:rsidP="00D00246">
            <w:pPr>
              <w:jc w:val="right"/>
              <w:rPr>
                <w:rFonts w:eastAsia="Times New Roman"/>
                <w:sz w:val="10"/>
                <w:szCs w:val="10"/>
                <w:lang w:val="en-US"/>
              </w:rPr>
            </w:pPr>
            <w:r w:rsidRPr="00496214">
              <w:rPr>
                <w:rFonts w:eastAsia="Times New Roman"/>
                <w:sz w:val="10"/>
                <w:szCs w:val="10"/>
                <w:lang w:val="en-US"/>
              </w:rPr>
              <w:t>10</w:t>
            </w:r>
          </w:p>
        </w:tc>
        <w:tc>
          <w:tcPr>
            <w:tcW w:w="705" w:type="dxa"/>
            <w:tcBorders>
              <w:top w:val="nil"/>
              <w:left w:val="nil"/>
              <w:bottom w:val="single" w:sz="4" w:space="0" w:color="auto"/>
              <w:right w:val="single" w:sz="4" w:space="0" w:color="auto"/>
            </w:tcBorders>
            <w:shd w:val="clear" w:color="auto" w:fill="auto"/>
            <w:hideMark/>
          </w:tcPr>
          <w:p w:rsidR="007D26F7" w:rsidRPr="00496214" w:rsidRDefault="007D26F7" w:rsidP="00D00246">
            <w:pPr>
              <w:jc w:val="right"/>
              <w:rPr>
                <w:rFonts w:eastAsia="Times New Roman"/>
                <w:sz w:val="10"/>
                <w:szCs w:val="10"/>
                <w:lang w:val="en-US"/>
              </w:rPr>
            </w:pPr>
            <w:r w:rsidRPr="00496214">
              <w:rPr>
                <w:rFonts w:eastAsia="Times New Roman"/>
                <w:sz w:val="10"/>
                <w:szCs w:val="10"/>
                <w:lang w:val="en-US"/>
              </w:rPr>
              <w:t>89846</w:t>
            </w:r>
          </w:p>
        </w:tc>
        <w:tc>
          <w:tcPr>
            <w:tcW w:w="724" w:type="dxa"/>
            <w:tcBorders>
              <w:top w:val="nil"/>
              <w:left w:val="nil"/>
              <w:bottom w:val="single" w:sz="4" w:space="0" w:color="auto"/>
              <w:right w:val="single" w:sz="4" w:space="0" w:color="auto"/>
            </w:tcBorders>
            <w:shd w:val="clear" w:color="auto" w:fill="auto"/>
            <w:hideMark/>
          </w:tcPr>
          <w:p w:rsidR="007D26F7" w:rsidRPr="00496214" w:rsidRDefault="007D26F7" w:rsidP="00D00246">
            <w:pPr>
              <w:jc w:val="right"/>
              <w:rPr>
                <w:rFonts w:eastAsia="Times New Roman"/>
                <w:sz w:val="10"/>
                <w:szCs w:val="10"/>
                <w:lang w:val="en-US"/>
              </w:rPr>
            </w:pPr>
            <w:r w:rsidRPr="00496214">
              <w:rPr>
                <w:rFonts w:eastAsia="Times New Roman"/>
                <w:sz w:val="10"/>
                <w:szCs w:val="10"/>
                <w:lang w:val="en-US"/>
              </w:rPr>
              <w:t>31700</w:t>
            </w:r>
          </w:p>
        </w:tc>
        <w:tc>
          <w:tcPr>
            <w:tcW w:w="1455" w:type="dxa"/>
            <w:tcBorders>
              <w:top w:val="nil"/>
              <w:left w:val="nil"/>
              <w:bottom w:val="single" w:sz="4" w:space="0" w:color="auto"/>
              <w:right w:val="single" w:sz="4" w:space="0" w:color="auto"/>
            </w:tcBorders>
            <w:shd w:val="clear" w:color="auto" w:fill="auto"/>
            <w:hideMark/>
          </w:tcPr>
          <w:p w:rsidR="007D26F7" w:rsidRPr="00496214" w:rsidRDefault="007D26F7" w:rsidP="00D00246">
            <w:pPr>
              <w:rPr>
                <w:rFonts w:eastAsia="Times New Roman"/>
                <w:sz w:val="10"/>
                <w:szCs w:val="10"/>
                <w:lang w:val="en-US"/>
              </w:rPr>
            </w:pPr>
            <w:r w:rsidRPr="00496214">
              <w:rPr>
                <w:rFonts w:eastAsia="Times New Roman"/>
                <w:sz w:val="10"/>
                <w:szCs w:val="10"/>
                <w:lang w:val="en-US"/>
              </w:rPr>
              <w:t>Aadministrata-16314</w:t>
            </w:r>
          </w:p>
        </w:tc>
        <w:tc>
          <w:tcPr>
            <w:tcW w:w="4540" w:type="dxa"/>
            <w:tcBorders>
              <w:top w:val="nil"/>
              <w:left w:val="nil"/>
              <w:bottom w:val="single" w:sz="4" w:space="0" w:color="auto"/>
              <w:right w:val="nil"/>
            </w:tcBorders>
            <w:shd w:val="clear" w:color="auto" w:fill="auto"/>
            <w:vAlign w:val="center"/>
            <w:hideMark/>
          </w:tcPr>
          <w:p w:rsidR="007D26F7" w:rsidRPr="00496214" w:rsidRDefault="007D26F7" w:rsidP="00D00246">
            <w:pPr>
              <w:rPr>
                <w:rFonts w:eastAsia="Times New Roman"/>
                <w:sz w:val="10"/>
                <w:szCs w:val="10"/>
                <w:lang w:val="en-US"/>
              </w:rPr>
            </w:pPr>
            <w:proofErr w:type="spellStart"/>
            <w:r w:rsidRPr="00496214">
              <w:rPr>
                <w:rFonts w:eastAsia="Times New Roman"/>
                <w:sz w:val="10"/>
                <w:szCs w:val="10"/>
                <w:lang w:val="en-US"/>
              </w:rPr>
              <w:t>Automjete</w:t>
            </w:r>
            <w:proofErr w:type="spellEnd"/>
            <w:r w:rsidRPr="00496214">
              <w:rPr>
                <w:rFonts w:eastAsia="Times New Roman"/>
                <w:sz w:val="10"/>
                <w:szCs w:val="10"/>
                <w:lang w:val="en-US"/>
              </w:rPr>
              <w:t xml:space="preserve"> per </w:t>
            </w:r>
            <w:proofErr w:type="spellStart"/>
            <w:r w:rsidRPr="00496214">
              <w:rPr>
                <w:rFonts w:eastAsia="Times New Roman"/>
                <w:sz w:val="10"/>
                <w:szCs w:val="10"/>
                <w:lang w:val="en-US"/>
              </w:rPr>
              <w:t>Administrat</w:t>
            </w:r>
            <w:proofErr w:type="spellEnd"/>
            <w:r w:rsidRPr="00496214">
              <w:rPr>
                <w:rFonts w:eastAsia="Times New Roman"/>
                <w:sz w:val="10"/>
                <w:szCs w:val="10"/>
                <w:lang w:val="en-US"/>
              </w:rPr>
              <w:t xml:space="preserve"> </w:t>
            </w:r>
            <w:proofErr w:type="spellStart"/>
            <w:r w:rsidRPr="00496214">
              <w:rPr>
                <w:rFonts w:eastAsia="Times New Roman"/>
                <w:sz w:val="10"/>
                <w:szCs w:val="10"/>
                <w:lang w:val="en-US"/>
              </w:rPr>
              <w:t>Komunale</w:t>
            </w:r>
            <w:proofErr w:type="spellEnd"/>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7D26F7" w:rsidRPr="00496214" w:rsidRDefault="007D26F7" w:rsidP="00D00246">
            <w:pPr>
              <w:jc w:val="right"/>
              <w:rPr>
                <w:rFonts w:eastAsia="Times New Roman"/>
                <w:color w:val="000000"/>
                <w:sz w:val="10"/>
                <w:szCs w:val="10"/>
                <w:lang w:val="en-US"/>
              </w:rPr>
            </w:pPr>
            <w:r w:rsidRPr="00496214">
              <w:rPr>
                <w:rFonts w:eastAsia="Times New Roman"/>
                <w:color w:val="000000"/>
                <w:sz w:val="10"/>
                <w:szCs w:val="10"/>
                <w:lang w:val="en-US"/>
              </w:rPr>
              <w:t xml:space="preserve">                                 30,000.00 </w:t>
            </w:r>
          </w:p>
        </w:tc>
        <w:tc>
          <w:tcPr>
            <w:tcW w:w="875" w:type="dxa"/>
            <w:tcBorders>
              <w:top w:val="nil"/>
              <w:left w:val="nil"/>
              <w:bottom w:val="single" w:sz="4" w:space="0" w:color="auto"/>
              <w:right w:val="single" w:sz="4" w:space="0" w:color="auto"/>
            </w:tcBorders>
            <w:shd w:val="clear" w:color="auto" w:fill="auto"/>
            <w:vAlign w:val="center"/>
            <w:hideMark/>
          </w:tcPr>
          <w:p w:rsidR="007D26F7" w:rsidRPr="00496214" w:rsidRDefault="007D26F7" w:rsidP="00D00246">
            <w:pPr>
              <w:jc w:val="right"/>
              <w:rPr>
                <w:rFonts w:eastAsia="Times New Roman"/>
                <w:sz w:val="10"/>
                <w:szCs w:val="10"/>
                <w:lang w:val="en-US"/>
              </w:rPr>
            </w:pPr>
            <w:r w:rsidRPr="00496214">
              <w:rPr>
                <w:rFonts w:eastAsia="Times New Roman"/>
                <w:sz w:val="10"/>
                <w:szCs w:val="10"/>
                <w:lang w:val="en-US"/>
              </w:rPr>
              <w:t> </w:t>
            </w:r>
          </w:p>
        </w:tc>
        <w:tc>
          <w:tcPr>
            <w:tcW w:w="875" w:type="dxa"/>
            <w:tcBorders>
              <w:top w:val="nil"/>
              <w:left w:val="nil"/>
              <w:bottom w:val="single" w:sz="4" w:space="0" w:color="auto"/>
              <w:right w:val="single" w:sz="8" w:space="0" w:color="auto"/>
            </w:tcBorders>
            <w:shd w:val="clear" w:color="auto" w:fill="auto"/>
            <w:vAlign w:val="center"/>
            <w:hideMark/>
          </w:tcPr>
          <w:p w:rsidR="007D26F7" w:rsidRPr="00496214" w:rsidRDefault="007D26F7" w:rsidP="00D00246">
            <w:pPr>
              <w:jc w:val="right"/>
              <w:rPr>
                <w:rFonts w:eastAsia="Times New Roman"/>
                <w:sz w:val="10"/>
                <w:szCs w:val="10"/>
                <w:lang w:val="en-US"/>
              </w:rPr>
            </w:pPr>
            <w:r w:rsidRPr="00496214">
              <w:rPr>
                <w:rFonts w:eastAsia="Times New Roman"/>
                <w:sz w:val="10"/>
                <w:szCs w:val="10"/>
                <w:lang w:val="en-US"/>
              </w:rPr>
              <w:t> </w:t>
            </w:r>
          </w:p>
        </w:tc>
      </w:tr>
      <w:tr w:rsidR="007D26F7" w:rsidRPr="00496214" w:rsidTr="00D00246">
        <w:trPr>
          <w:trHeight w:val="225"/>
        </w:trPr>
        <w:tc>
          <w:tcPr>
            <w:tcW w:w="367" w:type="dxa"/>
            <w:tcBorders>
              <w:top w:val="nil"/>
              <w:left w:val="single" w:sz="8" w:space="0" w:color="auto"/>
              <w:bottom w:val="single" w:sz="4" w:space="0" w:color="auto"/>
              <w:right w:val="single" w:sz="4" w:space="0" w:color="auto"/>
            </w:tcBorders>
            <w:shd w:val="clear" w:color="000000" w:fill="D8E4BC"/>
            <w:hideMark/>
          </w:tcPr>
          <w:p w:rsidR="007D26F7" w:rsidRPr="00496214" w:rsidRDefault="007D26F7" w:rsidP="00D00246">
            <w:pPr>
              <w:jc w:val="right"/>
              <w:rPr>
                <w:rFonts w:eastAsia="Times New Roman"/>
                <w:b/>
                <w:bCs/>
                <w:color w:val="000000"/>
                <w:sz w:val="10"/>
                <w:szCs w:val="10"/>
                <w:lang w:val="en-US"/>
              </w:rPr>
            </w:pPr>
            <w:r w:rsidRPr="00496214">
              <w:rPr>
                <w:rFonts w:eastAsia="Times New Roman"/>
                <w:b/>
                <w:bCs/>
                <w:color w:val="000000"/>
                <w:sz w:val="10"/>
                <w:szCs w:val="10"/>
                <w:lang w:val="en-US"/>
              </w:rPr>
              <w:t>IV</w:t>
            </w:r>
          </w:p>
        </w:tc>
        <w:tc>
          <w:tcPr>
            <w:tcW w:w="499" w:type="dxa"/>
            <w:tcBorders>
              <w:top w:val="nil"/>
              <w:left w:val="nil"/>
              <w:bottom w:val="single" w:sz="4" w:space="0" w:color="auto"/>
              <w:right w:val="single" w:sz="4" w:space="0" w:color="auto"/>
            </w:tcBorders>
            <w:shd w:val="clear" w:color="000000" w:fill="D8E4BC"/>
            <w:vAlign w:val="center"/>
            <w:hideMark/>
          </w:tcPr>
          <w:p w:rsidR="007D26F7" w:rsidRPr="00496214" w:rsidRDefault="007D26F7" w:rsidP="00D00246">
            <w:pPr>
              <w:jc w:val="right"/>
              <w:rPr>
                <w:rFonts w:eastAsia="Times New Roman"/>
                <w:b/>
                <w:bCs/>
                <w:sz w:val="10"/>
                <w:szCs w:val="10"/>
                <w:lang w:val="en-US"/>
              </w:rPr>
            </w:pPr>
            <w:r w:rsidRPr="00496214">
              <w:rPr>
                <w:rFonts w:eastAsia="Times New Roman"/>
                <w:b/>
                <w:bCs/>
                <w:sz w:val="10"/>
                <w:szCs w:val="10"/>
                <w:lang w:val="en-US"/>
              </w:rPr>
              <w:t> </w:t>
            </w:r>
          </w:p>
        </w:tc>
        <w:tc>
          <w:tcPr>
            <w:tcW w:w="705" w:type="dxa"/>
            <w:tcBorders>
              <w:top w:val="nil"/>
              <w:left w:val="nil"/>
              <w:bottom w:val="single" w:sz="4" w:space="0" w:color="auto"/>
              <w:right w:val="single" w:sz="4" w:space="0" w:color="auto"/>
            </w:tcBorders>
            <w:shd w:val="clear" w:color="000000" w:fill="D8E4BC"/>
            <w:vAlign w:val="center"/>
            <w:hideMark/>
          </w:tcPr>
          <w:p w:rsidR="007D26F7" w:rsidRPr="00496214" w:rsidRDefault="007D26F7" w:rsidP="00D00246">
            <w:pPr>
              <w:jc w:val="right"/>
              <w:rPr>
                <w:rFonts w:eastAsia="Times New Roman"/>
                <w:b/>
                <w:bCs/>
                <w:sz w:val="10"/>
                <w:szCs w:val="10"/>
                <w:lang w:val="en-US"/>
              </w:rPr>
            </w:pPr>
            <w:r w:rsidRPr="00496214">
              <w:rPr>
                <w:rFonts w:eastAsia="Times New Roman"/>
                <w:b/>
                <w:bCs/>
                <w:sz w:val="10"/>
                <w:szCs w:val="10"/>
                <w:lang w:val="en-US"/>
              </w:rPr>
              <w:t> </w:t>
            </w:r>
          </w:p>
        </w:tc>
        <w:tc>
          <w:tcPr>
            <w:tcW w:w="724" w:type="dxa"/>
            <w:tcBorders>
              <w:top w:val="nil"/>
              <w:left w:val="nil"/>
              <w:bottom w:val="single" w:sz="4" w:space="0" w:color="auto"/>
              <w:right w:val="single" w:sz="4" w:space="0" w:color="auto"/>
            </w:tcBorders>
            <w:shd w:val="clear" w:color="000000" w:fill="D8E4BC"/>
            <w:vAlign w:val="center"/>
            <w:hideMark/>
          </w:tcPr>
          <w:p w:rsidR="007D26F7" w:rsidRPr="00496214" w:rsidRDefault="007D26F7" w:rsidP="00D00246">
            <w:pPr>
              <w:jc w:val="right"/>
              <w:rPr>
                <w:rFonts w:eastAsia="Times New Roman"/>
                <w:b/>
                <w:bCs/>
                <w:sz w:val="10"/>
                <w:szCs w:val="10"/>
                <w:lang w:val="en-US"/>
              </w:rPr>
            </w:pPr>
            <w:r w:rsidRPr="00496214">
              <w:rPr>
                <w:rFonts w:eastAsia="Times New Roman"/>
                <w:b/>
                <w:bCs/>
                <w:sz w:val="10"/>
                <w:szCs w:val="10"/>
                <w:lang w:val="en-US"/>
              </w:rPr>
              <w:t> </w:t>
            </w:r>
          </w:p>
        </w:tc>
        <w:tc>
          <w:tcPr>
            <w:tcW w:w="1455" w:type="dxa"/>
            <w:tcBorders>
              <w:top w:val="nil"/>
              <w:left w:val="nil"/>
              <w:bottom w:val="single" w:sz="4" w:space="0" w:color="auto"/>
              <w:right w:val="single" w:sz="4" w:space="0" w:color="auto"/>
            </w:tcBorders>
            <w:shd w:val="clear" w:color="000000" w:fill="D8E4BC"/>
            <w:vAlign w:val="center"/>
            <w:hideMark/>
          </w:tcPr>
          <w:p w:rsidR="007D26F7" w:rsidRPr="00496214" w:rsidRDefault="007D26F7" w:rsidP="00D00246">
            <w:pPr>
              <w:rPr>
                <w:rFonts w:eastAsia="Times New Roman"/>
                <w:b/>
                <w:bCs/>
                <w:sz w:val="10"/>
                <w:szCs w:val="10"/>
                <w:lang w:val="en-US"/>
              </w:rPr>
            </w:pPr>
            <w:r w:rsidRPr="00496214">
              <w:rPr>
                <w:rFonts w:eastAsia="Times New Roman"/>
                <w:b/>
                <w:bCs/>
                <w:sz w:val="10"/>
                <w:szCs w:val="10"/>
                <w:lang w:val="en-US"/>
              </w:rPr>
              <w:t> </w:t>
            </w:r>
          </w:p>
        </w:tc>
        <w:tc>
          <w:tcPr>
            <w:tcW w:w="4540" w:type="dxa"/>
            <w:tcBorders>
              <w:top w:val="nil"/>
              <w:left w:val="nil"/>
              <w:bottom w:val="single" w:sz="4" w:space="0" w:color="auto"/>
              <w:right w:val="nil"/>
            </w:tcBorders>
            <w:shd w:val="clear" w:color="000000" w:fill="D8E4BC"/>
            <w:vAlign w:val="center"/>
            <w:hideMark/>
          </w:tcPr>
          <w:p w:rsidR="007D26F7" w:rsidRPr="00496214" w:rsidRDefault="007D26F7" w:rsidP="00D00246">
            <w:pPr>
              <w:rPr>
                <w:rFonts w:eastAsia="Times New Roman"/>
                <w:b/>
                <w:bCs/>
                <w:sz w:val="10"/>
                <w:szCs w:val="10"/>
                <w:lang w:val="en-US"/>
              </w:rPr>
            </w:pPr>
            <w:r w:rsidRPr="00496214">
              <w:rPr>
                <w:rFonts w:eastAsia="Times New Roman"/>
                <w:b/>
                <w:bCs/>
                <w:sz w:val="10"/>
                <w:szCs w:val="10"/>
                <w:lang w:val="en-US"/>
              </w:rPr>
              <w:t xml:space="preserve">Total </w:t>
            </w:r>
            <w:proofErr w:type="spellStart"/>
            <w:r w:rsidRPr="00496214">
              <w:rPr>
                <w:rFonts w:eastAsia="Times New Roman"/>
                <w:b/>
                <w:bCs/>
                <w:sz w:val="10"/>
                <w:szCs w:val="10"/>
                <w:lang w:val="en-US"/>
              </w:rPr>
              <w:t>Administrata</w:t>
            </w:r>
            <w:proofErr w:type="spellEnd"/>
          </w:p>
        </w:tc>
        <w:tc>
          <w:tcPr>
            <w:tcW w:w="1280" w:type="dxa"/>
            <w:tcBorders>
              <w:top w:val="nil"/>
              <w:left w:val="single" w:sz="4" w:space="0" w:color="auto"/>
              <w:bottom w:val="single" w:sz="4" w:space="0" w:color="auto"/>
              <w:right w:val="single" w:sz="4" w:space="0" w:color="auto"/>
            </w:tcBorders>
            <w:shd w:val="clear" w:color="000000" w:fill="D8E4BC"/>
            <w:vAlign w:val="center"/>
            <w:hideMark/>
          </w:tcPr>
          <w:p w:rsidR="007D26F7" w:rsidRPr="00496214" w:rsidRDefault="007D26F7" w:rsidP="00D00246">
            <w:pPr>
              <w:jc w:val="right"/>
              <w:rPr>
                <w:rFonts w:eastAsia="Times New Roman"/>
                <w:b/>
                <w:bCs/>
                <w:sz w:val="10"/>
                <w:szCs w:val="10"/>
                <w:lang w:val="en-US"/>
              </w:rPr>
            </w:pPr>
            <w:r w:rsidRPr="00496214">
              <w:rPr>
                <w:rFonts w:eastAsia="Times New Roman"/>
                <w:b/>
                <w:bCs/>
                <w:sz w:val="10"/>
                <w:szCs w:val="10"/>
                <w:lang w:val="en-US"/>
              </w:rPr>
              <w:t xml:space="preserve">          30,000.00 </w:t>
            </w:r>
          </w:p>
        </w:tc>
        <w:tc>
          <w:tcPr>
            <w:tcW w:w="875" w:type="dxa"/>
            <w:tcBorders>
              <w:top w:val="nil"/>
              <w:left w:val="nil"/>
              <w:bottom w:val="single" w:sz="4" w:space="0" w:color="auto"/>
              <w:right w:val="single" w:sz="4" w:space="0" w:color="auto"/>
            </w:tcBorders>
            <w:shd w:val="clear" w:color="000000" w:fill="D8E4BC"/>
            <w:vAlign w:val="center"/>
            <w:hideMark/>
          </w:tcPr>
          <w:p w:rsidR="007D26F7" w:rsidRPr="00496214" w:rsidRDefault="007D26F7" w:rsidP="00D00246">
            <w:pPr>
              <w:jc w:val="right"/>
              <w:rPr>
                <w:rFonts w:eastAsia="Times New Roman"/>
                <w:b/>
                <w:bCs/>
                <w:sz w:val="10"/>
                <w:szCs w:val="10"/>
                <w:lang w:val="en-US"/>
              </w:rPr>
            </w:pPr>
            <w:r w:rsidRPr="00496214">
              <w:rPr>
                <w:rFonts w:eastAsia="Times New Roman"/>
                <w:b/>
                <w:bCs/>
                <w:sz w:val="10"/>
                <w:szCs w:val="10"/>
                <w:lang w:val="en-US"/>
              </w:rPr>
              <w:t xml:space="preserve">                          -   </w:t>
            </w:r>
          </w:p>
        </w:tc>
        <w:tc>
          <w:tcPr>
            <w:tcW w:w="875" w:type="dxa"/>
            <w:tcBorders>
              <w:top w:val="nil"/>
              <w:left w:val="nil"/>
              <w:bottom w:val="single" w:sz="4" w:space="0" w:color="auto"/>
              <w:right w:val="single" w:sz="8" w:space="0" w:color="auto"/>
            </w:tcBorders>
            <w:shd w:val="clear" w:color="000000" w:fill="D8E4BC"/>
            <w:vAlign w:val="center"/>
            <w:hideMark/>
          </w:tcPr>
          <w:p w:rsidR="007D26F7" w:rsidRPr="00496214" w:rsidRDefault="007D26F7" w:rsidP="00D00246">
            <w:pPr>
              <w:jc w:val="right"/>
              <w:rPr>
                <w:rFonts w:eastAsia="Times New Roman"/>
                <w:b/>
                <w:bCs/>
                <w:sz w:val="10"/>
                <w:szCs w:val="10"/>
                <w:lang w:val="en-US"/>
              </w:rPr>
            </w:pPr>
            <w:r w:rsidRPr="00496214">
              <w:rPr>
                <w:rFonts w:eastAsia="Times New Roman"/>
                <w:b/>
                <w:bCs/>
                <w:sz w:val="10"/>
                <w:szCs w:val="10"/>
                <w:lang w:val="en-US"/>
              </w:rPr>
              <w:t xml:space="preserve">                          -   </w:t>
            </w:r>
          </w:p>
        </w:tc>
      </w:tr>
      <w:tr w:rsidR="007D26F7" w:rsidRPr="00496214" w:rsidTr="00D00246">
        <w:trPr>
          <w:trHeight w:val="225"/>
        </w:trPr>
        <w:tc>
          <w:tcPr>
            <w:tcW w:w="367" w:type="dxa"/>
            <w:tcBorders>
              <w:top w:val="nil"/>
              <w:left w:val="single" w:sz="8" w:space="0" w:color="auto"/>
              <w:bottom w:val="single" w:sz="4" w:space="0" w:color="auto"/>
              <w:right w:val="single" w:sz="4" w:space="0" w:color="auto"/>
            </w:tcBorders>
            <w:shd w:val="clear" w:color="auto" w:fill="auto"/>
            <w:hideMark/>
          </w:tcPr>
          <w:p w:rsidR="007D26F7" w:rsidRPr="00496214" w:rsidRDefault="007D26F7" w:rsidP="00D00246">
            <w:pPr>
              <w:jc w:val="right"/>
              <w:rPr>
                <w:rFonts w:eastAsia="Times New Roman"/>
                <w:color w:val="000000"/>
                <w:sz w:val="10"/>
                <w:szCs w:val="10"/>
                <w:lang w:val="en-US"/>
              </w:rPr>
            </w:pPr>
            <w:r w:rsidRPr="00496214">
              <w:rPr>
                <w:rFonts w:eastAsia="Times New Roman"/>
                <w:color w:val="000000"/>
                <w:sz w:val="10"/>
                <w:szCs w:val="10"/>
                <w:lang w:val="en-US"/>
              </w:rPr>
              <w:t>1</w:t>
            </w:r>
          </w:p>
        </w:tc>
        <w:tc>
          <w:tcPr>
            <w:tcW w:w="499" w:type="dxa"/>
            <w:tcBorders>
              <w:top w:val="nil"/>
              <w:left w:val="nil"/>
              <w:bottom w:val="single" w:sz="4" w:space="0" w:color="auto"/>
              <w:right w:val="single" w:sz="4" w:space="0" w:color="auto"/>
            </w:tcBorders>
            <w:shd w:val="clear" w:color="auto" w:fill="auto"/>
            <w:vAlign w:val="center"/>
            <w:hideMark/>
          </w:tcPr>
          <w:p w:rsidR="007D26F7" w:rsidRPr="00496214" w:rsidRDefault="007D26F7" w:rsidP="00D00246">
            <w:pPr>
              <w:jc w:val="right"/>
              <w:rPr>
                <w:rFonts w:eastAsia="Times New Roman"/>
                <w:color w:val="000000"/>
                <w:sz w:val="10"/>
                <w:szCs w:val="10"/>
                <w:lang w:val="en-US"/>
              </w:rPr>
            </w:pPr>
            <w:r w:rsidRPr="00496214">
              <w:rPr>
                <w:rFonts w:eastAsia="Times New Roman"/>
                <w:color w:val="000000"/>
                <w:sz w:val="10"/>
                <w:szCs w:val="10"/>
                <w:lang w:val="en-US"/>
              </w:rPr>
              <w:t>21</w:t>
            </w:r>
          </w:p>
        </w:tc>
        <w:tc>
          <w:tcPr>
            <w:tcW w:w="705" w:type="dxa"/>
            <w:tcBorders>
              <w:top w:val="nil"/>
              <w:left w:val="nil"/>
              <w:bottom w:val="single" w:sz="4" w:space="0" w:color="auto"/>
              <w:right w:val="single" w:sz="4" w:space="0" w:color="auto"/>
            </w:tcBorders>
            <w:shd w:val="clear" w:color="auto" w:fill="auto"/>
            <w:vAlign w:val="center"/>
            <w:hideMark/>
          </w:tcPr>
          <w:p w:rsidR="007D26F7" w:rsidRPr="00496214" w:rsidRDefault="007D26F7" w:rsidP="00D00246">
            <w:pPr>
              <w:jc w:val="right"/>
              <w:rPr>
                <w:rFonts w:eastAsia="Times New Roman"/>
                <w:color w:val="000000"/>
                <w:sz w:val="10"/>
                <w:szCs w:val="10"/>
                <w:lang w:val="en-US"/>
              </w:rPr>
            </w:pPr>
            <w:r w:rsidRPr="00496214">
              <w:rPr>
                <w:rFonts w:eastAsia="Times New Roman"/>
                <w:color w:val="000000"/>
                <w:sz w:val="10"/>
                <w:szCs w:val="10"/>
                <w:lang w:val="en-US"/>
              </w:rPr>
              <w:t> </w:t>
            </w:r>
          </w:p>
        </w:tc>
        <w:tc>
          <w:tcPr>
            <w:tcW w:w="724" w:type="dxa"/>
            <w:tcBorders>
              <w:top w:val="nil"/>
              <w:left w:val="nil"/>
              <w:bottom w:val="single" w:sz="4" w:space="0" w:color="auto"/>
              <w:right w:val="single" w:sz="4" w:space="0" w:color="auto"/>
            </w:tcBorders>
            <w:shd w:val="clear" w:color="auto" w:fill="auto"/>
            <w:vAlign w:val="center"/>
            <w:hideMark/>
          </w:tcPr>
          <w:p w:rsidR="007D26F7" w:rsidRPr="00496214" w:rsidRDefault="007D26F7" w:rsidP="00D00246">
            <w:pPr>
              <w:jc w:val="right"/>
              <w:rPr>
                <w:rFonts w:eastAsia="Times New Roman"/>
                <w:color w:val="000000"/>
                <w:sz w:val="10"/>
                <w:szCs w:val="10"/>
                <w:lang w:val="en-US"/>
              </w:rPr>
            </w:pPr>
            <w:r w:rsidRPr="00496214">
              <w:rPr>
                <w:rFonts w:eastAsia="Times New Roman"/>
                <w:color w:val="000000"/>
                <w:sz w:val="10"/>
                <w:szCs w:val="10"/>
                <w:lang w:val="en-US"/>
              </w:rPr>
              <w:t>31660</w:t>
            </w:r>
          </w:p>
        </w:tc>
        <w:tc>
          <w:tcPr>
            <w:tcW w:w="1455" w:type="dxa"/>
            <w:tcBorders>
              <w:top w:val="nil"/>
              <w:left w:val="nil"/>
              <w:bottom w:val="single" w:sz="4" w:space="0" w:color="auto"/>
              <w:right w:val="single" w:sz="4" w:space="0" w:color="auto"/>
            </w:tcBorders>
            <w:shd w:val="clear" w:color="auto" w:fill="auto"/>
            <w:vAlign w:val="center"/>
            <w:hideMark/>
          </w:tcPr>
          <w:p w:rsidR="007D26F7" w:rsidRPr="00496214" w:rsidRDefault="007D26F7" w:rsidP="00D00246">
            <w:pPr>
              <w:rPr>
                <w:rFonts w:eastAsia="Times New Roman"/>
                <w:color w:val="000000"/>
                <w:sz w:val="10"/>
                <w:szCs w:val="10"/>
                <w:lang w:val="en-US"/>
              </w:rPr>
            </w:pPr>
            <w:r w:rsidRPr="00496214">
              <w:rPr>
                <w:rFonts w:eastAsia="Times New Roman"/>
                <w:color w:val="000000"/>
                <w:sz w:val="10"/>
                <w:szCs w:val="10"/>
                <w:lang w:val="en-US"/>
              </w:rPr>
              <w:t>Shëndetësia-73850</w:t>
            </w:r>
          </w:p>
        </w:tc>
        <w:tc>
          <w:tcPr>
            <w:tcW w:w="4540" w:type="dxa"/>
            <w:tcBorders>
              <w:top w:val="nil"/>
              <w:left w:val="nil"/>
              <w:bottom w:val="single" w:sz="4" w:space="0" w:color="auto"/>
              <w:right w:val="single" w:sz="4" w:space="0" w:color="auto"/>
            </w:tcBorders>
            <w:shd w:val="clear" w:color="auto" w:fill="auto"/>
            <w:vAlign w:val="center"/>
            <w:hideMark/>
          </w:tcPr>
          <w:p w:rsidR="007D26F7" w:rsidRPr="00496214" w:rsidRDefault="007D26F7" w:rsidP="00D00246">
            <w:pPr>
              <w:rPr>
                <w:rFonts w:eastAsia="Times New Roman"/>
                <w:color w:val="000000"/>
                <w:sz w:val="10"/>
                <w:szCs w:val="10"/>
                <w:lang w:val="en-US"/>
              </w:rPr>
            </w:pPr>
            <w:proofErr w:type="spellStart"/>
            <w:r w:rsidRPr="00496214">
              <w:rPr>
                <w:rFonts w:eastAsia="Times New Roman"/>
                <w:color w:val="000000"/>
                <w:sz w:val="10"/>
                <w:szCs w:val="10"/>
                <w:lang w:val="en-US"/>
              </w:rPr>
              <w:t>Pajisje</w:t>
            </w:r>
            <w:proofErr w:type="spellEnd"/>
            <w:r w:rsidRPr="00496214">
              <w:rPr>
                <w:rFonts w:eastAsia="Times New Roman"/>
                <w:color w:val="000000"/>
                <w:sz w:val="10"/>
                <w:szCs w:val="10"/>
                <w:lang w:val="en-US"/>
              </w:rPr>
              <w:t xml:space="preserve"> </w:t>
            </w:r>
            <w:proofErr w:type="spellStart"/>
            <w:r w:rsidRPr="00496214">
              <w:rPr>
                <w:rFonts w:eastAsia="Times New Roman"/>
                <w:color w:val="000000"/>
                <w:sz w:val="10"/>
                <w:szCs w:val="10"/>
                <w:lang w:val="en-US"/>
              </w:rPr>
              <w:t>mjeksore-laboratorike</w:t>
            </w:r>
            <w:proofErr w:type="spellEnd"/>
            <w:r w:rsidRPr="00496214">
              <w:rPr>
                <w:rFonts w:eastAsia="Times New Roman"/>
                <w:color w:val="000000"/>
                <w:sz w:val="10"/>
                <w:szCs w:val="10"/>
                <w:lang w:val="en-US"/>
              </w:rPr>
              <w:t xml:space="preserve"> QMF </w:t>
            </w:r>
            <w:proofErr w:type="spellStart"/>
            <w:r w:rsidRPr="00496214">
              <w:rPr>
                <w:rFonts w:eastAsia="Times New Roman"/>
                <w:color w:val="000000"/>
                <w:sz w:val="10"/>
                <w:szCs w:val="10"/>
                <w:lang w:val="en-US"/>
              </w:rPr>
              <w:t>Mamushe</w:t>
            </w:r>
            <w:proofErr w:type="spellEnd"/>
          </w:p>
        </w:tc>
        <w:tc>
          <w:tcPr>
            <w:tcW w:w="1280" w:type="dxa"/>
            <w:tcBorders>
              <w:top w:val="nil"/>
              <w:left w:val="nil"/>
              <w:bottom w:val="single" w:sz="4" w:space="0" w:color="auto"/>
              <w:right w:val="single" w:sz="4" w:space="0" w:color="auto"/>
            </w:tcBorders>
            <w:shd w:val="clear" w:color="auto" w:fill="auto"/>
            <w:vAlign w:val="center"/>
            <w:hideMark/>
          </w:tcPr>
          <w:p w:rsidR="007D26F7" w:rsidRPr="00496214" w:rsidRDefault="007D26F7" w:rsidP="00D00246">
            <w:pPr>
              <w:jc w:val="right"/>
              <w:rPr>
                <w:rFonts w:eastAsia="Times New Roman"/>
                <w:color w:val="000000"/>
                <w:sz w:val="10"/>
                <w:szCs w:val="10"/>
                <w:lang w:val="en-US"/>
              </w:rPr>
            </w:pPr>
            <w:r w:rsidRPr="00496214">
              <w:rPr>
                <w:rFonts w:eastAsia="Times New Roman"/>
                <w:color w:val="000000"/>
                <w:sz w:val="10"/>
                <w:szCs w:val="10"/>
                <w:lang w:val="en-US"/>
              </w:rPr>
              <w:t xml:space="preserve">                                     5,000.00 </w:t>
            </w:r>
          </w:p>
        </w:tc>
        <w:tc>
          <w:tcPr>
            <w:tcW w:w="875" w:type="dxa"/>
            <w:tcBorders>
              <w:top w:val="nil"/>
              <w:left w:val="nil"/>
              <w:bottom w:val="single" w:sz="4" w:space="0" w:color="auto"/>
              <w:right w:val="single" w:sz="4" w:space="0" w:color="auto"/>
            </w:tcBorders>
            <w:shd w:val="clear" w:color="auto" w:fill="auto"/>
            <w:vAlign w:val="center"/>
            <w:hideMark/>
          </w:tcPr>
          <w:p w:rsidR="007D26F7" w:rsidRPr="00496214" w:rsidRDefault="007D26F7" w:rsidP="00D00246">
            <w:pPr>
              <w:jc w:val="right"/>
              <w:rPr>
                <w:rFonts w:eastAsia="Times New Roman"/>
                <w:color w:val="000000"/>
                <w:sz w:val="10"/>
                <w:szCs w:val="10"/>
                <w:lang w:val="en-US"/>
              </w:rPr>
            </w:pPr>
            <w:r w:rsidRPr="00496214">
              <w:rPr>
                <w:rFonts w:eastAsia="Times New Roman"/>
                <w:color w:val="000000"/>
                <w:sz w:val="10"/>
                <w:szCs w:val="10"/>
                <w:lang w:val="en-US"/>
              </w:rPr>
              <w:t xml:space="preserve">                                     5,000.00 </w:t>
            </w:r>
          </w:p>
        </w:tc>
        <w:tc>
          <w:tcPr>
            <w:tcW w:w="875" w:type="dxa"/>
            <w:tcBorders>
              <w:top w:val="nil"/>
              <w:left w:val="nil"/>
              <w:bottom w:val="single" w:sz="4" w:space="0" w:color="auto"/>
              <w:right w:val="single" w:sz="8" w:space="0" w:color="auto"/>
            </w:tcBorders>
            <w:shd w:val="clear" w:color="auto" w:fill="auto"/>
            <w:vAlign w:val="center"/>
            <w:hideMark/>
          </w:tcPr>
          <w:p w:rsidR="007D26F7" w:rsidRPr="00496214" w:rsidRDefault="007D26F7" w:rsidP="00D00246">
            <w:pPr>
              <w:jc w:val="right"/>
              <w:rPr>
                <w:rFonts w:eastAsia="Times New Roman"/>
                <w:color w:val="000000"/>
                <w:sz w:val="10"/>
                <w:szCs w:val="10"/>
                <w:lang w:val="en-US"/>
              </w:rPr>
            </w:pPr>
            <w:r w:rsidRPr="00496214">
              <w:rPr>
                <w:rFonts w:eastAsia="Times New Roman"/>
                <w:color w:val="000000"/>
                <w:sz w:val="10"/>
                <w:szCs w:val="10"/>
                <w:lang w:val="en-US"/>
              </w:rPr>
              <w:t xml:space="preserve">                                     7,856.00 </w:t>
            </w:r>
          </w:p>
        </w:tc>
      </w:tr>
      <w:tr w:rsidR="007D26F7" w:rsidRPr="00496214" w:rsidTr="00D00246">
        <w:trPr>
          <w:trHeight w:val="225"/>
        </w:trPr>
        <w:tc>
          <w:tcPr>
            <w:tcW w:w="367" w:type="dxa"/>
            <w:tcBorders>
              <w:top w:val="nil"/>
              <w:left w:val="single" w:sz="8" w:space="0" w:color="auto"/>
              <w:bottom w:val="single" w:sz="4" w:space="0" w:color="auto"/>
              <w:right w:val="single" w:sz="4" w:space="0" w:color="auto"/>
            </w:tcBorders>
            <w:shd w:val="clear" w:color="auto" w:fill="auto"/>
            <w:hideMark/>
          </w:tcPr>
          <w:p w:rsidR="007D26F7" w:rsidRPr="00496214" w:rsidRDefault="007D26F7" w:rsidP="00D00246">
            <w:pPr>
              <w:jc w:val="right"/>
              <w:rPr>
                <w:rFonts w:eastAsia="Times New Roman"/>
                <w:color w:val="000000"/>
                <w:sz w:val="10"/>
                <w:szCs w:val="10"/>
                <w:lang w:val="en-US"/>
              </w:rPr>
            </w:pPr>
            <w:r w:rsidRPr="00496214">
              <w:rPr>
                <w:rFonts w:eastAsia="Times New Roman"/>
                <w:color w:val="000000"/>
                <w:sz w:val="10"/>
                <w:szCs w:val="10"/>
                <w:lang w:val="en-US"/>
              </w:rPr>
              <w:t>2</w:t>
            </w:r>
          </w:p>
        </w:tc>
        <w:tc>
          <w:tcPr>
            <w:tcW w:w="499" w:type="dxa"/>
            <w:tcBorders>
              <w:top w:val="nil"/>
              <w:left w:val="nil"/>
              <w:bottom w:val="single" w:sz="4" w:space="0" w:color="auto"/>
              <w:right w:val="single" w:sz="4" w:space="0" w:color="auto"/>
            </w:tcBorders>
            <w:shd w:val="clear" w:color="auto" w:fill="auto"/>
            <w:vAlign w:val="center"/>
            <w:hideMark/>
          </w:tcPr>
          <w:p w:rsidR="007D26F7" w:rsidRPr="00496214" w:rsidRDefault="007D26F7" w:rsidP="00D00246">
            <w:pPr>
              <w:jc w:val="right"/>
              <w:rPr>
                <w:rFonts w:eastAsia="Times New Roman"/>
                <w:color w:val="000000"/>
                <w:sz w:val="10"/>
                <w:szCs w:val="10"/>
                <w:lang w:val="en-US"/>
              </w:rPr>
            </w:pPr>
            <w:r w:rsidRPr="00496214">
              <w:rPr>
                <w:rFonts w:eastAsia="Times New Roman"/>
                <w:color w:val="000000"/>
                <w:sz w:val="10"/>
                <w:szCs w:val="10"/>
                <w:lang w:val="en-US"/>
              </w:rPr>
              <w:t>10</w:t>
            </w:r>
          </w:p>
        </w:tc>
        <w:tc>
          <w:tcPr>
            <w:tcW w:w="705" w:type="dxa"/>
            <w:tcBorders>
              <w:top w:val="nil"/>
              <w:left w:val="nil"/>
              <w:bottom w:val="single" w:sz="4" w:space="0" w:color="auto"/>
              <w:right w:val="single" w:sz="4" w:space="0" w:color="auto"/>
            </w:tcBorders>
            <w:shd w:val="clear" w:color="auto" w:fill="auto"/>
            <w:vAlign w:val="center"/>
            <w:hideMark/>
          </w:tcPr>
          <w:p w:rsidR="007D26F7" w:rsidRPr="00496214" w:rsidRDefault="007D26F7" w:rsidP="00D00246">
            <w:pPr>
              <w:jc w:val="right"/>
              <w:rPr>
                <w:rFonts w:eastAsia="Times New Roman"/>
                <w:color w:val="000000"/>
                <w:sz w:val="10"/>
                <w:szCs w:val="10"/>
                <w:lang w:val="en-US"/>
              </w:rPr>
            </w:pPr>
            <w:r w:rsidRPr="00496214">
              <w:rPr>
                <w:rFonts w:eastAsia="Times New Roman"/>
                <w:color w:val="000000"/>
                <w:sz w:val="10"/>
                <w:szCs w:val="10"/>
                <w:lang w:val="en-US"/>
              </w:rPr>
              <w:t> </w:t>
            </w:r>
          </w:p>
        </w:tc>
        <w:tc>
          <w:tcPr>
            <w:tcW w:w="724" w:type="dxa"/>
            <w:tcBorders>
              <w:top w:val="nil"/>
              <w:left w:val="nil"/>
              <w:bottom w:val="single" w:sz="4" w:space="0" w:color="auto"/>
              <w:right w:val="single" w:sz="4" w:space="0" w:color="auto"/>
            </w:tcBorders>
            <w:shd w:val="clear" w:color="auto" w:fill="auto"/>
            <w:vAlign w:val="center"/>
            <w:hideMark/>
          </w:tcPr>
          <w:p w:rsidR="007D26F7" w:rsidRPr="00496214" w:rsidRDefault="007D26F7" w:rsidP="00D00246">
            <w:pPr>
              <w:jc w:val="right"/>
              <w:rPr>
                <w:rFonts w:eastAsia="Times New Roman"/>
                <w:color w:val="000000"/>
                <w:sz w:val="10"/>
                <w:szCs w:val="10"/>
                <w:lang w:val="en-US"/>
              </w:rPr>
            </w:pPr>
            <w:r w:rsidRPr="00496214">
              <w:rPr>
                <w:rFonts w:eastAsia="Times New Roman"/>
                <w:color w:val="000000"/>
                <w:sz w:val="10"/>
                <w:szCs w:val="10"/>
                <w:lang w:val="en-US"/>
              </w:rPr>
              <w:t>31122</w:t>
            </w:r>
          </w:p>
        </w:tc>
        <w:tc>
          <w:tcPr>
            <w:tcW w:w="1455" w:type="dxa"/>
            <w:tcBorders>
              <w:top w:val="nil"/>
              <w:left w:val="nil"/>
              <w:bottom w:val="single" w:sz="4" w:space="0" w:color="auto"/>
              <w:right w:val="single" w:sz="4" w:space="0" w:color="auto"/>
            </w:tcBorders>
            <w:shd w:val="clear" w:color="auto" w:fill="auto"/>
            <w:vAlign w:val="center"/>
            <w:hideMark/>
          </w:tcPr>
          <w:p w:rsidR="007D26F7" w:rsidRPr="00496214" w:rsidRDefault="007D26F7" w:rsidP="00D00246">
            <w:pPr>
              <w:rPr>
                <w:rFonts w:eastAsia="Times New Roman"/>
                <w:color w:val="000000"/>
                <w:sz w:val="10"/>
                <w:szCs w:val="10"/>
                <w:lang w:val="en-US"/>
              </w:rPr>
            </w:pPr>
            <w:r w:rsidRPr="00496214">
              <w:rPr>
                <w:rFonts w:eastAsia="Times New Roman"/>
                <w:color w:val="000000"/>
                <w:sz w:val="10"/>
                <w:szCs w:val="10"/>
                <w:lang w:val="en-US"/>
              </w:rPr>
              <w:t>Shëndetësia-73850</w:t>
            </w:r>
          </w:p>
        </w:tc>
        <w:tc>
          <w:tcPr>
            <w:tcW w:w="4540" w:type="dxa"/>
            <w:tcBorders>
              <w:top w:val="nil"/>
              <w:left w:val="nil"/>
              <w:bottom w:val="single" w:sz="4" w:space="0" w:color="auto"/>
              <w:right w:val="single" w:sz="4" w:space="0" w:color="auto"/>
            </w:tcBorders>
            <w:shd w:val="clear" w:color="auto" w:fill="auto"/>
            <w:vAlign w:val="center"/>
            <w:hideMark/>
          </w:tcPr>
          <w:p w:rsidR="007D26F7" w:rsidRPr="00496214" w:rsidRDefault="007D26F7" w:rsidP="00D00246">
            <w:pPr>
              <w:rPr>
                <w:rFonts w:eastAsia="Times New Roman"/>
                <w:color w:val="000000"/>
                <w:sz w:val="10"/>
                <w:szCs w:val="10"/>
                <w:lang w:val="en-US"/>
              </w:rPr>
            </w:pPr>
            <w:proofErr w:type="spellStart"/>
            <w:r w:rsidRPr="00496214">
              <w:rPr>
                <w:rFonts w:eastAsia="Times New Roman"/>
                <w:color w:val="000000"/>
                <w:sz w:val="10"/>
                <w:szCs w:val="10"/>
                <w:lang w:val="en-US"/>
              </w:rPr>
              <w:t>Ndertimi</w:t>
            </w:r>
            <w:proofErr w:type="spellEnd"/>
            <w:r w:rsidRPr="00496214">
              <w:rPr>
                <w:rFonts w:eastAsia="Times New Roman"/>
                <w:color w:val="000000"/>
                <w:sz w:val="10"/>
                <w:szCs w:val="10"/>
                <w:lang w:val="en-US"/>
              </w:rPr>
              <w:t xml:space="preserve"> </w:t>
            </w:r>
            <w:proofErr w:type="spellStart"/>
            <w:r w:rsidRPr="00496214">
              <w:rPr>
                <w:rFonts w:eastAsia="Times New Roman"/>
                <w:color w:val="000000"/>
                <w:sz w:val="10"/>
                <w:szCs w:val="10"/>
                <w:lang w:val="en-US"/>
              </w:rPr>
              <w:t>i</w:t>
            </w:r>
            <w:proofErr w:type="spellEnd"/>
            <w:r w:rsidRPr="00496214">
              <w:rPr>
                <w:rFonts w:eastAsia="Times New Roman"/>
                <w:color w:val="000000"/>
                <w:sz w:val="10"/>
                <w:szCs w:val="10"/>
                <w:lang w:val="en-US"/>
              </w:rPr>
              <w:t xml:space="preserve"> QKMF </w:t>
            </w:r>
            <w:proofErr w:type="spellStart"/>
            <w:r w:rsidRPr="00496214">
              <w:rPr>
                <w:rFonts w:eastAsia="Times New Roman"/>
                <w:color w:val="000000"/>
                <w:sz w:val="10"/>
                <w:szCs w:val="10"/>
                <w:lang w:val="en-US"/>
              </w:rPr>
              <w:t>Mamushe</w:t>
            </w:r>
            <w:proofErr w:type="spellEnd"/>
          </w:p>
        </w:tc>
        <w:tc>
          <w:tcPr>
            <w:tcW w:w="1280" w:type="dxa"/>
            <w:tcBorders>
              <w:top w:val="nil"/>
              <w:left w:val="nil"/>
              <w:bottom w:val="single" w:sz="4" w:space="0" w:color="auto"/>
              <w:right w:val="single" w:sz="4" w:space="0" w:color="auto"/>
            </w:tcBorders>
            <w:shd w:val="clear" w:color="auto" w:fill="auto"/>
            <w:vAlign w:val="center"/>
            <w:hideMark/>
          </w:tcPr>
          <w:p w:rsidR="007D26F7" w:rsidRPr="00496214" w:rsidRDefault="007D26F7" w:rsidP="00D00246">
            <w:pPr>
              <w:jc w:val="right"/>
              <w:rPr>
                <w:rFonts w:eastAsia="Times New Roman"/>
                <w:color w:val="000000"/>
                <w:sz w:val="10"/>
                <w:szCs w:val="10"/>
                <w:lang w:val="en-US"/>
              </w:rPr>
            </w:pPr>
            <w:r w:rsidRPr="00496214">
              <w:rPr>
                <w:rFonts w:eastAsia="Times New Roman"/>
                <w:color w:val="000000"/>
                <w:sz w:val="10"/>
                <w:szCs w:val="10"/>
                <w:lang w:val="en-US"/>
              </w:rPr>
              <w:t xml:space="preserve">                                 72,000.00 </w:t>
            </w:r>
          </w:p>
        </w:tc>
        <w:tc>
          <w:tcPr>
            <w:tcW w:w="875" w:type="dxa"/>
            <w:tcBorders>
              <w:top w:val="nil"/>
              <w:left w:val="nil"/>
              <w:bottom w:val="single" w:sz="4" w:space="0" w:color="auto"/>
              <w:right w:val="single" w:sz="4" w:space="0" w:color="auto"/>
            </w:tcBorders>
            <w:shd w:val="clear" w:color="auto" w:fill="auto"/>
            <w:vAlign w:val="center"/>
            <w:hideMark/>
          </w:tcPr>
          <w:p w:rsidR="007D26F7" w:rsidRPr="00496214" w:rsidRDefault="007D26F7" w:rsidP="00D00246">
            <w:pPr>
              <w:jc w:val="right"/>
              <w:rPr>
                <w:rFonts w:eastAsia="Times New Roman"/>
                <w:color w:val="000000"/>
                <w:sz w:val="10"/>
                <w:szCs w:val="10"/>
                <w:lang w:val="en-US"/>
              </w:rPr>
            </w:pPr>
            <w:r w:rsidRPr="00496214">
              <w:rPr>
                <w:rFonts w:eastAsia="Times New Roman"/>
                <w:color w:val="000000"/>
                <w:sz w:val="10"/>
                <w:szCs w:val="10"/>
                <w:lang w:val="en-US"/>
              </w:rPr>
              <w:t> </w:t>
            </w:r>
          </w:p>
        </w:tc>
        <w:tc>
          <w:tcPr>
            <w:tcW w:w="875" w:type="dxa"/>
            <w:tcBorders>
              <w:top w:val="nil"/>
              <w:left w:val="nil"/>
              <w:bottom w:val="single" w:sz="4" w:space="0" w:color="auto"/>
              <w:right w:val="single" w:sz="8" w:space="0" w:color="auto"/>
            </w:tcBorders>
            <w:shd w:val="clear" w:color="auto" w:fill="auto"/>
            <w:vAlign w:val="center"/>
            <w:hideMark/>
          </w:tcPr>
          <w:p w:rsidR="007D26F7" w:rsidRPr="00496214" w:rsidRDefault="007D26F7" w:rsidP="00D00246">
            <w:pPr>
              <w:jc w:val="right"/>
              <w:rPr>
                <w:rFonts w:eastAsia="Times New Roman"/>
                <w:color w:val="000000"/>
                <w:sz w:val="10"/>
                <w:szCs w:val="10"/>
                <w:lang w:val="en-US"/>
              </w:rPr>
            </w:pPr>
            <w:r w:rsidRPr="00496214">
              <w:rPr>
                <w:rFonts w:eastAsia="Times New Roman"/>
                <w:color w:val="000000"/>
                <w:sz w:val="10"/>
                <w:szCs w:val="10"/>
                <w:lang w:val="en-US"/>
              </w:rPr>
              <w:t> </w:t>
            </w:r>
          </w:p>
        </w:tc>
      </w:tr>
      <w:tr w:rsidR="007D26F7" w:rsidRPr="00496214" w:rsidTr="00D00246">
        <w:trPr>
          <w:trHeight w:val="225"/>
        </w:trPr>
        <w:tc>
          <w:tcPr>
            <w:tcW w:w="367" w:type="dxa"/>
            <w:tcBorders>
              <w:top w:val="nil"/>
              <w:left w:val="single" w:sz="8" w:space="0" w:color="auto"/>
              <w:bottom w:val="single" w:sz="4" w:space="0" w:color="auto"/>
              <w:right w:val="single" w:sz="4" w:space="0" w:color="auto"/>
            </w:tcBorders>
            <w:shd w:val="clear" w:color="000000" w:fill="D8E4BC"/>
            <w:hideMark/>
          </w:tcPr>
          <w:p w:rsidR="007D26F7" w:rsidRPr="00496214" w:rsidRDefault="007D26F7" w:rsidP="00D00246">
            <w:pPr>
              <w:jc w:val="right"/>
              <w:rPr>
                <w:rFonts w:eastAsia="Times New Roman"/>
                <w:b/>
                <w:bCs/>
                <w:color w:val="000000"/>
                <w:sz w:val="10"/>
                <w:szCs w:val="10"/>
                <w:lang w:val="en-US"/>
              </w:rPr>
            </w:pPr>
            <w:r w:rsidRPr="00496214">
              <w:rPr>
                <w:rFonts w:eastAsia="Times New Roman"/>
                <w:b/>
                <w:bCs/>
                <w:color w:val="000000"/>
                <w:sz w:val="10"/>
                <w:szCs w:val="10"/>
                <w:lang w:val="en-US"/>
              </w:rPr>
              <w:t>V</w:t>
            </w:r>
          </w:p>
        </w:tc>
        <w:tc>
          <w:tcPr>
            <w:tcW w:w="499" w:type="dxa"/>
            <w:tcBorders>
              <w:top w:val="nil"/>
              <w:left w:val="nil"/>
              <w:bottom w:val="single" w:sz="4" w:space="0" w:color="auto"/>
              <w:right w:val="single" w:sz="4" w:space="0" w:color="auto"/>
            </w:tcBorders>
            <w:shd w:val="clear" w:color="000000" w:fill="D8E4BC"/>
            <w:vAlign w:val="center"/>
            <w:hideMark/>
          </w:tcPr>
          <w:p w:rsidR="007D26F7" w:rsidRPr="00496214" w:rsidRDefault="007D26F7" w:rsidP="00D00246">
            <w:pPr>
              <w:jc w:val="right"/>
              <w:rPr>
                <w:rFonts w:eastAsia="Times New Roman"/>
                <w:b/>
                <w:bCs/>
                <w:color w:val="000000"/>
                <w:sz w:val="10"/>
                <w:szCs w:val="10"/>
                <w:lang w:val="en-US"/>
              </w:rPr>
            </w:pPr>
            <w:r w:rsidRPr="00496214">
              <w:rPr>
                <w:rFonts w:eastAsia="Times New Roman"/>
                <w:b/>
                <w:bCs/>
                <w:color w:val="000000"/>
                <w:sz w:val="10"/>
                <w:szCs w:val="10"/>
                <w:lang w:val="en-US"/>
              </w:rPr>
              <w:t> </w:t>
            </w:r>
          </w:p>
        </w:tc>
        <w:tc>
          <w:tcPr>
            <w:tcW w:w="705" w:type="dxa"/>
            <w:tcBorders>
              <w:top w:val="nil"/>
              <w:left w:val="nil"/>
              <w:bottom w:val="single" w:sz="4" w:space="0" w:color="auto"/>
              <w:right w:val="single" w:sz="4" w:space="0" w:color="auto"/>
            </w:tcBorders>
            <w:shd w:val="clear" w:color="000000" w:fill="D8E4BC"/>
            <w:vAlign w:val="center"/>
            <w:hideMark/>
          </w:tcPr>
          <w:p w:rsidR="007D26F7" w:rsidRPr="00496214" w:rsidRDefault="007D26F7" w:rsidP="00D00246">
            <w:pPr>
              <w:jc w:val="right"/>
              <w:rPr>
                <w:rFonts w:eastAsia="Times New Roman"/>
                <w:b/>
                <w:bCs/>
                <w:color w:val="000000"/>
                <w:sz w:val="10"/>
                <w:szCs w:val="10"/>
                <w:lang w:val="en-US"/>
              </w:rPr>
            </w:pPr>
            <w:r w:rsidRPr="00496214">
              <w:rPr>
                <w:rFonts w:eastAsia="Times New Roman"/>
                <w:b/>
                <w:bCs/>
                <w:color w:val="000000"/>
                <w:sz w:val="10"/>
                <w:szCs w:val="10"/>
                <w:lang w:val="en-US"/>
              </w:rPr>
              <w:t> </w:t>
            </w:r>
          </w:p>
        </w:tc>
        <w:tc>
          <w:tcPr>
            <w:tcW w:w="724" w:type="dxa"/>
            <w:tcBorders>
              <w:top w:val="nil"/>
              <w:left w:val="nil"/>
              <w:bottom w:val="single" w:sz="4" w:space="0" w:color="auto"/>
              <w:right w:val="single" w:sz="4" w:space="0" w:color="auto"/>
            </w:tcBorders>
            <w:shd w:val="clear" w:color="000000" w:fill="D8E4BC"/>
            <w:vAlign w:val="center"/>
            <w:hideMark/>
          </w:tcPr>
          <w:p w:rsidR="007D26F7" w:rsidRPr="00496214" w:rsidRDefault="007D26F7" w:rsidP="00D00246">
            <w:pPr>
              <w:jc w:val="right"/>
              <w:rPr>
                <w:rFonts w:eastAsia="Times New Roman"/>
                <w:b/>
                <w:bCs/>
                <w:color w:val="000000"/>
                <w:sz w:val="10"/>
                <w:szCs w:val="10"/>
                <w:lang w:val="en-US"/>
              </w:rPr>
            </w:pPr>
            <w:r w:rsidRPr="00496214">
              <w:rPr>
                <w:rFonts w:eastAsia="Times New Roman"/>
                <w:b/>
                <w:bCs/>
                <w:color w:val="000000"/>
                <w:sz w:val="10"/>
                <w:szCs w:val="10"/>
                <w:lang w:val="en-US"/>
              </w:rPr>
              <w:t> </w:t>
            </w:r>
          </w:p>
        </w:tc>
        <w:tc>
          <w:tcPr>
            <w:tcW w:w="1455" w:type="dxa"/>
            <w:tcBorders>
              <w:top w:val="nil"/>
              <w:left w:val="nil"/>
              <w:bottom w:val="single" w:sz="4" w:space="0" w:color="auto"/>
              <w:right w:val="single" w:sz="4" w:space="0" w:color="auto"/>
            </w:tcBorders>
            <w:shd w:val="clear" w:color="000000" w:fill="D8E4BC"/>
            <w:vAlign w:val="center"/>
            <w:hideMark/>
          </w:tcPr>
          <w:p w:rsidR="007D26F7" w:rsidRPr="00496214" w:rsidRDefault="007D26F7" w:rsidP="00D00246">
            <w:pPr>
              <w:rPr>
                <w:rFonts w:eastAsia="Times New Roman"/>
                <w:b/>
                <w:bCs/>
                <w:color w:val="000000"/>
                <w:sz w:val="10"/>
                <w:szCs w:val="10"/>
                <w:lang w:val="en-US"/>
              </w:rPr>
            </w:pPr>
            <w:r w:rsidRPr="00496214">
              <w:rPr>
                <w:rFonts w:eastAsia="Times New Roman"/>
                <w:b/>
                <w:bCs/>
                <w:color w:val="000000"/>
                <w:sz w:val="10"/>
                <w:szCs w:val="10"/>
                <w:lang w:val="en-US"/>
              </w:rPr>
              <w:t> </w:t>
            </w:r>
          </w:p>
        </w:tc>
        <w:tc>
          <w:tcPr>
            <w:tcW w:w="4540" w:type="dxa"/>
            <w:tcBorders>
              <w:top w:val="nil"/>
              <w:left w:val="nil"/>
              <w:bottom w:val="single" w:sz="4" w:space="0" w:color="auto"/>
              <w:right w:val="single" w:sz="4" w:space="0" w:color="auto"/>
            </w:tcBorders>
            <w:shd w:val="clear" w:color="000000" w:fill="D8E4BC"/>
            <w:vAlign w:val="center"/>
            <w:hideMark/>
          </w:tcPr>
          <w:p w:rsidR="007D26F7" w:rsidRPr="00496214" w:rsidRDefault="007D26F7" w:rsidP="00D00246">
            <w:pPr>
              <w:rPr>
                <w:rFonts w:eastAsia="Times New Roman"/>
                <w:b/>
                <w:bCs/>
                <w:sz w:val="10"/>
                <w:szCs w:val="10"/>
                <w:lang w:val="en-US"/>
              </w:rPr>
            </w:pPr>
            <w:r w:rsidRPr="00496214">
              <w:rPr>
                <w:rFonts w:eastAsia="Times New Roman"/>
                <w:b/>
                <w:bCs/>
                <w:sz w:val="10"/>
                <w:szCs w:val="10"/>
                <w:lang w:val="en-US"/>
              </w:rPr>
              <w:t xml:space="preserve">Total </w:t>
            </w:r>
            <w:proofErr w:type="spellStart"/>
            <w:r w:rsidRPr="00496214">
              <w:rPr>
                <w:rFonts w:eastAsia="Times New Roman"/>
                <w:b/>
                <w:bCs/>
                <w:sz w:val="10"/>
                <w:szCs w:val="10"/>
                <w:lang w:val="en-US"/>
              </w:rPr>
              <w:t>Shendetesia</w:t>
            </w:r>
            <w:proofErr w:type="spellEnd"/>
          </w:p>
        </w:tc>
        <w:tc>
          <w:tcPr>
            <w:tcW w:w="1280" w:type="dxa"/>
            <w:tcBorders>
              <w:top w:val="nil"/>
              <w:left w:val="nil"/>
              <w:bottom w:val="single" w:sz="4" w:space="0" w:color="auto"/>
              <w:right w:val="single" w:sz="4" w:space="0" w:color="auto"/>
            </w:tcBorders>
            <w:shd w:val="clear" w:color="000000" w:fill="D8E4BC"/>
            <w:vAlign w:val="center"/>
            <w:hideMark/>
          </w:tcPr>
          <w:p w:rsidR="007D26F7" w:rsidRPr="00496214" w:rsidRDefault="007D26F7" w:rsidP="00D00246">
            <w:pPr>
              <w:jc w:val="right"/>
              <w:rPr>
                <w:rFonts w:eastAsia="Times New Roman"/>
                <w:b/>
                <w:bCs/>
                <w:color w:val="000000"/>
                <w:sz w:val="10"/>
                <w:szCs w:val="10"/>
                <w:lang w:val="en-US"/>
              </w:rPr>
            </w:pPr>
            <w:r w:rsidRPr="00496214">
              <w:rPr>
                <w:rFonts w:eastAsia="Times New Roman"/>
                <w:b/>
                <w:bCs/>
                <w:color w:val="000000"/>
                <w:sz w:val="10"/>
                <w:szCs w:val="10"/>
                <w:lang w:val="en-US"/>
              </w:rPr>
              <w:t xml:space="preserve">          77,000.00 </w:t>
            </w:r>
          </w:p>
        </w:tc>
        <w:tc>
          <w:tcPr>
            <w:tcW w:w="875" w:type="dxa"/>
            <w:tcBorders>
              <w:top w:val="nil"/>
              <w:left w:val="nil"/>
              <w:bottom w:val="single" w:sz="4" w:space="0" w:color="auto"/>
              <w:right w:val="single" w:sz="4" w:space="0" w:color="auto"/>
            </w:tcBorders>
            <w:shd w:val="clear" w:color="000000" w:fill="D8E4BC"/>
            <w:vAlign w:val="center"/>
            <w:hideMark/>
          </w:tcPr>
          <w:p w:rsidR="007D26F7" w:rsidRPr="00496214" w:rsidRDefault="007D26F7" w:rsidP="00D00246">
            <w:pPr>
              <w:jc w:val="right"/>
              <w:rPr>
                <w:rFonts w:eastAsia="Times New Roman"/>
                <w:b/>
                <w:bCs/>
                <w:color w:val="000000"/>
                <w:sz w:val="10"/>
                <w:szCs w:val="10"/>
                <w:lang w:val="en-US"/>
              </w:rPr>
            </w:pPr>
            <w:r w:rsidRPr="00496214">
              <w:rPr>
                <w:rFonts w:eastAsia="Times New Roman"/>
                <w:b/>
                <w:bCs/>
                <w:color w:val="000000"/>
                <w:sz w:val="10"/>
                <w:szCs w:val="10"/>
                <w:lang w:val="en-US"/>
              </w:rPr>
              <w:t xml:space="preserve">            5,000.00 </w:t>
            </w:r>
          </w:p>
        </w:tc>
        <w:tc>
          <w:tcPr>
            <w:tcW w:w="875" w:type="dxa"/>
            <w:tcBorders>
              <w:top w:val="nil"/>
              <w:left w:val="nil"/>
              <w:bottom w:val="single" w:sz="4" w:space="0" w:color="auto"/>
              <w:right w:val="single" w:sz="8" w:space="0" w:color="auto"/>
            </w:tcBorders>
            <w:shd w:val="clear" w:color="000000" w:fill="D8E4BC"/>
            <w:vAlign w:val="center"/>
            <w:hideMark/>
          </w:tcPr>
          <w:p w:rsidR="007D26F7" w:rsidRPr="00496214" w:rsidRDefault="007D26F7" w:rsidP="00D00246">
            <w:pPr>
              <w:jc w:val="right"/>
              <w:rPr>
                <w:rFonts w:eastAsia="Times New Roman"/>
                <w:b/>
                <w:bCs/>
                <w:color w:val="000000"/>
                <w:sz w:val="10"/>
                <w:szCs w:val="10"/>
                <w:lang w:val="en-US"/>
              </w:rPr>
            </w:pPr>
            <w:r w:rsidRPr="00496214">
              <w:rPr>
                <w:rFonts w:eastAsia="Times New Roman"/>
                <w:b/>
                <w:bCs/>
                <w:color w:val="000000"/>
                <w:sz w:val="10"/>
                <w:szCs w:val="10"/>
                <w:lang w:val="en-US"/>
              </w:rPr>
              <w:t xml:space="preserve">            7,856.00 </w:t>
            </w:r>
          </w:p>
        </w:tc>
      </w:tr>
      <w:tr w:rsidR="007D26F7" w:rsidRPr="00496214" w:rsidTr="00D00246">
        <w:trPr>
          <w:trHeight w:val="225"/>
        </w:trPr>
        <w:tc>
          <w:tcPr>
            <w:tcW w:w="367" w:type="dxa"/>
            <w:tcBorders>
              <w:top w:val="nil"/>
              <w:left w:val="single" w:sz="8" w:space="0" w:color="auto"/>
              <w:bottom w:val="single" w:sz="4" w:space="0" w:color="auto"/>
              <w:right w:val="single" w:sz="4" w:space="0" w:color="auto"/>
            </w:tcBorders>
            <w:shd w:val="clear" w:color="auto" w:fill="auto"/>
            <w:hideMark/>
          </w:tcPr>
          <w:p w:rsidR="007D26F7" w:rsidRPr="00496214" w:rsidRDefault="007D26F7" w:rsidP="00D00246">
            <w:pPr>
              <w:jc w:val="right"/>
              <w:rPr>
                <w:rFonts w:eastAsia="Times New Roman"/>
                <w:color w:val="000000"/>
                <w:sz w:val="10"/>
                <w:szCs w:val="10"/>
                <w:lang w:val="en-US"/>
              </w:rPr>
            </w:pPr>
            <w:r w:rsidRPr="00496214">
              <w:rPr>
                <w:rFonts w:eastAsia="Times New Roman"/>
                <w:color w:val="000000"/>
                <w:sz w:val="10"/>
                <w:szCs w:val="10"/>
                <w:lang w:val="en-US"/>
              </w:rPr>
              <w:t>1</w:t>
            </w:r>
          </w:p>
        </w:tc>
        <w:tc>
          <w:tcPr>
            <w:tcW w:w="499" w:type="dxa"/>
            <w:tcBorders>
              <w:top w:val="nil"/>
              <w:left w:val="nil"/>
              <w:bottom w:val="single" w:sz="4" w:space="0" w:color="auto"/>
              <w:right w:val="single" w:sz="4" w:space="0" w:color="auto"/>
            </w:tcBorders>
            <w:shd w:val="clear" w:color="auto" w:fill="auto"/>
            <w:vAlign w:val="center"/>
            <w:hideMark/>
          </w:tcPr>
          <w:p w:rsidR="007D26F7" w:rsidRPr="00496214" w:rsidRDefault="007D26F7" w:rsidP="00D00246">
            <w:pPr>
              <w:jc w:val="right"/>
              <w:rPr>
                <w:rFonts w:eastAsia="Times New Roman"/>
                <w:color w:val="000000"/>
                <w:sz w:val="10"/>
                <w:szCs w:val="10"/>
                <w:lang w:val="en-US"/>
              </w:rPr>
            </w:pPr>
            <w:r w:rsidRPr="00496214">
              <w:rPr>
                <w:rFonts w:eastAsia="Times New Roman"/>
                <w:color w:val="000000"/>
                <w:sz w:val="10"/>
                <w:szCs w:val="10"/>
                <w:lang w:val="en-US"/>
              </w:rPr>
              <w:t>10</w:t>
            </w:r>
          </w:p>
        </w:tc>
        <w:tc>
          <w:tcPr>
            <w:tcW w:w="705" w:type="dxa"/>
            <w:tcBorders>
              <w:top w:val="nil"/>
              <w:left w:val="nil"/>
              <w:bottom w:val="single" w:sz="4" w:space="0" w:color="auto"/>
              <w:right w:val="single" w:sz="4" w:space="0" w:color="auto"/>
            </w:tcBorders>
            <w:shd w:val="clear" w:color="auto" w:fill="auto"/>
            <w:vAlign w:val="center"/>
            <w:hideMark/>
          </w:tcPr>
          <w:p w:rsidR="007D26F7" w:rsidRPr="00496214" w:rsidRDefault="007D26F7" w:rsidP="00D00246">
            <w:pPr>
              <w:jc w:val="right"/>
              <w:rPr>
                <w:rFonts w:eastAsia="Times New Roman"/>
                <w:color w:val="000000"/>
                <w:sz w:val="10"/>
                <w:szCs w:val="10"/>
                <w:lang w:val="en-US"/>
              </w:rPr>
            </w:pPr>
            <w:r w:rsidRPr="00496214">
              <w:rPr>
                <w:rFonts w:eastAsia="Times New Roman"/>
                <w:color w:val="000000"/>
                <w:sz w:val="10"/>
                <w:szCs w:val="10"/>
                <w:lang w:val="en-US"/>
              </w:rPr>
              <w:t xml:space="preserve">I </w:t>
            </w:r>
            <w:proofErr w:type="spellStart"/>
            <w:r w:rsidRPr="00496214">
              <w:rPr>
                <w:rFonts w:eastAsia="Times New Roman"/>
                <w:color w:val="000000"/>
                <w:sz w:val="10"/>
                <w:szCs w:val="10"/>
                <w:lang w:val="en-US"/>
              </w:rPr>
              <w:t>ri</w:t>
            </w:r>
            <w:proofErr w:type="spellEnd"/>
          </w:p>
        </w:tc>
        <w:tc>
          <w:tcPr>
            <w:tcW w:w="724" w:type="dxa"/>
            <w:tcBorders>
              <w:top w:val="nil"/>
              <w:left w:val="nil"/>
              <w:bottom w:val="single" w:sz="4" w:space="0" w:color="auto"/>
              <w:right w:val="single" w:sz="4" w:space="0" w:color="auto"/>
            </w:tcBorders>
            <w:shd w:val="clear" w:color="auto" w:fill="auto"/>
            <w:vAlign w:val="center"/>
            <w:hideMark/>
          </w:tcPr>
          <w:p w:rsidR="007D26F7" w:rsidRPr="00496214" w:rsidRDefault="007D26F7" w:rsidP="00D00246">
            <w:pPr>
              <w:jc w:val="right"/>
              <w:rPr>
                <w:rFonts w:eastAsia="Times New Roman"/>
                <w:color w:val="000000"/>
                <w:sz w:val="10"/>
                <w:szCs w:val="10"/>
                <w:lang w:val="en-US"/>
              </w:rPr>
            </w:pPr>
            <w:r w:rsidRPr="00496214">
              <w:rPr>
                <w:rFonts w:eastAsia="Times New Roman"/>
                <w:color w:val="000000"/>
                <w:sz w:val="10"/>
                <w:szCs w:val="10"/>
                <w:lang w:val="en-US"/>
              </w:rPr>
              <w:t>32000</w:t>
            </w:r>
          </w:p>
        </w:tc>
        <w:tc>
          <w:tcPr>
            <w:tcW w:w="1455" w:type="dxa"/>
            <w:tcBorders>
              <w:top w:val="nil"/>
              <w:left w:val="nil"/>
              <w:bottom w:val="single" w:sz="4" w:space="0" w:color="auto"/>
              <w:right w:val="single" w:sz="4" w:space="0" w:color="auto"/>
            </w:tcBorders>
            <w:shd w:val="clear" w:color="auto" w:fill="auto"/>
            <w:noWrap/>
            <w:vAlign w:val="bottom"/>
            <w:hideMark/>
          </w:tcPr>
          <w:p w:rsidR="007D26F7" w:rsidRPr="00496214" w:rsidRDefault="007D26F7" w:rsidP="00D00246">
            <w:pPr>
              <w:rPr>
                <w:rFonts w:eastAsia="Times New Roman"/>
                <w:color w:val="000000"/>
                <w:sz w:val="10"/>
                <w:szCs w:val="10"/>
                <w:lang w:val="en-US"/>
              </w:rPr>
            </w:pPr>
            <w:r w:rsidRPr="00496214">
              <w:rPr>
                <w:rFonts w:eastAsia="Times New Roman"/>
                <w:color w:val="000000"/>
                <w:sz w:val="10"/>
                <w:szCs w:val="10"/>
                <w:lang w:val="en-US"/>
              </w:rPr>
              <w:t>Arsimi-94590</w:t>
            </w:r>
          </w:p>
        </w:tc>
        <w:tc>
          <w:tcPr>
            <w:tcW w:w="4540" w:type="dxa"/>
            <w:tcBorders>
              <w:top w:val="nil"/>
              <w:left w:val="nil"/>
              <w:bottom w:val="single" w:sz="4" w:space="0" w:color="auto"/>
              <w:right w:val="single" w:sz="4" w:space="0" w:color="auto"/>
            </w:tcBorders>
            <w:shd w:val="clear" w:color="auto" w:fill="auto"/>
            <w:vAlign w:val="center"/>
            <w:hideMark/>
          </w:tcPr>
          <w:p w:rsidR="007D26F7" w:rsidRPr="00496214" w:rsidRDefault="007D26F7" w:rsidP="00D00246">
            <w:pPr>
              <w:rPr>
                <w:rFonts w:eastAsia="Times New Roman"/>
                <w:color w:val="000000"/>
                <w:sz w:val="10"/>
                <w:szCs w:val="10"/>
                <w:lang w:val="en-US"/>
              </w:rPr>
            </w:pPr>
            <w:proofErr w:type="spellStart"/>
            <w:r w:rsidRPr="00496214">
              <w:rPr>
                <w:rFonts w:eastAsia="Times New Roman"/>
                <w:color w:val="000000"/>
                <w:sz w:val="10"/>
                <w:szCs w:val="10"/>
                <w:lang w:val="en-US"/>
              </w:rPr>
              <w:t>Renovimi</w:t>
            </w:r>
            <w:proofErr w:type="spellEnd"/>
            <w:r w:rsidRPr="00496214">
              <w:rPr>
                <w:rFonts w:eastAsia="Times New Roman"/>
                <w:color w:val="000000"/>
                <w:sz w:val="10"/>
                <w:szCs w:val="10"/>
                <w:lang w:val="en-US"/>
              </w:rPr>
              <w:t xml:space="preserve"> </w:t>
            </w:r>
            <w:proofErr w:type="spellStart"/>
            <w:r w:rsidRPr="00496214">
              <w:rPr>
                <w:rFonts w:eastAsia="Times New Roman"/>
                <w:color w:val="000000"/>
                <w:sz w:val="10"/>
                <w:szCs w:val="10"/>
                <w:lang w:val="en-US"/>
              </w:rPr>
              <w:t>i</w:t>
            </w:r>
            <w:proofErr w:type="spellEnd"/>
            <w:r w:rsidRPr="00496214">
              <w:rPr>
                <w:rFonts w:eastAsia="Times New Roman"/>
                <w:color w:val="000000"/>
                <w:sz w:val="10"/>
                <w:szCs w:val="10"/>
                <w:lang w:val="en-US"/>
              </w:rPr>
              <w:t xml:space="preserve"> </w:t>
            </w:r>
            <w:proofErr w:type="spellStart"/>
            <w:r w:rsidRPr="00496214">
              <w:rPr>
                <w:rFonts w:eastAsia="Times New Roman"/>
                <w:color w:val="000000"/>
                <w:sz w:val="10"/>
                <w:szCs w:val="10"/>
                <w:lang w:val="en-US"/>
              </w:rPr>
              <w:t>Parkut</w:t>
            </w:r>
            <w:proofErr w:type="spellEnd"/>
            <w:r w:rsidRPr="00496214">
              <w:rPr>
                <w:rFonts w:eastAsia="Times New Roman"/>
                <w:color w:val="000000"/>
                <w:sz w:val="10"/>
                <w:szCs w:val="10"/>
                <w:lang w:val="en-US"/>
              </w:rPr>
              <w:t xml:space="preserve"> </w:t>
            </w:r>
            <w:proofErr w:type="spellStart"/>
            <w:r w:rsidRPr="00496214">
              <w:rPr>
                <w:rFonts w:eastAsia="Times New Roman"/>
                <w:color w:val="000000"/>
                <w:sz w:val="10"/>
                <w:szCs w:val="10"/>
                <w:lang w:val="en-US"/>
              </w:rPr>
              <w:t>te</w:t>
            </w:r>
            <w:proofErr w:type="spellEnd"/>
            <w:r w:rsidRPr="00496214">
              <w:rPr>
                <w:rFonts w:eastAsia="Times New Roman"/>
                <w:color w:val="000000"/>
                <w:sz w:val="10"/>
                <w:szCs w:val="10"/>
                <w:lang w:val="en-US"/>
              </w:rPr>
              <w:t xml:space="preserve"> </w:t>
            </w:r>
            <w:proofErr w:type="spellStart"/>
            <w:r w:rsidRPr="00496214">
              <w:rPr>
                <w:rFonts w:eastAsia="Times New Roman"/>
                <w:color w:val="000000"/>
                <w:sz w:val="10"/>
                <w:szCs w:val="10"/>
                <w:lang w:val="en-US"/>
              </w:rPr>
              <w:t>Gjimnazit</w:t>
            </w:r>
            <w:proofErr w:type="spellEnd"/>
            <w:r w:rsidRPr="00496214">
              <w:rPr>
                <w:rFonts w:eastAsia="Times New Roman"/>
                <w:color w:val="000000"/>
                <w:sz w:val="10"/>
                <w:szCs w:val="10"/>
                <w:lang w:val="en-US"/>
              </w:rPr>
              <w:t xml:space="preserve"> Ataturk</w:t>
            </w:r>
          </w:p>
        </w:tc>
        <w:tc>
          <w:tcPr>
            <w:tcW w:w="1280" w:type="dxa"/>
            <w:tcBorders>
              <w:top w:val="nil"/>
              <w:left w:val="nil"/>
              <w:bottom w:val="single" w:sz="4" w:space="0" w:color="auto"/>
              <w:right w:val="single" w:sz="4" w:space="0" w:color="auto"/>
            </w:tcBorders>
            <w:shd w:val="clear" w:color="auto" w:fill="auto"/>
            <w:vAlign w:val="center"/>
            <w:hideMark/>
          </w:tcPr>
          <w:p w:rsidR="007D26F7" w:rsidRPr="00496214" w:rsidRDefault="007D26F7" w:rsidP="00D00246">
            <w:pPr>
              <w:jc w:val="right"/>
              <w:rPr>
                <w:rFonts w:eastAsia="Times New Roman"/>
                <w:color w:val="000000"/>
                <w:sz w:val="10"/>
                <w:szCs w:val="10"/>
                <w:lang w:val="en-US"/>
              </w:rPr>
            </w:pPr>
            <w:r w:rsidRPr="00496214">
              <w:rPr>
                <w:rFonts w:eastAsia="Times New Roman"/>
                <w:color w:val="000000"/>
                <w:sz w:val="10"/>
                <w:szCs w:val="10"/>
                <w:lang w:val="en-US"/>
              </w:rPr>
              <w:t xml:space="preserve">                                  10,000.00 </w:t>
            </w:r>
          </w:p>
        </w:tc>
        <w:tc>
          <w:tcPr>
            <w:tcW w:w="875" w:type="dxa"/>
            <w:tcBorders>
              <w:top w:val="nil"/>
              <w:left w:val="nil"/>
              <w:bottom w:val="single" w:sz="4" w:space="0" w:color="auto"/>
              <w:right w:val="single" w:sz="4" w:space="0" w:color="auto"/>
            </w:tcBorders>
            <w:shd w:val="clear" w:color="auto" w:fill="auto"/>
            <w:vAlign w:val="center"/>
            <w:hideMark/>
          </w:tcPr>
          <w:p w:rsidR="007D26F7" w:rsidRPr="00496214" w:rsidRDefault="007D26F7" w:rsidP="00D00246">
            <w:pPr>
              <w:jc w:val="right"/>
              <w:rPr>
                <w:rFonts w:eastAsia="Times New Roman"/>
                <w:color w:val="000000"/>
                <w:sz w:val="10"/>
                <w:szCs w:val="10"/>
                <w:lang w:val="en-US"/>
              </w:rPr>
            </w:pPr>
            <w:r w:rsidRPr="00496214">
              <w:rPr>
                <w:rFonts w:eastAsia="Times New Roman"/>
                <w:color w:val="000000"/>
                <w:sz w:val="10"/>
                <w:szCs w:val="10"/>
                <w:lang w:val="en-US"/>
              </w:rPr>
              <w:t> </w:t>
            </w:r>
          </w:p>
        </w:tc>
        <w:tc>
          <w:tcPr>
            <w:tcW w:w="875" w:type="dxa"/>
            <w:tcBorders>
              <w:top w:val="nil"/>
              <w:left w:val="nil"/>
              <w:bottom w:val="single" w:sz="4" w:space="0" w:color="auto"/>
              <w:right w:val="single" w:sz="8" w:space="0" w:color="auto"/>
            </w:tcBorders>
            <w:shd w:val="clear" w:color="auto" w:fill="auto"/>
            <w:vAlign w:val="center"/>
            <w:hideMark/>
          </w:tcPr>
          <w:p w:rsidR="007D26F7" w:rsidRPr="00496214" w:rsidRDefault="007D26F7" w:rsidP="00D00246">
            <w:pPr>
              <w:jc w:val="right"/>
              <w:rPr>
                <w:rFonts w:eastAsia="Times New Roman"/>
                <w:color w:val="000000"/>
                <w:sz w:val="10"/>
                <w:szCs w:val="10"/>
                <w:lang w:val="en-US"/>
              </w:rPr>
            </w:pPr>
            <w:r w:rsidRPr="00496214">
              <w:rPr>
                <w:rFonts w:eastAsia="Times New Roman"/>
                <w:color w:val="000000"/>
                <w:sz w:val="10"/>
                <w:szCs w:val="10"/>
                <w:lang w:val="en-US"/>
              </w:rPr>
              <w:t> </w:t>
            </w:r>
          </w:p>
        </w:tc>
      </w:tr>
      <w:tr w:rsidR="007D26F7" w:rsidRPr="00496214" w:rsidTr="00D00246">
        <w:trPr>
          <w:trHeight w:val="225"/>
        </w:trPr>
        <w:tc>
          <w:tcPr>
            <w:tcW w:w="367" w:type="dxa"/>
            <w:tcBorders>
              <w:top w:val="nil"/>
              <w:left w:val="single" w:sz="8" w:space="0" w:color="auto"/>
              <w:bottom w:val="single" w:sz="4" w:space="0" w:color="auto"/>
              <w:right w:val="single" w:sz="4" w:space="0" w:color="auto"/>
            </w:tcBorders>
            <w:shd w:val="clear" w:color="auto" w:fill="auto"/>
            <w:hideMark/>
          </w:tcPr>
          <w:p w:rsidR="007D26F7" w:rsidRPr="00496214" w:rsidRDefault="007D26F7" w:rsidP="00D00246">
            <w:pPr>
              <w:jc w:val="right"/>
              <w:rPr>
                <w:rFonts w:eastAsia="Times New Roman"/>
                <w:color w:val="000000"/>
                <w:sz w:val="10"/>
                <w:szCs w:val="10"/>
                <w:lang w:val="en-US"/>
              </w:rPr>
            </w:pPr>
            <w:r w:rsidRPr="00496214">
              <w:rPr>
                <w:rFonts w:eastAsia="Times New Roman"/>
                <w:color w:val="000000"/>
                <w:sz w:val="10"/>
                <w:szCs w:val="10"/>
                <w:lang w:val="en-US"/>
              </w:rPr>
              <w:t>2</w:t>
            </w:r>
          </w:p>
        </w:tc>
        <w:tc>
          <w:tcPr>
            <w:tcW w:w="499" w:type="dxa"/>
            <w:tcBorders>
              <w:top w:val="nil"/>
              <w:left w:val="nil"/>
              <w:bottom w:val="single" w:sz="4" w:space="0" w:color="auto"/>
              <w:right w:val="single" w:sz="4" w:space="0" w:color="auto"/>
            </w:tcBorders>
            <w:shd w:val="clear" w:color="auto" w:fill="auto"/>
            <w:vAlign w:val="center"/>
            <w:hideMark/>
          </w:tcPr>
          <w:p w:rsidR="007D26F7" w:rsidRPr="00496214" w:rsidRDefault="007D26F7" w:rsidP="00D00246">
            <w:pPr>
              <w:jc w:val="right"/>
              <w:rPr>
                <w:rFonts w:eastAsia="Times New Roman"/>
                <w:color w:val="000000"/>
                <w:sz w:val="10"/>
                <w:szCs w:val="10"/>
                <w:lang w:val="en-US"/>
              </w:rPr>
            </w:pPr>
            <w:r w:rsidRPr="00496214">
              <w:rPr>
                <w:rFonts w:eastAsia="Times New Roman"/>
                <w:color w:val="000000"/>
                <w:sz w:val="10"/>
                <w:szCs w:val="10"/>
                <w:lang w:val="en-US"/>
              </w:rPr>
              <w:t>10</w:t>
            </w:r>
          </w:p>
        </w:tc>
        <w:tc>
          <w:tcPr>
            <w:tcW w:w="705" w:type="dxa"/>
            <w:tcBorders>
              <w:top w:val="nil"/>
              <w:left w:val="nil"/>
              <w:bottom w:val="single" w:sz="4" w:space="0" w:color="auto"/>
              <w:right w:val="single" w:sz="4" w:space="0" w:color="auto"/>
            </w:tcBorders>
            <w:shd w:val="clear" w:color="auto" w:fill="auto"/>
            <w:vAlign w:val="center"/>
            <w:hideMark/>
          </w:tcPr>
          <w:p w:rsidR="007D26F7" w:rsidRPr="00496214" w:rsidRDefault="007D26F7" w:rsidP="00D00246">
            <w:pPr>
              <w:jc w:val="right"/>
              <w:rPr>
                <w:rFonts w:eastAsia="Times New Roman"/>
                <w:color w:val="000000"/>
                <w:sz w:val="10"/>
                <w:szCs w:val="10"/>
                <w:lang w:val="en-US"/>
              </w:rPr>
            </w:pPr>
            <w:r w:rsidRPr="00496214">
              <w:rPr>
                <w:rFonts w:eastAsia="Times New Roman"/>
                <w:color w:val="000000"/>
                <w:sz w:val="10"/>
                <w:szCs w:val="10"/>
                <w:lang w:val="en-US"/>
              </w:rPr>
              <w:t xml:space="preserve">I </w:t>
            </w:r>
            <w:proofErr w:type="spellStart"/>
            <w:r w:rsidRPr="00496214">
              <w:rPr>
                <w:rFonts w:eastAsia="Times New Roman"/>
                <w:color w:val="000000"/>
                <w:sz w:val="10"/>
                <w:szCs w:val="10"/>
                <w:lang w:val="en-US"/>
              </w:rPr>
              <w:t>ri</w:t>
            </w:r>
            <w:proofErr w:type="spellEnd"/>
          </w:p>
        </w:tc>
        <w:tc>
          <w:tcPr>
            <w:tcW w:w="724" w:type="dxa"/>
            <w:tcBorders>
              <w:top w:val="nil"/>
              <w:left w:val="nil"/>
              <w:bottom w:val="single" w:sz="4" w:space="0" w:color="auto"/>
              <w:right w:val="single" w:sz="4" w:space="0" w:color="auto"/>
            </w:tcBorders>
            <w:shd w:val="clear" w:color="auto" w:fill="auto"/>
            <w:vAlign w:val="center"/>
            <w:hideMark/>
          </w:tcPr>
          <w:p w:rsidR="007D26F7" w:rsidRPr="00496214" w:rsidRDefault="007D26F7" w:rsidP="00D00246">
            <w:pPr>
              <w:jc w:val="right"/>
              <w:rPr>
                <w:rFonts w:eastAsia="Times New Roman"/>
                <w:color w:val="000000"/>
                <w:sz w:val="10"/>
                <w:szCs w:val="10"/>
                <w:lang w:val="en-US"/>
              </w:rPr>
            </w:pPr>
            <w:r w:rsidRPr="00496214">
              <w:rPr>
                <w:rFonts w:eastAsia="Times New Roman"/>
                <w:color w:val="000000"/>
                <w:sz w:val="10"/>
                <w:szCs w:val="10"/>
                <w:lang w:val="en-US"/>
              </w:rPr>
              <w:t>31126</w:t>
            </w:r>
          </w:p>
        </w:tc>
        <w:tc>
          <w:tcPr>
            <w:tcW w:w="1455" w:type="dxa"/>
            <w:tcBorders>
              <w:top w:val="nil"/>
              <w:left w:val="nil"/>
              <w:bottom w:val="single" w:sz="4" w:space="0" w:color="auto"/>
              <w:right w:val="single" w:sz="4" w:space="0" w:color="auto"/>
            </w:tcBorders>
            <w:shd w:val="clear" w:color="auto" w:fill="auto"/>
            <w:noWrap/>
            <w:vAlign w:val="bottom"/>
            <w:hideMark/>
          </w:tcPr>
          <w:p w:rsidR="007D26F7" w:rsidRPr="00496214" w:rsidRDefault="007D26F7" w:rsidP="00D00246">
            <w:pPr>
              <w:rPr>
                <w:rFonts w:eastAsia="Times New Roman"/>
                <w:color w:val="000000"/>
                <w:sz w:val="10"/>
                <w:szCs w:val="10"/>
                <w:lang w:val="en-US"/>
              </w:rPr>
            </w:pPr>
            <w:r w:rsidRPr="00496214">
              <w:rPr>
                <w:rFonts w:eastAsia="Times New Roman"/>
                <w:color w:val="000000"/>
                <w:sz w:val="10"/>
                <w:szCs w:val="10"/>
                <w:lang w:val="en-US"/>
              </w:rPr>
              <w:t>Arsimi-93390</w:t>
            </w:r>
          </w:p>
        </w:tc>
        <w:tc>
          <w:tcPr>
            <w:tcW w:w="4540" w:type="dxa"/>
            <w:tcBorders>
              <w:top w:val="nil"/>
              <w:left w:val="nil"/>
              <w:bottom w:val="single" w:sz="4" w:space="0" w:color="auto"/>
              <w:right w:val="single" w:sz="4" w:space="0" w:color="auto"/>
            </w:tcBorders>
            <w:shd w:val="clear" w:color="auto" w:fill="auto"/>
            <w:vAlign w:val="center"/>
            <w:hideMark/>
          </w:tcPr>
          <w:p w:rsidR="007D26F7" w:rsidRPr="00496214" w:rsidRDefault="007D26F7" w:rsidP="00D00246">
            <w:pPr>
              <w:rPr>
                <w:rFonts w:eastAsia="Times New Roman"/>
                <w:color w:val="000000"/>
                <w:sz w:val="10"/>
                <w:szCs w:val="10"/>
                <w:lang w:val="en-US"/>
              </w:rPr>
            </w:pPr>
            <w:proofErr w:type="spellStart"/>
            <w:r w:rsidRPr="00496214">
              <w:rPr>
                <w:rFonts w:eastAsia="Times New Roman"/>
                <w:color w:val="000000"/>
                <w:sz w:val="10"/>
                <w:szCs w:val="10"/>
                <w:lang w:val="en-US"/>
              </w:rPr>
              <w:t>Rregullimi</w:t>
            </w:r>
            <w:proofErr w:type="spellEnd"/>
            <w:r w:rsidRPr="00496214">
              <w:rPr>
                <w:rFonts w:eastAsia="Times New Roman"/>
                <w:color w:val="000000"/>
                <w:sz w:val="10"/>
                <w:szCs w:val="10"/>
                <w:lang w:val="en-US"/>
              </w:rPr>
              <w:t xml:space="preserve"> </w:t>
            </w:r>
            <w:proofErr w:type="spellStart"/>
            <w:r w:rsidRPr="00496214">
              <w:rPr>
                <w:rFonts w:eastAsia="Times New Roman"/>
                <w:color w:val="000000"/>
                <w:sz w:val="10"/>
                <w:szCs w:val="10"/>
                <w:lang w:val="en-US"/>
              </w:rPr>
              <w:t>i</w:t>
            </w:r>
            <w:proofErr w:type="spellEnd"/>
            <w:r w:rsidRPr="00496214">
              <w:rPr>
                <w:rFonts w:eastAsia="Times New Roman"/>
                <w:color w:val="000000"/>
                <w:sz w:val="10"/>
                <w:szCs w:val="10"/>
                <w:lang w:val="en-US"/>
              </w:rPr>
              <w:t xml:space="preserve"> </w:t>
            </w:r>
            <w:proofErr w:type="spellStart"/>
            <w:r w:rsidRPr="00496214">
              <w:rPr>
                <w:rFonts w:eastAsia="Times New Roman"/>
                <w:color w:val="000000"/>
                <w:sz w:val="10"/>
                <w:szCs w:val="10"/>
                <w:lang w:val="en-US"/>
              </w:rPr>
              <w:t>fushes</w:t>
            </w:r>
            <w:proofErr w:type="spellEnd"/>
            <w:r w:rsidRPr="00496214">
              <w:rPr>
                <w:rFonts w:eastAsia="Times New Roman"/>
                <w:color w:val="000000"/>
                <w:sz w:val="10"/>
                <w:szCs w:val="10"/>
                <w:lang w:val="en-US"/>
              </w:rPr>
              <w:t xml:space="preserve"> sportive </w:t>
            </w:r>
            <w:proofErr w:type="spellStart"/>
            <w:r w:rsidRPr="00496214">
              <w:rPr>
                <w:rFonts w:eastAsia="Times New Roman"/>
                <w:color w:val="000000"/>
                <w:sz w:val="10"/>
                <w:szCs w:val="10"/>
                <w:lang w:val="en-US"/>
              </w:rPr>
              <w:t>shk.fill</w:t>
            </w:r>
            <w:proofErr w:type="spellEnd"/>
            <w:r w:rsidRPr="00496214">
              <w:rPr>
                <w:rFonts w:eastAsia="Times New Roman"/>
                <w:color w:val="000000"/>
                <w:sz w:val="10"/>
                <w:szCs w:val="10"/>
                <w:lang w:val="en-US"/>
              </w:rPr>
              <w:t xml:space="preserve"> </w:t>
            </w:r>
            <w:proofErr w:type="spellStart"/>
            <w:r w:rsidRPr="00496214">
              <w:rPr>
                <w:rFonts w:eastAsia="Times New Roman"/>
                <w:color w:val="000000"/>
                <w:sz w:val="10"/>
                <w:szCs w:val="10"/>
                <w:lang w:val="en-US"/>
              </w:rPr>
              <w:t>Anadolu</w:t>
            </w:r>
            <w:proofErr w:type="spellEnd"/>
          </w:p>
        </w:tc>
        <w:tc>
          <w:tcPr>
            <w:tcW w:w="1280" w:type="dxa"/>
            <w:tcBorders>
              <w:top w:val="nil"/>
              <w:left w:val="nil"/>
              <w:bottom w:val="single" w:sz="4" w:space="0" w:color="auto"/>
              <w:right w:val="single" w:sz="4" w:space="0" w:color="auto"/>
            </w:tcBorders>
            <w:shd w:val="clear" w:color="auto" w:fill="auto"/>
            <w:vAlign w:val="center"/>
            <w:hideMark/>
          </w:tcPr>
          <w:p w:rsidR="007D26F7" w:rsidRPr="00496214" w:rsidRDefault="007D26F7" w:rsidP="00D00246">
            <w:pPr>
              <w:jc w:val="right"/>
              <w:rPr>
                <w:rFonts w:eastAsia="Times New Roman"/>
                <w:color w:val="000000"/>
                <w:sz w:val="10"/>
                <w:szCs w:val="10"/>
                <w:lang w:val="en-US"/>
              </w:rPr>
            </w:pPr>
            <w:r w:rsidRPr="00496214">
              <w:rPr>
                <w:rFonts w:eastAsia="Times New Roman"/>
                <w:color w:val="000000"/>
                <w:sz w:val="10"/>
                <w:szCs w:val="10"/>
                <w:lang w:val="en-US"/>
              </w:rPr>
              <w:t xml:space="preserve">                                  17,842.00 </w:t>
            </w:r>
          </w:p>
        </w:tc>
        <w:tc>
          <w:tcPr>
            <w:tcW w:w="875" w:type="dxa"/>
            <w:tcBorders>
              <w:top w:val="nil"/>
              <w:left w:val="nil"/>
              <w:bottom w:val="single" w:sz="4" w:space="0" w:color="auto"/>
              <w:right w:val="single" w:sz="4" w:space="0" w:color="auto"/>
            </w:tcBorders>
            <w:shd w:val="clear" w:color="auto" w:fill="auto"/>
            <w:vAlign w:val="center"/>
            <w:hideMark/>
          </w:tcPr>
          <w:p w:rsidR="007D26F7" w:rsidRPr="00496214" w:rsidRDefault="007D26F7" w:rsidP="00D00246">
            <w:pPr>
              <w:jc w:val="right"/>
              <w:rPr>
                <w:rFonts w:eastAsia="Times New Roman"/>
                <w:color w:val="000000"/>
                <w:sz w:val="10"/>
                <w:szCs w:val="10"/>
                <w:lang w:val="en-US"/>
              </w:rPr>
            </w:pPr>
            <w:r w:rsidRPr="00496214">
              <w:rPr>
                <w:rFonts w:eastAsia="Times New Roman"/>
                <w:color w:val="000000"/>
                <w:sz w:val="10"/>
                <w:szCs w:val="10"/>
                <w:lang w:val="en-US"/>
              </w:rPr>
              <w:t> </w:t>
            </w:r>
          </w:p>
        </w:tc>
        <w:tc>
          <w:tcPr>
            <w:tcW w:w="875" w:type="dxa"/>
            <w:tcBorders>
              <w:top w:val="nil"/>
              <w:left w:val="nil"/>
              <w:bottom w:val="single" w:sz="4" w:space="0" w:color="auto"/>
              <w:right w:val="single" w:sz="8" w:space="0" w:color="auto"/>
            </w:tcBorders>
            <w:shd w:val="clear" w:color="auto" w:fill="auto"/>
            <w:vAlign w:val="center"/>
            <w:hideMark/>
          </w:tcPr>
          <w:p w:rsidR="007D26F7" w:rsidRPr="00496214" w:rsidRDefault="007D26F7" w:rsidP="00D00246">
            <w:pPr>
              <w:jc w:val="right"/>
              <w:rPr>
                <w:rFonts w:eastAsia="Times New Roman"/>
                <w:color w:val="000000"/>
                <w:sz w:val="10"/>
                <w:szCs w:val="10"/>
                <w:lang w:val="en-US"/>
              </w:rPr>
            </w:pPr>
            <w:r w:rsidRPr="00496214">
              <w:rPr>
                <w:rFonts w:eastAsia="Times New Roman"/>
                <w:color w:val="000000"/>
                <w:sz w:val="10"/>
                <w:szCs w:val="10"/>
                <w:lang w:val="en-US"/>
              </w:rPr>
              <w:t> </w:t>
            </w:r>
          </w:p>
        </w:tc>
      </w:tr>
      <w:tr w:rsidR="007D26F7" w:rsidRPr="00496214" w:rsidTr="00D00246">
        <w:trPr>
          <w:trHeight w:val="225"/>
        </w:trPr>
        <w:tc>
          <w:tcPr>
            <w:tcW w:w="367" w:type="dxa"/>
            <w:tcBorders>
              <w:top w:val="nil"/>
              <w:left w:val="single" w:sz="8" w:space="0" w:color="auto"/>
              <w:bottom w:val="single" w:sz="4" w:space="0" w:color="auto"/>
              <w:right w:val="single" w:sz="4" w:space="0" w:color="auto"/>
            </w:tcBorders>
            <w:shd w:val="clear" w:color="auto" w:fill="auto"/>
            <w:hideMark/>
          </w:tcPr>
          <w:p w:rsidR="007D26F7" w:rsidRPr="00496214" w:rsidRDefault="007D26F7" w:rsidP="00D00246">
            <w:pPr>
              <w:jc w:val="right"/>
              <w:rPr>
                <w:rFonts w:eastAsia="Times New Roman"/>
                <w:color w:val="000000"/>
                <w:sz w:val="10"/>
                <w:szCs w:val="10"/>
                <w:lang w:val="en-US"/>
              </w:rPr>
            </w:pPr>
            <w:r w:rsidRPr="00496214">
              <w:rPr>
                <w:rFonts w:eastAsia="Times New Roman"/>
                <w:color w:val="000000"/>
                <w:sz w:val="10"/>
                <w:szCs w:val="10"/>
                <w:lang w:val="en-US"/>
              </w:rPr>
              <w:t>3</w:t>
            </w:r>
          </w:p>
        </w:tc>
        <w:tc>
          <w:tcPr>
            <w:tcW w:w="499" w:type="dxa"/>
            <w:tcBorders>
              <w:top w:val="nil"/>
              <w:left w:val="nil"/>
              <w:bottom w:val="single" w:sz="4" w:space="0" w:color="auto"/>
              <w:right w:val="single" w:sz="4" w:space="0" w:color="auto"/>
            </w:tcBorders>
            <w:shd w:val="clear" w:color="auto" w:fill="auto"/>
            <w:vAlign w:val="center"/>
            <w:hideMark/>
          </w:tcPr>
          <w:p w:rsidR="007D26F7" w:rsidRPr="00496214" w:rsidRDefault="007D26F7" w:rsidP="00D00246">
            <w:pPr>
              <w:jc w:val="right"/>
              <w:rPr>
                <w:rFonts w:eastAsia="Times New Roman"/>
                <w:color w:val="000000"/>
                <w:sz w:val="10"/>
                <w:szCs w:val="10"/>
                <w:lang w:val="en-US"/>
              </w:rPr>
            </w:pPr>
            <w:r w:rsidRPr="00496214">
              <w:rPr>
                <w:rFonts w:eastAsia="Times New Roman"/>
                <w:color w:val="000000"/>
                <w:sz w:val="10"/>
                <w:szCs w:val="10"/>
                <w:lang w:val="en-US"/>
              </w:rPr>
              <w:t>21</w:t>
            </w:r>
          </w:p>
        </w:tc>
        <w:tc>
          <w:tcPr>
            <w:tcW w:w="705" w:type="dxa"/>
            <w:tcBorders>
              <w:top w:val="nil"/>
              <w:left w:val="nil"/>
              <w:bottom w:val="single" w:sz="4" w:space="0" w:color="auto"/>
              <w:right w:val="single" w:sz="4" w:space="0" w:color="auto"/>
            </w:tcBorders>
            <w:shd w:val="clear" w:color="auto" w:fill="auto"/>
            <w:vAlign w:val="center"/>
            <w:hideMark/>
          </w:tcPr>
          <w:p w:rsidR="007D26F7" w:rsidRPr="00496214" w:rsidRDefault="007D26F7" w:rsidP="00D00246">
            <w:pPr>
              <w:jc w:val="right"/>
              <w:rPr>
                <w:rFonts w:eastAsia="Times New Roman"/>
                <w:color w:val="000000"/>
                <w:sz w:val="10"/>
                <w:szCs w:val="10"/>
                <w:lang w:val="en-US"/>
              </w:rPr>
            </w:pPr>
            <w:r w:rsidRPr="00496214">
              <w:rPr>
                <w:rFonts w:eastAsia="Times New Roman"/>
                <w:color w:val="000000"/>
                <w:sz w:val="10"/>
                <w:szCs w:val="10"/>
                <w:lang w:val="en-US"/>
              </w:rPr>
              <w:t xml:space="preserve">I </w:t>
            </w:r>
            <w:proofErr w:type="spellStart"/>
            <w:r w:rsidRPr="00496214">
              <w:rPr>
                <w:rFonts w:eastAsia="Times New Roman"/>
                <w:color w:val="000000"/>
                <w:sz w:val="10"/>
                <w:szCs w:val="10"/>
                <w:lang w:val="en-US"/>
              </w:rPr>
              <w:t>ri</w:t>
            </w:r>
            <w:proofErr w:type="spellEnd"/>
          </w:p>
        </w:tc>
        <w:tc>
          <w:tcPr>
            <w:tcW w:w="724" w:type="dxa"/>
            <w:tcBorders>
              <w:top w:val="nil"/>
              <w:left w:val="nil"/>
              <w:bottom w:val="single" w:sz="4" w:space="0" w:color="auto"/>
              <w:right w:val="single" w:sz="4" w:space="0" w:color="auto"/>
            </w:tcBorders>
            <w:shd w:val="clear" w:color="auto" w:fill="auto"/>
            <w:vAlign w:val="center"/>
            <w:hideMark/>
          </w:tcPr>
          <w:p w:rsidR="007D26F7" w:rsidRPr="00496214" w:rsidRDefault="007D26F7" w:rsidP="00D00246">
            <w:pPr>
              <w:jc w:val="right"/>
              <w:rPr>
                <w:rFonts w:eastAsia="Times New Roman"/>
                <w:color w:val="000000"/>
                <w:sz w:val="10"/>
                <w:szCs w:val="10"/>
                <w:lang w:val="en-US"/>
              </w:rPr>
            </w:pPr>
            <w:r w:rsidRPr="00496214">
              <w:rPr>
                <w:rFonts w:eastAsia="Times New Roman"/>
                <w:color w:val="000000"/>
                <w:sz w:val="10"/>
                <w:szCs w:val="10"/>
                <w:lang w:val="en-US"/>
              </w:rPr>
              <w:t>31125</w:t>
            </w:r>
          </w:p>
        </w:tc>
        <w:tc>
          <w:tcPr>
            <w:tcW w:w="1455" w:type="dxa"/>
            <w:tcBorders>
              <w:top w:val="nil"/>
              <w:left w:val="nil"/>
              <w:bottom w:val="single" w:sz="4" w:space="0" w:color="auto"/>
              <w:right w:val="single" w:sz="4" w:space="0" w:color="auto"/>
            </w:tcBorders>
            <w:shd w:val="clear" w:color="auto" w:fill="auto"/>
            <w:noWrap/>
            <w:vAlign w:val="bottom"/>
            <w:hideMark/>
          </w:tcPr>
          <w:p w:rsidR="007D26F7" w:rsidRPr="00496214" w:rsidRDefault="007D26F7" w:rsidP="00D00246">
            <w:pPr>
              <w:rPr>
                <w:rFonts w:eastAsia="Times New Roman"/>
                <w:color w:val="000000"/>
                <w:sz w:val="10"/>
                <w:szCs w:val="10"/>
                <w:lang w:val="en-US"/>
              </w:rPr>
            </w:pPr>
            <w:r w:rsidRPr="00496214">
              <w:rPr>
                <w:rFonts w:eastAsia="Times New Roman"/>
                <w:color w:val="000000"/>
                <w:sz w:val="10"/>
                <w:szCs w:val="10"/>
                <w:lang w:val="en-US"/>
              </w:rPr>
              <w:t>Kultura-85014</w:t>
            </w:r>
          </w:p>
        </w:tc>
        <w:tc>
          <w:tcPr>
            <w:tcW w:w="4540" w:type="dxa"/>
            <w:tcBorders>
              <w:top w:val="nil"/>
              <w:left w:val="nil"/>
              <w:bottom w:val="single" w:sz="4" w:space="0" w:color="auto"/>
              <w:right w:val="single" w:sz="4" w:space="0" w:color="auto"/>
            </w:tcBorders>
            <w:shd w:val="clear" w:color="auto" w:fill="auto"/>
            <w:vAlign w:val="center"/>
            <w:hideMark/>
          </w:tcPr>
          <w:p w:rsidR="007D26F7" w:rsidRPr="00496214" w:rsidRDefault="007D26F7" w:rsidP="00D00246">
            <w:pPr>
              <w:rPr>
                <w:rFonts w:eastAsia="Times New Roman"/>
                <w:color w:val="000000"/>
                <w:sz w:val="10"/>
                <w:szCs w:val="10"/>
                <w:lang w:val="en-US"/>
              </w:rPr>
            </w:pPr>
            <w:proofErr w:type="spellStart"/>
            <w:r w:rsidRPr="00496214">
              <w:rPr>
                <w:rFonts w:eastAsia="Times New Roman"/>
                <w:color w:val="000000"/>
                <w:sz w:val="10"/>
                <w:szCs w:val="10"/>
                <w:lang w:val="en-US"/>
              </w:rPr>
              <w:t>Ngritja</w:t>
            </w:r>
            <w:proofErr w:type="spellEnd"/>
            <w:r w:rsidRPr="00496214">
              <w:rPr>
                <w:rFonts w:eastAsia="Times New Roman"/>
                <w:color w:val="000000"/>
                <w:sz w:val="10"/>
                <w:szCs w:val="10"/>
                <w:lang w:val="en-US"/>
              </w:rPr>
              <w:t xml:space="preserve"> e </w:t>
            </w:r>
            <w:proofErr w:type="spellStart"/>
            <w:r w:rsidRPr="00496214">
              <w:rPr>
                <w:rFonts w:eastAsia="Times New Roman"/>
                <w:color w:val="000000"/>
                <w:sz w:val="10"/>
                <w:szCs w:val="10"/>
                <w:lang w:val="en-US"/>
              </w:rPr>
              <w:t>Lapidarit</w:t>
            </w:r>
            <w:proofErr w:type="spellEnd"/>
            <w:r w:rsidRPr="00496214">
              <w:rPr>
                <w:rFonts w:eastAsia="Times New Roman"/>
                <w:color w:val="000000"/>
                <w:sz w:val="10"/>
                <w:szCs w:val="10"/>
                <w:lang w:val="en-US"/>
              </w:rPr>
              <w:t xml:space="preserve"> per </w:t>
            </w:r>
            <w:proofErr w:type="spellStart"/>
            <w:r w:rsidRPr="00496214">
              <w:rPr>
                <w:rFonts w:eastAsia="Times New Roman"/>
                <w:color w:val="000000"/>
                <w:sz w:val="10"/>
                <w:szCs w:val="10"/>
                <w:lang w:val="en-US"/>
              </w:rPr>
              <w:t>Deshmore</w:t>
            </w:r>
            <w:proofErr w:type="spellEnd"/>
            <w:r w:rsidRPr="00496214">
              <w:rPr>
                <w:rFonts w:eastAsia="Times New Roman"/>
                <w:color w:val="000000"/>
                <w:sz w:val="10"/>
                <w:szCs w:val="10"/>
                <w:lang w:val="en-US"/>
              </w:rPr>
              <w:t xml:space="preserve"> </w:t>
            </w:r>
            <w:proofErr w:type="spellStart"/>
            <w:r w:rsidRPr="00496214">
              <w:rPr>
                <w:rFonts w:eastAsia="Times New Roman"/>
                <w:color w:val="000000"/>
                <w:sz w:val="10"/>
                <w:szCs w:val="10"/>
                <w:lang w:val="en-US"/>
              </w:rPr>
              <w:t>Mamushe</w:t>
            </w:r>
            <w:proofErr w:type="spellEnd"/>
          </w:p>
        </w:tc>
        <w:tc>
          <w:tcPr>
            <w:tcW w:w="1280" w:type="dxa"/>
            <w:tcBorders>
              <w:top w:val="nil"/>
              <w:left w:val="nil"/>
              <w:bottom w:val="single" w:sz="4" w:space="0" w:color="auto"/>
              <w:right w:val="single" w:sz="4" w:space="0" w:color="auto"/>
            </w:tcBorders>
            <w:shd w:val="clear" w:color="auto" w:fill="auto"/>
            <w:vAlign w:val="center"/>
            <w:hideMark/>
          </w:tcPr>
          <w:p w:rsidR="007D26F7" w:rsidRPr="00496214" w:rsidRDefault="007D26F7" w:rsidP="00D00246">
            <w:pPr>
              <w:jc w:val="right"/>
              <w:rPr>
                <w:rFonts w:eastAsia="Times New Roman"/>
                <w:color w:val="000000"/>
                <w:sz w:val="10"/>
                <w:szCs w:val="10"/>
                <w:lang w:val="en-US"/>
              </w:rPr>
            </w:pPr>
            <w:r w:rsidRPr="00496214">
              <w:rPr>
                <w:rFonts w:eastAsia="Times New Roman"/>
                <w:color w:val="000000"/>
                <w:sz w:val="10"/>
                <w:szCs w:val="10"/>
                <w:lang w:val="en-US"/>
              </w:rPr>
              <w:t xml:space="preserve">                                  16,000.00 </w:t>
            </w:r>
          </w:p>
        </w:tc>
        <w:tc>
          <w:tcPr>
            <w:tcW w:w="875" w:type="dxa"/>
            <w:tcBorders>
              <w:top w:val="nil"/>
              <w:left w:val="nil"/>
              <w:bottom w:val="single" w:sz="4" w:space="0" w:color="auto"/>
              <w:right w:val="single" w:sz="4" w:space="0" w:color="auto"/>
            </w:tcBorders>
            <w:shd w:val="clear" w:color="auto" w:fill="auto"/>
            <w:vAlign w:val="center"/>
            <w:hideMark/>
          </w:tcPr>
          <w:p w:rsidR="007D26F7" w:rsidRPr="00496214" w:rsidRDefault="007D26F7" w:rsidP="00D00246">
            <w:pPr>
              <w:jc w:val="right"/>
              <w:rPr>
                <w:rFonts w:eastAsia="Times New Roman"/>
                <w:color w:val="000000"/>
                <w:sz w:val="10"/>
                <w:szCs w:val="10"/>
                <w:lang w:val="en-US"/>
              </w:rPr>
            </w:pPr>
            <w:r w:rsidRPr="00496214">
              <w:rPr>
                <w:rFonts w:eastAsia="Times New Roman"/>
                <w:color w:val="000000"/>
                <w:sz w:val="10"/>
                <w:szCs w:val="10"/>
                <w:lang w:val="en-US"/>
              </w:rPr>
              <w:t xml:space="preserve">                                                            -   </w:t>
            </w:r>
          </w:p>
        </w:tc>
        <w:tc>
          <w:tcPr>
            <w:tcW w:w="875" w:type="dxa"/>
            <w:tcBorders>
              <w:top w:val="nil"/>
              <w:left w:val="nil"/>
              <w:bottom w:val="single" w:sz="4" w:space="0" w:color="auto"/>
              <w:right w:val="single" w:sz="8" w:space="0" w:color="auto"/>
            </w:tcBorders>
            <w:shd w:val="clear" w:color="auto" w:fill="auto"/>
            <w:vAlign w:val="center"/>
            <w:hideMark/>
          </w:tcPr>
          <w:p w:rsidR="007D26F7" w:rsidRPr="00496214" w:rsidRDefault="007D26F7" w:rsidP="00D00246">
            <w:pPr>
              <w:jc w:val="right"/>
              <w:rPr>
                <w:rFonts w:eastAsia="Times New Roman"/>
                <w:color w:val="000000"/>
                <w:sz w:val="10"/>
                <w:szCs w:val="10"/>
                <w:lang w:val="en-US"/>
              </w:rPr>
            </w:pPr>
            <w:r w:rsidRPr="00496214">
              <w:rPr>
                <w:rFonts w:eastAsia="Times New Roman"/>
                <w:color w:val="000000"/>
                <w:sz w:val="10"/>
                <w:szCs w:val="10"/>
                <w:lang w:val="en-US"/>
              </w:rPr>
              <w:t xml:space="preserve">                                                            -   </w:t>
            </w:r>
          </w:p>
        </w:tc>
      </w:tr>
      <w:tr w:rsidR="007D26F7" w:rsidRPr="00496214" w:rsidTr="00D00246">
        <w:trPr>
          <w:trHeight w:val="225"/>
        </w:trPr>
        <w:tc>
          <w:tcPr>
            <w:tcW w:w="367" w:type="dxa"/>
            <w:tcBorders>
              <w:top w:val="nil"/>
              <w:left w:val="single" w:sz="8" w:space="0" w:color="auto"/>
              <w:bottom w:val="single" w:sz="4" w:space="0" w:color="auto"/>
              <w:right w:val="single" w:sz="4" w:space="0" w:color="auto"/>
            </w:tcBorders>
            <w:shd w:val="clear" w:color="auto" w:fill="auto"/>
            <w:hideMark/>
          </w:tcPr>
          <w:p w:rsidR="007D26F7" w:rsidRPr="00496214" w:rsidRDefault="007D26F7" w:rsidP="00D00246">
            <w:pPr>
              <w:jc w:val="right"/>
              <w:rPr>
                <w:rFonts w:eastAsia="Times New Roman"/>
                <w:color w:val="000000"/>
                <w:sz w:val="10"/>
                <w:szCs w:val="10"/>
                <w:lang w:val="en-US"/>
              </w:rPr>
            </w:pPr>
            <w:r w:rsidRPr="00496214">
              <w:rPr>
                <w:rFonts w:eastAsia="Times New Roman"/>
                <w:color w:val="000000"/>
                <w:sz w:val="10"/>
                <w:szCs w:val="10"/>
                <w:lang w:val="en-US"/>
              </w:rPr>
              <w:t>4</w:t>
            </w:r>
          </w:p>
        </w:tc>
        <w:tc>
          <w:tcPr>
            <w:tcW w:w="499" w:type="dxa"/>
            <w:tcBorders>
              <w:top w:val="nil"/>
              <w:left w:val="nil"/>
              <w:bottom w:val="single" w:sz="4" w:space="0" w:color="auto"/>
              <w:right w:val="single" w:sz="4" w:space="0" w:color="auto"/>
            </w:tcBorders>
            <w:shd w:val="clear" w:color="auto" w:fill="auto"/>
            <w:vAlign w:val="center"/>
            <w:hideMark/>
          </w:tcPr>
          <w:p w:rsidR="007D26F7" w:rsidRPr="00496214" w:rsidRDefault="007D26F7" w:rsidP="00D00246">
            <w:pPr>
              <w:jc w:val="right"/>
              <w:rPr>
                <w:rFonts w:eastAsia="Times New Roman"/>
                <w:color w:val="000000"/>
                <w:sz w:val="10"/>
                <w:szCs w:val="10"/>
                <w:lang w:val="en-US"/>
              </w:rPr>
            </w:pPr>
            <w:r w:rsidRPr="00496214">
              <w:rPr>
                <w:rFonts w:eastAsia="Times New Roman"/>
                <w:color w:val="000000"/>
                <w:sz w:val="10"/>
                <w:szCs w:val="10"/>
                <w:lang w:val="en-US"/>
              </w:rPr>
              <w:t>10</w:t>
            </w:r>
          </w:p>
        </w:tc>
        <w:tc>
          <w:tcPr>
            <w:tcW w:w="705" w:type="dxa"/>
            <w:tcBorders>
              <w:top w:val="nil"/>
              <w:left w:val="nil"/>
              <w:bottom w:val="single" w:sz="4" w:space="0" w:color="auto"/>
              <w:right w:val="single" w:sz="4" w:space="0" w:color="auto"/>
            </w:tcBorders>
            <w:shd w:val="clear" w:color="auto" w:fill="auto"/>
            <w:vAlign w:val="center"/>
            <w:hideMark/>
          </w:tcPr>
          <w:p w:rsidR="007D26F7" w:rsidRPr="00496214" w:rsidRDefault="007D26F7" w:rsidP="00D00246">
            <w:pPr>
              <w:jc w:val="right"/>
              <w:rPr>
                <w:rFonts w:eastAsia="Times New Roman"/>
                <w:color w:val="000000"/>
                <w:sz w:val="10"/>
                <w:szCs w:val="10"/>
                <w:lang w:val="en-US"/>
              </w:rPr>
            </w:pPr>
            <w:r w:rsidRPr="00496214">
              <w:rPr>
                <w:rFonts w:eastAsia="Times New Roman"/>
                <w:color w:val="000000"/>
                <w:sz w:val="10"/>
                <w:szCs w:val="10"/>
                <w:lang w:val="en-US"/>
              </w:rPr>
              <w:t xml:space="preserve">I </w:t>
            </w:r>
            <w:proofErr w:type="spellStart"/>
            <w:r w:rsidRPr="00496214">
              <w:rPr>
                <w:rFonts w:eastAsia="Times New Roman"/>
                <w:color w:val="000000"/>
                <w:sz w:val="10"/>
                <w:szCs w:val="10"/>
                <w:lang w:val="en-US"/>
              </w:rPr>
              <w:t>ri</w:t>
            </w:r>
            <w:proofErr w:type="spellEnd"/>
          </w:p>
        </w:tc>
        <w:tc>
          <w:tcPr>
            <w:tcW w:w="724" w:type="dxa"/>
            <w:tcBorders>
              <w:top w:val="nil"/>
              <w:left w:val="nil"/>
              <w:bottom w:val="single" w:sz="4" w:space="0" w:color="auto"/>
              <w:right w:val="single" w:sz="4" w:space="0" w:color="auto"/>
            </w:tcBorders>
            <w:shd w:val="clear" w:color="auto" w:fill="auto"/>
            <w:vAlign w:val="center"/>
            <w:hideMark/>
          </w:tcPr>
          <w:p w:rsidR="007D26F7" w:rsidRPr="00496214" w:rsidRDefault="007D26F7" w:rsidP="00D00246">
            <w:pPr>
              <w:jc w:val="right"/>
              <w:rPr>
                <w:rFonts w:eastAsia="Times New Roman"/>
                <w:color w:val="000000"/>
                <w:sz w:val="10"/>
                <w:szCs w:val="10"/>
                <w:lang w:val="en-US"/>
              </w:rPr>
            </w:pPr>
            <w:r w:rsidRPr="00496214">
              <w:rPr>
                <w:rFonts w:eastAsia="Times New Roman"/>
                <w:color w:val="000000"/>
                <w:sz w:val="10"/>
                <w:szCs w:val="10"/>
                <w:lang w:val="en-US"/>
              </w:rPr>
              <w:t>31121</w:t>
            </w:r>
          </w:p>
        </w:tc>
        <w:tc>
          <w:tcPr>
            <w:tcW w:w="1455" w:type="dxa"/>
            <w:tcBorders>
              <w:top w:val="nil"/>
              <w:left w:val="nil"/>
              <w:bottom w:val="single" w:sz="4" w:space="0" w:color="auto"/>
              <w:right w:val="single" w:sz="4" w:space="0" w:color="auto"/>
            </w:tcBorders>
            <w:shd w:val="clear" w:color="auto" w:fill="auto"/>
            <w:noWrap/>
            <w:vAlign w:val="bottom"/>
            <w:hideMark/>
          </w:tcPr>
          <w:p w:rsidR="007D26F7" w:rsidRPr="00496214" w:rsidRDefault="007D26F7" w:rsidP="00D00246">
            <w:pPr>
              <w:rPr>
                <w:rFonts w:eastAsia="Times New Roman"/>
                <w:color w:val="000000"/>
                <w:sz w:val="10"/>
                <w:szCs w:val="10"/>
                <w:lang w:val="en-US"/>
              </w:rPr>
            </w:pPr>
            <w:r w:rsidRPr="00496214">
              <w:rPr>
                <w:rFonts w:eastAsia="Times New Roman"/>
                <w:color w:val="000000"/>
                <w:sz w:val="10"/>
                <w:szCs w:val="10"/>
                <w:lang w:val="en-US"/>
              </w:rPr>
              <w:t>Arsimi-93390</w:t>
            </w:r>
          </w:p>
        </w:tc>
        <w:tc>
          <w:tcPr>
            <w:tcW w:w="4540" w:type="dxa"/>
            <w:tcBorders>
              <w:top w:val="nil"/>
              <w:left w:val="nil"/>
              <w:bottom w:val="single" w:sz="4" w:space="0" w:color="auto"/>
              <w:right w:val="single" w:sz="4" w:space="0" w:color="auto"/>
            </w:tcBorders>
            <w:shd w:val="clear" w:color="auto" w:fill="auto"/>
            <w:vAlign w:val="center"/>
            <w:hideMark/>
          </w:tcPr>
          <w:p w:rsidR="007D26F7" w:rsidRPr="00496214" w:rsidRDefault="007D26F7" w:rsidP="00D00246">
            <w:pPr>
              <w:rPr>
                <w:rFonts w:eastAsia="Times New Roman"/>
                <w:color w:val="000000"/>
                <w:sz w:val="10"/>
                <w:szCs w:val="10"/>
                <w:lang w:val="en-US"/>
              </w:rPr>
            </w:pPr>
            <w:proofErr w:type="spellStart"/>
            <w:r w:rsidRPr="00496214">
              <w:rPr>
                <w:rFonts w:eastAsia="Times New Roman"/>
                <w:color w:val="000000"/>
                <w:sz w:val="10"/>
                <w:szCs w:val="10"/>
                <w:lang w:val="en-US"/>
              </w:rPr>
              <w:t>Ndertimi</w:t>
            </w:r>
            <w:proofErr w:type="spellEnd"/>
            <w:r w:rsidRPr="00496214">
              <w:rPr>
                <w:rFonts w:eastAsia="Times New Roman"/>
                <w:color w:val="000000"/>
                <w:sz w:val="10"/>
                <w:szCs w:val="10"/>
                <w:lang w:val="en-US"/>
              </w:rPr>
              <w:t xml:space="preserve"> </w:t>
            </w:r>
            <w:proofErr w:type="spellStart"/>
            <w:r w:rsidRPr="00496214">
              <w:rPr>
                <w:rFonts w:eastAsia="Times New Roman"/>
                <w:color w:val="000000"/>
                <w:sz w:val="10"/>
                <w:szCs w:val="10"/>
                <w:lang w:val="en-US"/>
              </w:rPr>
              <w:t>i</w:t>
            </w:r>
            <w:proofErr w:type="spellEnd"/>
            <w:r w:rsidRPr="00496214">
              <w:rPr>
                <w:rFonts w:eastAsia="Times New Roman"/>
                <w:color w:val="000000"/>
                <w:sz w:val="10"/>
                <w:szCs w:val="10"/>
                <w:lang w:val="en-US"/>
              </w:rPr>
              <w:t xml:space="preserve"> </w:t>
            </w:r>
            <w:proofErr w:type="spellStart"/>
            <w:r w:rsidRPr="00496214">
              <w:rPr>
                <w:rFonts w:eastAsia="Times New Roman"/>
                <w:color w:val="000000"/>
                <w:sz w:val="10"/>
                <w:szCs w:val="10"/>
                <w:lang w:val="en-US"/>
              </w:rPr>
              <w:t>aneksit</w:t>
            </w:r>
            <w:proofErr w:type="spellEnd"/>
            <w:r w:rsidRPr="00496214">
              <w:rPr>
                <w:rFonts w:eastAsia="Times New Roman"/>
                <w:color w:val="000000"/>
                <w:sz w:val="10"/>
                <w:szCs w:val="10"/>
                <w:lang w:val="en-US"/>
              </w:rPr>
              <w:t xml:space="preserve"> per </w:t>
            </w:r>
            <w:proofErr w:type="spellStart"/>
            <w:r w:rsidRPr="00496214">
              <w:rPr>
                <w:rFonts w:eastAsia="Times New Roman"/>
                <w:color w:val="000000"/>
                <w:sz w:val="10"/>
                <w:szCs w:val="10"/>
                <w:lang w:val="en-US"/>
              </w:rPr>
              <w:t>Shkollen</w:t>
            </w:r>
            <w:proofErr w:type="spellEnd"/>
            <w:r w:rsidRPr="00496214">
              <w:rPr>
                <w:rFonts w:eastAsia="Times New Roman"/>
                <w:color w:val="000000"/>
                <w:sz w:val="10"/>
                <w:szCs w:val="10"/>
                <w:lang w:val="en-US"/>
              </w:rPr>
              <w:t xml:space="preserve"> </w:t>
            </w:r>
            <w:proofErr w:type="spellStart"/>
            <w:r w:rsidRPr="00496214">
              <w:rPr>
                <w:rFonts w:eastAsia="Times New Roman"/>
                <w:color w:val="000000"/>
                <w:sz w:val="10"/>
                <w:szCs w:val="10"/>
                <w:lang w:val="en-US"/>
              </w:rPr>
              <w:t>Fillore</w:t>
            </w:r>
            <w:proofErr w:type="spellEnd"/>
            <w:r w:rsidRPr="00496214">
              <w:rPr>
                <w:rFonts w:eastAsia="Times New Roman"/>
                <w:color w:val="000000"/>
                <w:sz w:val="10"/>
                <w:szCs w:val="10"/>
                <w:lang w:val="en-US"/>
              </w:rPr>
              <w:t xml:space="preserve"> </w:t>
            </w:r>
            <w:proofErr w:type="spellStart"/>
            <w:r w:rsidRPr="00496214">
              <w:rPr>
                <w:rFonts w:eastAsia="Times New Roman"/>
                <w:color w:val="000000"/>
                <w:sz w:val="10"/>
                <w:szCs w:val="10"/>
                <w:lang w:val="en-US"/>
              </w:rPr>
              <w:t>Anadolu-Mamushe</w:t>
            </w:r>
            <w:proofErr w:type="spellEnd"/>
          </w:p>
        </w:tc>
        <w:tc>
          <w:tcPr>
            <w:tcW w:w="1280" w:type="dxa"/>
            <w:tcBorders>
              <w:top w:val="nil"/>
              <w:left w:val="nil"/>
              <w:bottom w:val="single" w:sz="4" w:space="0" w:color="auto"/>
              <w:right w:val="single" w:sz="4" w:space="0" w:color="auto"/>
            </w:tcBorders>
            <w:shd w:val="clear" w:color="auto" w:fill="auto"/>
            <w:vAlign w:val="center"/>
            <w:hideMark/>
          </w:tcPr>
          <w:p w:rsidR="007D26F7" w:rsidRPr="00496214" w:rsidRDefault="007D26F7" w:rsidP="00D00246">
            <w:pPr>
              <w:jc w:val="right"/>
              <w:rPr>
                <w:rFonts w:eastAsia="Times New Roman"/>
                <w:color w:val="000000"/>
                <w:sz w:val="10"/>
                <w:szCs w:val="10"/>
                <w:lang w:val="en-US"/>
              </w:rPr>
            </w:pPr>
            <w:r w:rsidRPr="00496214">
              <w:rPr>
                <w:rFonts w:eastAsia="Times New Roman"/>
                <w:color w:val="000000"/>
                <w:sz w:val="10"/>
                <w:szCs w:val="10"/>
                <w:lang w:val="en-US"/>
              </w:rPr>
              <w:t xml:space="preserve">                                                            -   </w:t>
            </w:r>
          </w:p>
        </w:tc>
        <w:tc>
          <w:tcPr>
            <w:tcW w:w="875" w:type="dxa"/>
            <w:tcBorders>
              <w:top w:val="nil"/>
              <w:left w:val="nil"/>
              <w:bottom w:val="single" w:sz="4" w:space="0" w:color="auto"/>
              <w:right w:val="single" w:sz="4" w:space="0" w:color="auto"/>
            </w:tcBorders>
            <w:shd w:val="clear" w:color="auto" w:fill="auto"/>
            <w:vAlign w:val="center"/>
            <w:hideMark/>
          </w:tcPr>
          <w:p w:rsidR="007D26F7" w:rsidRPr="00496214" w:rsidRDefault="007D26F7" w:rsidP="00D00246">
            <w:pPr>
              <w:jc w:val="right"/>
              <w:rPr>
                <w:rFonts w:eastAsia="Times New Roman"/>
                <w:color w:val="000000"/>
                <w:sz w:val="10"/>
                <w:szCs w:val="10"/>
                <w:lang w:val="en-US"/>
              </w:rPr>
            </w:pPr>
            <w:r w:rsidRPr="00496214">
              <w:rPr>
                <w:rFonts w:eastAsia="Times New Roman"/>
                <w:color w:val="000000"/>
                <w:sz w:val="10"/>
                <w:szCs w:val="10"/>
                <w:lang w:val="en-US"/>
              </w:rPr>
              <w:t xml:space="preserve">                                 80,000.00 </w:t>
            </w:r>
          </w:p>
        </w:tc>
        <w:tc>
          <w:tcPr>
            <w:tcW w:w="875" w:type="dxa"/>
            <w:tcBorders>
              <w:top w:val="nil"/>
              <w:left w:val="nil"/>
              <w:bottom w:val="single" w:sz="4" w:space="0" w:color="auto"/>
              <w:right w:val="single" w:sz="8" w:space="0" w:color="auto"/>
            </w:tcBorders>
            <w:shd w:val="clear" w:color="auto" w:fill="auto"/>
            <w:vAlign w:val="center"/>
            <w:hideMark/>
          </w:tcPr>
          <w:p w:rsidR="007D26F7" w:rsidRPr="00496214" w:rsidRDefault="007D26F7" w:rsidP="00D00246">
            <w:pPr>
              <w:jc w:val="right"/>
              <w:rPr>
                <w:rFonts w:eastAsia="Times New Roman"/>
                <w:color w:val="000000"/>
                <w:sz w:val="10"/>
                <w:szCs w:val="10"/>
                <w:lang w:val="en-US"/>
              </w:rPr>
            </w:pPr>
            <w:r w:rsidRPr="00496214">
              <w:rPr>
                <w:rFonts w:eastAsia="Times New Roman"/>
                <w:color w:val="000000"/>
                <w:sz w:val="10"/>
                <w:szCs w:val="10"/>
                <w:lang w:val="en-US"/>
              </w:rPr>
              <w:t xml:space="preserve">                                 60,000.00 </w:t>
            </w:r>
          </w:p>
        </w:tc>
      </w:tr>
      <w:tr w:rsidR="007D26F7" w:rsidRPr="00496214" w:rsidTr="00D00246">
        <w:trPr>
          <w:trHeight w:val="225"/>
        </w:trPr>
        <w:tc>
          <w:tcPr>
            <w:tcW w:w="367" w:type="dxa"/>
            <w:tcBorders>
              <w:top w:val="nil"/>
              <w:left w:val="single" w:sz="8" w:space="0" w:color="auto"/>
              <w:bottom w:val="single" w:sz="4" w:space="0" w:color="auto"/>
              <w:right w:val="single" w:sz="4" w:space="0" w:color="auto"/>
            </w:tcBorders>
            <w:shd w:val="clear" w:color="auto" w:fill="auto"/>
            <w:hideMark/>
          </w:tcPr>
          <w:p w:rsidR="007D26F7" w:rsidRPr="00496214" w:rsidRDefault="007D26F7" w:rsidP="00D00246">
            <w:pPr>
              <w:jc w:val="right"/>
              <w:rPr>
                <w:rFonts w:eastAsia="Times New Roman"/>
                <w:color w:val="000000"/>
                <w:sz w:val="10"/>
                <w:szCs w:val="10"/>
                <w:lang w:val="en-US"/>
              </w:rPr>
            </w:pPr>
            <w:r w:rsidRPr="00496214">
              <w:rPr>
                <w:rFonts w:eastAsia="Times New Roman"/>
                <w:color w:val="000000"/>
                <w:sz w:val="10"/>
                <w:szCs w:val="10"/>
                <w:lang w:val="en-US"/>
              </w:rPr>
              <w:t>5</w:t>
            </w:r>
          </w:p>
        </w:tc>
        <w:tc>
          <w:tcPr>
            <w:tcW w:w="499" w:type="dxa"/>
            <w:tcBorders>
              <w:top w:val="nil"/>
              <w:left w:val="nil"/>
              <w:bottom w:val="single" w:sz="4" w:space="0" w:color="auto"/>
              <w:right w:val="single" w:sz="4" w:space="0" w:color="auto"/>
            </w:tcBorders>
            <w:shd w:val="clear" w:color="auto" w:fill="auto"/>
            <w:vAlign w:val="center"/>
            <w:hideMark/>
          </w:tcPr>
          <w:p w:rsidR="007D26F7" w:rsidRPr="00496214" w:rsidRDefault="007D26F7" w:rsidP="00D00246">
            <w:pPr>
              <w:jc w:val="right"/>
              <w:rPr>
                <w:rFonts w:eastAsia="Times New Roman"/>
                <w:color w:val="000000"/>
                <w:sz w:val="10"/>
                <w:szCs w:val="10"/>
                <w:lang w:val="en-US"/>
              </w:rPr>
            </w:pPr>
            <w:r w:rsidRPr="00496214">
              <w:rPr>
                <w:rFonts w:eastAsia="Times New Roman"/>
                <w:color w:val="000000"/>
                <w:sz w:val="10"/>
                <w:szCs w:val="10"/>
                <w:lang w:val="en-US"/>
              </w:rPr>
              <w:t>10</w:t>
            </w:r>
          </w:p>
        </w:tc>
        <w:tc>
          <w:tcPr>
            <w:tcW w:w="705" w:type="dxa"/>
            <w:tcBorders>
              <w:top w:val="nil"/>
              <w:left w:val="nil"/>
              <w:bottom w:val="single" w:sz="4" w:space="0" w:color="auto"/>
              <w:right w:val="single" w:sz="4" w:space="0" w:color="auto"/>
            </w:tcBorders>
            <w:shd w:val="clear" w:color="auto" w:fill="auto"/>
            <w:vAlign w:val="center"/>
            <w:hideMark/>
          </w:tcPr>
          <w:p w:rsidR="007D26F7" w:rsidRPr="00496214" w:rsidRDefault="007D26F7" w:rsidP="00D00246">
            <w:pPr>
              <w:jc w:val="right"/>
              <w:rPr>
                <w:rFonts w:eastAsia="Times New Roman"/>
                <w:color w:val="000000"/>
                <w:sz w:val="10"/>
                <w:szCs w:val="10"/>
                <w:lang w:val="en-US"/>
              </w:rPr>
            </w:pPr>
            <w:r w:rsidRPr="00496214">
              <w:rPr>
                <w:rFonts w:eastAsia="Times New Roman"/>
                <w:color w:val="000000"/>
                <w:sz w:val="10"/>
                <w:szCs w:val="10"/>
                <w:lang w:val="en-US"/>
              </w:rPr>
              <w:t>51514</w:t>
            </w:r>
          </w:p>
        </w:tc>
        <w:tc>
          <w:tcPr>
            <w:tcW w:w="724" w:type="dxa"/>
            <w:tcBorders>
              <w:top w:val="nil"/>
              <w:left w:val="nil"/>
              <w:bottom w:val="single" w:sz="4" w:space="0" w:color="auto"/>
              <w:right w:val="single" w:sz="4" w:space="0" w:color="auto"/>
            </w:tcBorders>
            <w:shd w:val="clear" w:color="auto" w:fill="auto"/>
            <w:vAlign w:val="center"/>
            <w:hideMark/>
          </w:tcPr>
          <w:p w:rsidR="007D26F7" w:rsidRPr="00496214" w:rsidRDefault="007D26F7" w:rsidP="00D00246">
            <w:pPr>
              <w:jc w:val="right"/>
              <w:rPr>
                <w:rFonts w:eastAsia="Times New Roman"/>
                <w:color w:val="000000"/>
                <w:sz w:val="10"/>
                <w:szCs w:val="10"/>
                <w:lang w:val="en-US"/>
              </w:rPr>
            </w:pPr>
            <w:r w:rsidRPr="00496214">
              <w:rPr>
                <w:rFonts w:eastAsia="Times New Roman"/>
                <w:color w:val="000000"/>
                <w:sz w:val="10"/>
                <w:szCs w:val="10"/>
                <w:lang w:val="en-US"/>
              </w:rPr>
              <w:t>31121</w:t>
            </w:r>
          </w:p>
        </w:tc>
        <w:tc>
          <w:tcPr>
            <w:tcW w:w="1455" w:type="dxa"/>
            <w:tcBorders>
              <w:top w:val="nil"/>
              <w:left w:val="nil"/>
              <w:bottom w:val="single" w:sz="4" w:space="0" w:color="auto"/>
              <w:right w:val="single" w:sz="4" w:space="0" w:color="auto"/>
            </w:tcBorders>
            <w:shd w:val="clear" w:color="auto" w:fill="auto"/>
            <w:noWrap/>
            <w:vAlign w:val="bottom"/>
            <w:hideMark/>
          </w:tcPr>
          <w:p w:rsidR="007D26F7" w:rsidRPr="00496214" w:rsidRDefault="007D26F7" w:rsidP="00D00246">
            <w:pPr>
              <w:rPr>
                <w:rFonts w:eastAsia="Times New Roman"/>
                <w:color w:val="000000"/>
                <w:sz w:val="10"/>
                <w:szCs w:val="10"/>
                <w:lang w:val="en-US"/>
              </w:rPr>
            </w:pPr>
            <w:r w:rsidRPr="00496214">
              <w:rPr>
                <w:rFonts w:eastAsia="Times New Roman"/>
                <w:color w:val="000000"/>
                <w:sz w:val="10"/>
                <w:szCs w:val="10"/>
                <w:lang w:val="en-US"/>
              </w:rPr>
              <w:t>Arsimi-94590</w:t>
            </w:r>
          </w:p>
        </w:tc>
        <w:tc>
          <w:tcPr>
            <w:tcW w:w="4540" w:type="dxa"/>
            <w:tcBorders>
              <w:top w:val="nil"/>
              <w:left w:val="nil"/>
              <w:bottom w:val="single" w:sz="4" w:space="0" w:color="auto"/>
              <w:right w:val="single" w:sz="4" w:space="0" w:color="auto"/>
            </w:tcBorders>
            <w:shd w:val="clear" w:color="auto" w:fill="auto"/>
            <w:vAlign w:val="center"/>
            <w:hideMark/>
          </w:tcPr>
          <w:p w:rsidR="007D26F7" w:rsidRPr="00496214" w:rsidRDefault="007D26F7" w:rsidP="00D00246">
            <w:pPr>
              <w:rPr>
                <w:rFonts w:eastAsia="Times New Roman"/>
                <w:color w:val="000000"/>
                <w:sz w:val="10"/>
                <w:szCs w:val="10"/>
                <w:lang w:val="en-US"/>
              </w:rPr>
            </w:pPr>
            <w:proofErr w:type="spellStart"/>
            <w:r w:rsidRPr="00496214">
              <w:rPr>
                <w:rFonts w:eastAsia="Times New Roman"/>
                <w:color w:val="000000"/>
                <w:sz w:val="10"/>
                <w:szCs w:val="10"/>
                <w:lang w:val="en-US"/>
              </w:rPr>
              <w:t>Renovimi</w:t>
            </w:r>
            <w:proofErr w:type="spellEnd"/>
            <w:r w:rsidRPr="00496214">
              <w:rPr>
                <w:rFonts w:eastAsia="Times New Roman"/>
                <w:color w:val="000000"/>
                <w:sz w:val="10"/>
                <w:szCs w:val="10"/>
                <w:lang w:val="en-US"/>
              </w:rPr>
              <w:t xml:space="preserve"> </w:t>
            </w:r>
            <w:proofErr w:type="spellStart"/>
            <w:r w:rsidRPr="00496214">
              <w:rPr>
                <w:rFonts w:eastAsia="Times New Roman"/>
                <w:color w:val="000000"/>
                <w:sz w:val="10"/>
                <w:szCs w:val="10"/>
                <w:lang w:val="en-US"/>
              </w:rPr>
              <w:t>i</w:t>
            </w:r>
            <w:proofErr w:type="spellEnd"/>
            <w:r w:rsidRPr="00496214">
              <w:rPr>
                <w:rFonts w:eastAsia="Times New Roman"/>
                <w:color w:val="000000"/>
                <w:sz w:val="10"/>
                <w:szCs w:val="10"/>
                <w:lang w:val="en-US"/>
              </w:rPr>
              <w:t xml:space="preserve"> </w:t>
            </w:r>
            <w:proofErr w:type="spellStart"/>
            <w:r w:rsidRPr="00496214">
              <w:rPr>
                <w:rFonts w:eastAsia="Times New Roman"/>
                <w:color w:val="000000"/>
                <w:sz w:val="10"/>
                <w:szCs w:val="10"/>
                <w:lang w:val="en-US"/>
              </w:rPr>
              <w:t>Gjimanzit</w:t>
            </w:r>
            <w:proofErr w:type="spellEnd"/>
            <w:r w:rsidRPr="00496214">
              <w:rPr>
                <w:rFonts w:eastAsia="Times New Roman"/>
                <w:color w:val="000000"/>
                <w:sz w:val="10"/>
                <w:szCs w:val="10"/>
                <w:lang w:val="en-US"/>
              </w:rPr>
              <w:t xml:space="preserve"> Ataturk-</w:t>
            </w:r>
            <w:proofErr w:type="spellStart"/>
            <w:r w:rsidRPr="00496214">
              <w:rPr>
                <w:rFonts w:eastAsia="Times New Roman"/>
                <w:color w:val="000000"/>
                <w:sz w:val="10"/>
                <w:szCs w:val="10"/>
                <w:lang w:val="en-US"/>
              </w:rPr>
              <w:t>Mamushe</w:t>
            </w:r>
            <w:proofErr w:type="spellEnd"/>
          </w:p>
        </w:tc>
        <w:tc>
          <w:tcPr>
            <w:tcW w:w="1280" w:type="dxa"/>
            <w:tcBorders>
              <w:top w:val="nil"/>
              <w:left w:val="nil"/>
              <w:bottom w:val="single" w:sz="4" w:space="0" w:color="auto"/>
              <w:right w:val="single" w:sz="4" w:space="0" w:color="auto"/>
            </w:tcBorders>
            <w:shd w:val="clear" w:color="auto" w:fill="auto"/>
            <w:vAlign w:val="center"/>
            <w:hideMark/>
          </w:tcPr>
          <w:p w:rsidR="007D26F7" w:rsidRPr="00496214" w:rsidRDefault="007D26F7" w:rsidP="00D00246">
            <w:pPr>
              <w:jc w:val="right"/>
              <w:rPr>
                <w:rFonts w:eastAsia="Times New Roman"/>
                <w:color w:val="000000"/>
                <w:sz w:val="10"/>
                <w:szCs w:val="10"/>
                <w:lang w:val="en-US"/>
              </w:rPr>
            </w:pPr>
            <w:r w:rsidRPr="00496214">
              <w:rPr>
                <w:rFonts w:eastAsia="Times New Roman"/>
                <w:color w:val="000000"/>
                <w:sz w:val="10"/>
                <w:szCs w:val="10"/>
                <w:lang w:val="en-US"/>
              </w:rPr>
              <w:t xml:space="preserve">                                                            -   </w:t>
            </w:r>
          </w:p>
        </w:tc>
        <w:tc>
          <w:tcPr>
            <w:tcW w:w="875" w:type="dxa"/>
            <w:tcBorders>
              <w:top w:val="nil"/>
              <w:left w:val="nil"/>
              <w:bottom w:val="single" w:sz="4" w:space="0" w:color="auto"/>
              <w:right w:val="single" w:sz="4" w:space="0" w:color="auto"/>
            </w:tcBorders>
            <w:shd w:val="clear" w:color="auto" w:fill="auto"/>
            <w:vAlign w:val="center"/>
            <w:hideMark/>
          </w:tcPr>
          <w:p w:rsidR="007D26F7" w:rsidRPr="00496214" w:rsidRDefault="007D26F7" w:rsidP="00D00246">
            <w:pPr>
              <w:jc w:val="right"/>
              <w:rPr>
                <w:rFonts w:eastAsia="Times New Roman"/>
                <w:color w:val="000000"/>
                <w:sz w:val="10"/>
                <w:szCs w:val="10"/>
                <w:lang w:val="en-US"/>
              </w:rPr>
            </w:pPr>
            <w:r w:rsidRPr="00496214">
              <w:rPr>
                <w:rFonts w:eastAsia="Times New Roman"/>
                <w:color w:val="000000"/>
                <w:sz w:val="10"/>
                <w:szCs w:val="10"/>
                <w:lang w:val="en-US"/>
              </w:rPr>
              <w:t> </w:t>
            </w:r>
          </w:p>
        </w:tc>
        <w:tc>
          <w:tcPr>
            <w:tcW w:w="875" w:type="dxa"/>
            <w:tcBorders>
              <w:top w:val="nil"/>
              <w:left w:val="nil"/>
              <w:bottom w:val="single" w:sz="4" w:space="0" w:color="auto"/>
              <w:right w:val="single" w:sz="8" w:space="0" w:color="auto"/>
            </w:tcBorders>
            <w:shd w:val="clear" w:color="auto" w:fill="auto"/>
            <w:vAlign w:val="center"/>
            <w:hideMark/>
          </w:tcPr>
          <w:p w:rsidR="007D26F7" w:rsidRPr="00496214" w:rsidRDefault="007D26F7" w:rsidP="00D00246">
            <w:pPr>
              <w:jc w:val="right"/>
              <w:rPr>
                <w:rFonts w:eastAsia="Times New Roman"/>
                <w:color w:val="000000"/>
                <w:sz w:val="10"/>
                <w:szCs w:val="10"/>
                <w:lang w:val="en-US"/>
              </w:rPr>
            </w:pPr>
            <w:r w:rsidRPr="00496214">
              <w:rPr>
                <w:rFonts w:eastAsia="Times New Roman"/>
                <w:color w:val="000000"/>
                <w:sz w:val="10"/>
                <w:szCs w:val="10"/>
                <w:lang w:val="en-US"/>
              </w:rPr>
              <w:t xml:space="preserve">                                 23,528.00 </w:t>
            </w:r>
          </w:p>
        </w:tc>
      </w:tr>
      <w:tr w:rsidR="007D26F7" w:rsidRPr="00496214" w:rsidTr="00D00246">
        <w:trPr>
          <w:trHeight w:val="240"/>
        </w:trPr>
        <w:tc>
          <w:tcPr>
            <w:tcW w:w="367" w:type="dxa"/>
            <w:tcBorders>
              <w:top w:val="nil"/>
              <w:left w:val="single" w:sz="8" w:space="0" w:color="auto"/>
              <w:bottom w:val="single" w:sz="8" w:space="0" w:color="auto"/>
              <w:right w:val="single" w:sz="4" w:space="0" w:color="auto"/>
            </w:tcBorders>
            <w:shd w:val="clear" w:color="000000" w:fill="D8E4BC"/>
            <w:hideMark/>
          </w:tcPr>
          <w:p w:rsidR="007D26F7" w:rsidRPr="00496214" w:rsidRDefault="007D26F7" w:rsidP="00D00246">
            <w:pPr>
              <w:jc w:val="right"/>
              <w:rPr>
                <w:rFonts w:eastAsia="Times New Roman"/>
                <w:b/>
                <w:bCs/>
                <w:color w:val="000000"/>
                <w:sz w:val="10"/>
                <w:szCs w:val="10"/>
                <w:lang w:val="en-US"/>
              </w:rPr>
            </w:pPr>
            <w:r w:rsidRPr="00496214">
              <w:rPr>
                <w:rFonts w:eastAsia="Times New Roman"/>
                <w:b/>
                <w:bCs/>
                <w:color w:val="000000"/>
                <w:sz w:val="10"/>
                <w:szCs w:val="10"/>
                <w:lang w:val="en-US"/>
              </w:rPr>
              <w:t>VII</w:t>
            </w:r>
          </w:p>
        </w:tc>
        <w:tc>
          <w:tcPr>
            <w:tcW w:w="499" w:type="dxa"/>
            <w:tcBorders>
              <w:top w:val="nil"/>
              <w:left w:val="nil"/>
              <w:bottom w:val="single" w:sz="8" w:space="0" w:color="auto"/>
              <w:right w:val="single" w:sz="4" w:space="0" w:color="auto"/>
            </w:tcBorders>
            <w:shd w:val="clear" w:color="000000" w:fill="D8E4BC"/>
            <w:vAlign w:val="center"/>
            <w:hideMark/>
          </w:tcPr>
          <w:p w:rsidR="007D26F7" w:rsidRPr="00496214" w:rsidRDefault="007D26F7" w:rsidP="00D00246">
            <w:pPr>
              <w:jc w:val="right"/>
              <w:rPr>
                <w:rFonts w:eastAsia="Times New Roman"/>
                <w:color w:val="000000"/>
                <w:sz w:val="10"/>
                <w:szCs w:val="10"/>
                <w:lang w:val="en-US"/>
              </w:rPr>
            </w:pPr>
            <w:r w:rsidRPr="00496214">
              <w:rPr>
                <w:rFonts w:eastAsia="Times New Roman"/>
                <w:color w:val="000000"/>
                <w:sz w:val="10"/>
                <w:szCs w:val="10"/>
                <w:lang w:val="en-US"/>
              </w:rPr>
              <w:t> </w:t>
            </w:r>
          </w:p>
        </w:tc>
        <w:tc>
          <w:tcPr>
            <w:tcW w:w="705" w:type="dxa"/>
            <w:tcBorders>
              <w:top w:val="nil"/>
              <w:left w:val="nil"/>
              <w:bottom w:val="single" w:sz="8" w:space="0" w:color="auto"/>
              <w:right w:val="single" w:sz="4" w:space="0" w:color="auto"/>
            </w:tcBorders>
            <w:shd w:val="clear" w:color="000000" w:fill="D8E4BC"/>
            <w:vAlign w:val="center"/>
            <w:hideMark/>
          </w:tcPr>
          <w:p w:rsidR="007D26F7" w:rsidRPr="00496214" w:rsidRDefault="007D26F7" w:rsidP="00D00246">
            <w:pPr>
              <w:jc w:val="right"/>
              <w:rPr>
                <w:rFonts w:eastAsia="Times New Roman"/>
                <w:color w:val="000000"/>
                <w:sz w:val="10"/>
                <w:szCs w:val="10"/>
                <w:lang w:val="en-US"/>
              </w:rPr>
            </w:pPr>
            <w:r w:rsidRPr="00496214">
              <w:rPr>
                <w:rFonts w:eastAsia="Times New Roman"/>
                <w:color w:val="000000"/>
                <w:sz w:val="10"/>
                <w:szCs w:val="10"/>
                <w:lang w:val="en-US"/>
              </w:rPr>
              <w:t> </w:t>
            </w:r>
          </w:p>
        </w:tc>
        <w:tc>
          <w:tcPr>
            <w:tcW w:w="724" w:type="dxa"/>
            <w:tcBorders>
              <w:top w:val="nil"/>
              <w:left w:val="nil"/>
              <w:bottom w:val="single" w:sz="8" w:space="0" w:color="auto"/>
              <w:right w:val="single" w:sz="4" w:space="0" w:color="auto"/>
            </w:tcBorders>
            <w:shd w:val="clear" w:color="000000" w:fill="D8E4BC"/>
            <w:vAlign w:val="center"/>
            <w:hideMark/>
          </w:tcPr>
          <w:p w:rsidR="007D26F7" w:rsidRPr="00496214" w:rsidRDefault="007D26F7" w:rsidP="00D00246">
            <w:pPr>
              <w:jc w:val="right"/>
              <w:rPr>
                <w:rFonts w:eastAsia="Times New Roman"/>
                <w:color w:val="000000"/>
                <w:sz w:val="10"/>
                <w:szCs w:val="10"/>
                <w:lang w:val="en-US"/>
              </w:rPr>
            </w:pPr>
            <w:r w:rsidRPr="00496214">
              <w:rPr>
                <w:rFonts w:eastAsia="Times New Roman"/>
                <w:color w:val="000000"/>
                <w:sz w:val="10"/>
                <w:szCs w:val="10"/>
                <w:lang w:val="en-US"/>
              </w:rPr>
              <w:t> </w:t>
            </w:r>
          </w:p>
        </w:tc>
        <w:tc>
          <w:tcPr>
            <w:tcW w:w="1455" w:type="dxa"/>
            <w:tcBorders>
              <w:top w:val="nil"/>
              <w:left w:val="nil"/>
              <w:bottom w:val="single" w:sz="8" w:space="0" w:color="auto"/>
              <w:right w:val="single" w:sz="4" w:space="0" w:color="auto"/>
            </w:tcBorders>
            <w:shd w:val="clear" w:color="000000" w:fill="D8E4BC"/>
            <w:vAlign w:val="center"/>
            <w:hideMark/>
          </w:tcPr>
          <w:p w:rsidR="007D26F7" w:rsidRPr="00496214" w:rsidRDefault="007D26F7" w:rsidP="00D00246">
            <w:pPr>
              <w:rPr>
                <w:rFonts w:eastAsia="Times New Roman"/>
                <w:color w:val="000000"/>
                <w:sz w:val="10"/>
                <w:szCs w:val="10"/>
                <w:lang w:val="en-US"/>
              </w:rPr>
            </w:pPr>
            <w:r w:rsidRPr="00496214">
              <w:rPr>
                <w:rFonts w:eastAsia="Times New Roman"/>
                <w:color w:val="000000"/>
                <w:sz w:val="10"/>
                <w:szCs w:val="10"/>
                <w:lang w:val="en-US"/>
              </w:rPr>
              <w:t> </w:t>
            </w:r>
          </w:p>
        </w:tc>
        <w:tc>
          <w:tcPr>
            <w:tcW w:w="4540" w:type="dxa"/>
            <w:tcBorders>
              <w:top w:val="nil"/>
              <w:left w:val="nil"/>
              <w:bottom w:val="single" w:sz="8" w:space="0" w:color="auto"/>
              <w:right w:val="single" w:sz="4" w:space="0" w:color="auto"/>
            </w:tcBorders>
            <w:shd w:val="clear" w:color="000000" w:fill="D8E4BC"/>
            <w:vAlign w:val="center"/>
            <w:hideMark/>
          </w:tcPr>
          <w:p w:rsidR="007D26F7" w:rsidRPr="00496214" w:rsidRDefault="007D26F7" w:rsidP="00D00246">
            <w:pPr>
              <w:rPr>
                <w:rFonts w:eastAsia="Times New Roman"/>
                <w:b/>
                <w:bCs/>
                <w:sz w:val="10"/>
                <w:szCs w:val="10"/>
                <w:lang w:val="en-US"/>
              </w:rPr>
            </w:pPr>
            <w:r w:rsidRPr="00496214">
              <w:rPr>
                <w:rFonts w:eastAsia="Times New Roman"/>
                <w:b/>
                <w:bCs/>
                <w:sz w:val="10"/>
                <w:szCs w:val="10"/>
                <w:lang w:val="en-US"/>
              </w:rPr>
              <w:t xml:space="preserve">Total </w:t>
            </w:r>
            <w:proofErr w:type="spellStart"/>
            <w:r w:rsidRPr="00496214">
              <w:rPr>
                <w:rFonts w:eastAsia="Times New Roman"/>
                <w:b/>
                <w:bCs/>
                <w:sz w:val="10"/>
                <w:szCs w:val="10"/>
                <w:lang w:val="en-US"/>
              </w:rPr>
              <w:t>Arsim</w:t>
            </w:r>
            <w:proofErr w:type="spellEnd"/>
            <w:r w:rsidRPr="00496214">
              <w:rPr>
                <w:rFonts w:eastAsia="Times New Roman"/>
                <w:b/>
                <w:bCs/>
                <w:sz w:val="10"/>
                <w:szCs w:val="10"/>
                <w:lang w:val="en-US"/>
              </w:rPr>
              <w:t xml:space="preserve">, </w:t>
            </w:r>
            <w:proofErr w:type="spellStart"/>
            <w:r w:rsidRPr="00496214">
              <w:rPr>
                <w:rFonts w:eastAsia="Times New Roman"/>
                <w:b/>
                <w:bCs/>
                <w:sz w:val="10"/>
                <w:szCs w:val="10"/>
                <w:lang w:val="en-US"/>
              </w:rPr>
              <w:t>Shkenc</w:t>
            </w:r>
            <w:proofErr w:type="spellEnd"/>
            <w:r w:rsidRPr="00496214">
              <w:rPr>
                <w:rFonts w:eastAsia="Times New Roman"/>
                <w:b/>
                <w:bCs/>
                <w:sz w:val="10"/>
                <w:szCs w:val="10"/>
                <w:lang w:val="en-US"/>
              </w:rPr>
              <w:t xml:space="preserve">, </w:t>
            </w:r>
            <w:proofErr w:type="spellStart"/>
            <w:r w:rsidRPr="00496214">
              <w:rPr>
                <w:rFonts w:eastAsia="Times New Roman"/>
                <w:b/>
                <w:bCs/>
                <w:sz w:val="10"/>
                <w:szCs w:val="10"/>
                <w:lang w:val="en-US"/>
              </w:rPr>
              <w:t>Rini</w:t>
            </w:r>
            <w:proofErr w:type="spellEnd"/>
            <w:r w:rsidRPr="00496214">
              <w:rPr>
                <w:rFonts w:eastAsia="Times New Roman"/>
                <w:b/>
                <w:bCs/>
                <w:sz w:val="10"/>
                <w:szCs w:val="10"/>
                <w:lang w:val="en-US"/>
              </w:rPr>
              <w:t xml:space="preserve"> </w:t>
            </w:r>
            <w:proofErr w:type="spellStart"/>
            <w:r w:rsidRPr="00496214">
              <w:rPr>
                <w:rFonts w:eastAsia="Times New Roman"/>
                <w:b/>
                <w:bCs/>
                <w:sz w:val="10"/>
                <w:szCs w:val="10"/>
                <w:lang w:val="en-US"/>
              </w:rPr>
              <w:t>Kultur</w:t>
            </w:r>
            <w:proofErr w:type="spellEnd"/>
            <w:r w:rsidRPr="00496214">
              <w:rPr>
                <w:rFonts w:eastAsia="Times New Roman"/>
                <w:b/>
                <w:bCs/>
                <w:sz w:val="10"/>
                <w:szCs w:val="10"/>
                <w:lang w:val="en-US"/>
              </w:rPr>
              <w:t xml:space="preserve"> </w:t>
            </w:r>
            <w:proofErr w:type="spellStart"/>
            <w:r w:rsidRPr="00496214">
              <w:rPr>
                <w:rFonts w:eastAsia="Times New Roman"/>
                <w:b/>
                <w:bCs/>
                <w:sz w:val="10"/>
                <w:szCs w:val="10"/>
                <w:lang w:val="en-US"/>
              </w:rPr>
              <w:t>dhe</w:t>
            </w:r>
            <w:proofErr w:type="spellEnd"/>
            <w:r w:rsidRPr="00496214">
              <w:rPr>
                <w:rFonts w:eastAsia="Times New Roman"/>
                <w:b/>
                <w:bCs/>
                <w:sz w:val="10"/>
                <w:szCs w:val="10"/>
                <w:lang w:val="en-US"/>
              </w:rPr>
              <w:t xml:space="preserve"> Sport</w:t>
            </w:r>
          </w:p>
        </w:tc>
        <w:tc>
          <w:tcPr>
            <w:tcW w:w="1280" w:type="dxa"/>
            <w:tcBorders>
              <w:top w:val="nil"/>
              <w:left w:val="nil"/>
              <w:bottom w:val="single" w:sz="8" w:space="0" w:color="auto"/>
              <w:right w:val="single" w:sz="4" w:space="0" w:color="auto"/>
            </w:tcBorders>
            <w:shd w:val="clear" w:color="000000" w:fill="D8E4BC"/>
            <w:vAlign w:val="center"/>
            <w:hideMark/>
          </w:tcPr>
          <w:p w:rsidR="007D26F7" w:rsidRPr="00496214" w:rsidRDefault="007D26F7" w:rsidP="00D00246">
            <w:pPr>
              <w:jc w:val="right"/>
              <w:rPr>
                <w:rFonts w:eastAsia="Times New Roman"/>
                <w:b/>
                <w:bCs/>
                <w:color w:val="000000"/>
                <w:sz w:val="10"/>
                <w:szCs w:val="10"/>
                <w:lang w:val="en-US"/>
              </w:rPr>
            </w:pPr>
            <w:r w:rsidRPr="00496214">
              <w:rPr>
                <w:rFonts w:eastAsia="Times New Roman"/>
                <w:b/>
                <w:bCs/>
                <w:color w:val="000000"/>
                <w:sz w:val="10"/>
                <w:szCs w:val="10"/>
                <w:lang w:val="en-US"/>
              </w:rPr>
              <w:t xml:space="preserve">          43,842.00 </w:t>
            </w:r>
          </w:p>
        </w:tc>
        <w:tc>
          <w:tcPr>
            <w:tcW w:w="875" w:type="dxa"/>
            <w:tcBorders>
              <w:top w:val="nil"/>
              <w:left w:val="nil"/>
              <w:bottom w:val="single" w:sz="8" w:space="0" w:color="auto"/>
              <w:right w:val="single" w:sz="4" w:space="0" w:color="auto"/>
            </w:tcBorders>
            <w:shd w:val="clear" w:color="000000" w:fill="D8E4BC"/>
            <w:vAlign w:val="center"/>
            <w:hideMark/>
          </w:tcPr>
          <w:p w:rsidR="007D26F7" w:rsidRPr="00496214" w:rsidRDefault="007D26F7" w:rsidP="00D00246">
            <w:pPr>
              <w:jc w:val="right"/>
              <w:rPr>
                <w:rFonts w:eastAsia="Times New Roman"/>
                <w:b/>
                <w:bCs/>
                <w:color w:val="000000"/>
                <w:sz w:val="10"/>
                <w:szCs w:val="10"/>
                <w:lang w:val="en-US"/>
              </w:rPr>
            </w:pPr>
            <w:r w:rsidRPr="00496214">
              <w:rPr>
                <w:rFonts w:eastAsia="Times New Roman"/>
                <w:b/>
                <w:bCs/>
                <w:color w:val="000000"/>
                <w:sz w:val="10"/>
                <w:szCs w:val="10"/>
                <w:lang w:val="en-US"/>
              </w:rPr>
              <w:t xml:space="preserve">          80,000.00 </w:t>
            </w:r>
          </w:p>
        </w:tc>
        <w:tc>
          <w:tcPr>
            <w:tcW w:w="875" w:type="dxa"/>
            <w:tcBorders>
              <w:top w:val="nil"/>
              <w:left w:val="nil"/>
              <w:bottom w:val="single" w:sz="8" w:space="0" w:color="auto"/>
              <w:right w:val="single" w:sz="8" w:space="0" w:color="auto"/>
            </w:tcBorders>
            <w:shd w:val="clear" w:color="000000" w:fill="D8E4BC"/>
            <w:vAlign w:val="center"/>
            <w:hideMark/>
          </w:tcPr>
          <w:p w:rsidR="007D26F7" w:rsidRPr="00496214" w:rsidRDefault="007D26F7" w:rsidP="00D00246">
            <w:pPr>
              <w:jc w:val="right"/>
              <w:rPr>
                <w:rFonts w:eastAsia="Times New Roman"/>
                <w:b/>
                <w:bCs/>
                <w:color w:val="000000"/>
                <w:sz w:val="10"/>
                <w:szCs w:val="10"/>
                <w:lang w:val="en-US"/>
              </w:rPr>
            </w:pPr>
            <w:r w:rsidRPr="00496214">
              <w:rPr>
                <w:rFonts w:eastAsia="Times New Roman"/>
                <w:b/>
                <w:bCs/>
                <w:color w:val="000000"/>
                <w:sz w:val="10"/>
                <w:szCs w:val="10"/>
                <w:lang w:val="en-US"/>
              </w:rPr>
              <w:t xml:space="preserve">          83,528.00 </w:t>
            </w:r>
          </w:p>
        </w:tc>
      </w:tr>
      <w:tr w:rsidR="007D26F7" w:rsidRPr="00496214" w:rsidTr="00D00246">
        <w:trPr>
          <w:trHeight w:val="240"/>
        </w:trPr>
        <w:tc>
          <w:tcPr>
            <w:tcW w:w="8290" w:type="dxa"/>
            <w:gridSpan w:val="6"/>
            <w:tcBorders>
              <w:top w:val="single" w:sz="8" w:space="0" w:color="auto"/>
              <w:left w:val="single" w:sz="8" w:space="0" w:color="auto"/>
              <w:bottom w:val="single" w:sz="8" w:space="0" w:color="auto"/>
              <w:right w:val="single" w:sz="8" w:space="0" w:color="000000"/>
            </w:tcBorders>
            <w:shd w:val="clear" w:color="000000" w:fill="FABF8F"/>
            <w:hideMark/>
          </w:tcPr>
          <w:p w:rsidR="007D26F7" w:rsidRPr="00496214" w:rsidRDefault="007D26F7" w:rsidP="00D00246">
            <w:pPr>
              <w:jc w:val="center"/>
              <w:rPr>
                <w:rFonts w:eastAsia="Times New Roman"/>
                <w:b/>
                <w:bCs/>
                <w:color w:val="000000"/>
                <w:sz w:val="10"/>
                <w:szCs w:val="10"/>
                <w:lang w:val="en-US"/>
              </w:rPr>
            </w:pPr>
            <w:proofErr w:type="spellStart"/>
            <w:r w:rsidRPr="00496214">
              <w:rPr>
                <w:rFonts w:eastAsia="Times New Roman"/>
                <w:b/>
                <w:bCs/>
                <w:color w:val="000000"/>
                <w:sz w:val="10"/>
                <w:szCs w:val="10"/>
                <w:lang w:val="en-US"/>
              </w:rPr>
              <w:t>Gjithësejt</w:t>
            </w:r>
            <w:proofErr w:type="spellEnd"/>
            <w:r w:rsidRPr="00496214">
              <w:rPr>
                <w:rFonts w:eastAsia="Times New Roman"/>
                <w:b/>
                <w:bCs/>
                <w:color w:val="000000"/>
                <w:sz w:val="10"/>
                <w:szCs w:val="10"/>
                <w:lang w:val="en-US"/>
              </w:rPr>
              <w:t xml:space="preserve"> I+II+III+IV+V+VI: €</w:t>
            </w:r>
          </w:p>
        </w:tc>
        <w:tc>
          <w:tcPr>
            <w:tcW w:w="1280" w:type="dxa"/>
            <w:tcBorders>
              <w:top w:val="nil"/>
              <w:left w:val="nil"/>
              <w:bottom w:val="single" w:sz="8" w:space="0" w:color="auto"/>
              <w:right w:val="single" w:sz="8" w:space="0" w:color="auto"/>
            </w:tcBorders>
            <w:shd w:val="clear" w:color="000000" w:fill="FABF8F"/>
            <w:hideMark/>
          </w:tcPr>
          <w:p w:rsidR="007D26F7" w:rsidRPr="00496214" w:rsidRDefault="007D26F7" w:rsidP="00D00246">
            <w:pPr>
              <w:jc w:val="right"/>
              <w:rPr>
                <w:rFonts w:eastAsia="Times New Roman"/>
                <w:b/>
                <w:bCs/>
                <w:color w:val="000000"/>
                <w:sz w:val="10"/>
                <w:szCs w:val="10"/>
                <w:lang w:val="en-US"/>
              </w:rPr>
            </w:pPr>
            <w:r w:rsidRPr="00496214">
              <w:rPr>
                <w:rFonts w:eastAsia="Times New Roman"/>
                <w:b/>
                <w:bCs/>
                <w:color w:val="000000"/>
                <w:sz w:val="10"/>
                <w:szCs w:val="10"/>
                <w:lang w:val="en-US"/>
              </w:rPr>
              <w:t xml:space="preserve">        590,177.00 </w:t>
            </w:r>
          </w:p>
        </w:tc>
        <w:tc>
          <w:tcPr>
            <w:tcW w:w="875" w:type="dxa"/>
            <w:tcBorders>
              <w:top w:val="nil"/>
              <w:left w:val="nil"/>
              <w:bottom w:val="single" w:sz="8" w:space="0" w:color="auto"/>
              <w:right w:val="single" w:sz="8" w:space="0" w:color="auto"/>
            </w:tcBorders>
            <w:shd w:val="clear" w:color="000000" w:fill="FABF8F"/>
            <w:hideMark/>
          </w:tcPr>
          <w:p w:rsidR="007D26F7" w:rsidRPr="00496214" w:rsidRDefault="007D26F7" w:rsidP="00D00246">
            <w:pPr>
              <w:jc w:val="right"/>
              <w:rPr>
                <w:rFonts w:eastAsia="Times New Roman"/>
                <w:b/>
                <w:bCs/>
                <w:color w:val="000000"/>
                <w:sz w:val="10"/>
                <w:szCs w:val="10"/>
                <w:lang w:val="en-US"/>
              </w:rPr>
            </w:pPr>
            <w:r w:rsidRPr="00496214">
              <w:rPr>
                <w:rFonts w:eastAsia="Times New Roman"/>
                <w:b/>
                <w:bCs/>
                <w:color w:val="000000"/>
                <w:sz w:val="10"/>
                <w:szCs w:val="10"/>
                <w:lang w:val="en-US"/>
              </w:rPr>
              <w:t xml:space="preserve">       727,793.00 </w:t>
            </w:r>
          </w:p>
        </w:tc>
        <w:tc>
          <w:tcPr>
            <w:tcW w:w="875" w:type="dxa"/>
            <w:tcBorders>
              <w:top w:val="nil"/>
              <w:left w:val="nil"/>
              <w:bottom w:val="single" w:sz="8" w:space="0" w:color="auto"/>
              <w:right w:val="single" w:sz="8" w:space="0" w:color="auto"/>
            </w:tcBorders>
            <w:shd w:val="clear" w:color="000000" w:fill="FABF8F"/>
            <w:hideMark/>
          </w:tcPr>
          <w:p w:rsidR="007D26F7" w:rsidRPr="00496214" w:rsidRDefault="007D26F7" w:rsidP="00D00246">
            <w:pPr>
              <w:jc w:val="right"/>
              <w:rPr>
                <w:rFonts w:eastAsia="Times New Roman"/>
                <w:b/>
                <w:bCs/>
                <w:color w:val="000000"/>
                <w:sz w:val="10"/>
                <w:szCs w:val="10"/>
                <w:lang w:val="en-US"/>
              </w:rPr>
            </w:pPr>
            <w:r w:rsidRPr="00496214">
              <w:rPr>
                <w:rFonts w:eastAsia="Times New Roman"/>
                <w:b/>
                <w:bCs/>
                <w:color w:val="000000"/>
                <w:sz w:val="10"/>
                <w:szCs w:val="10"/>
                <w:lang w:val="en-US"/>
              </w:rPr>
              <w:t xml:space="preserve">       822,646.00 </w:t>
            </w:r>
          </w:p>
        </w:tc>
      </w:tr>
    </w:tbl>
    <w:p w:rsidR="00FB1A18" w:rsidRPr="0017738D" w:rsidRDefault="00FB1A18" w:rsidP="00FB1A18">
      <w:pPr>
        <w:rPr>
          <w:sz w:val="20"/>
          <w:szCs w:val="20"/>
        </w:rPr>
      </w:pPr>
    </w:p>
    <w:p w:rsidR="00FB1A18" w:rsidRPr="00137C09" w:rsidRDefault="00FB1A18" w:rsidP="00FB1A18">
      <w:pPr>
        <w:rPr>
          <w:sz w:val="20"/>
          <w:szCs w:val="20"/>
        </w:rPr>
      </w:pPr>
    </w:p>
    <w:p w:rsidR="00FB1A18" w:rsidRPr="00C07229" w:rsidRDefault="00137C09" w:rsidP="0039337E">
      <w:pPr>
        <w:jc w:val="both"/>
        <w:rPr>
          <w:rFonts w:ascii="Calibri" w:eastAsia="Times New Roman" w:hAnsi="Calibri" w:cs="Calibri"/>
          <w:color w:val="000000"/>
          <w:sz w:val="22"/>
          <w:szCs w:val="22"/>
          <w:lang w:val="en-US"/>
        </w:rPr>
      </w:pPr>
      <w:r w:rsidRPr="00137C09">
        <w:rPr>
          <w:rFonts w:ascii="Calibri" w:eastAsia="Times New Roman" w:hAnsi="Calibri" w:cs="Calibri"/>
          <w:color w:val="000000"/>
          <w:sz w:val="22"/>
          <w:szCs w:val="22"/>
        </w:rPr>
        <w:t>A - Proje</w:t>
      </w:r>
      <w:r w:rsidR="002164DA">
        <w:rPr>
          <w:rFonts w:ascii="Calibri" w:eastAsia="Times New Roman" w:hAnsi="Calibri" w:cs="Calibri"/>
          <w:color w:val="000000"/>
          <w:sz w:val="22"/>
          <w:szCs w:val="22"/>
        </w:rPr>
        <w:t>ksioni i të</w:t>
      </w:r>
      <w:r w:rsidR="00A9619B">
        <w:rPr>
          <w:rFonts w:ascii="Calibri" w:eastAsia="Times New Roman" w:hAnsi="Calibri" w:cs="Calibri"/>
          <w:color w:val="000000"/>
          <w:sz w:val="22"/>
          <w:szCs w:val="22"/>
        </w:rPr>
        <w:t xml:space="preserve"> Hyrave Vetanake 2023 – 2025</w:t>
      </w:r>
    </w:p>
    <w:p w:rsidR="00137C09" w:rsidRPr="00137C09" w:rsidRDefault="00137C09" w:rsidP="0039337E">
      <w:pPr>
        <w:jc w:val="both"/>
        <w:rPr>
          <w:rFonts w:ascii="Calibri" w:eastAsia="Times New Roman" w:hAnsi="Calibri" w:cs="Calibri"/>
          <w:color w:val="000000"/>
          <w:sz w:val="22"/>
          <w:szCs w:val="22"/>
        </w:rPr>
      </w:pPr>
    </w:p>
    <w:p w:rsidR="00137C09" w:rsidRPr="00137C09" w:rsidRDefault="00CE2C43" w:rsidP="0039337E">
      <w:pPr>
        <w:jc w:val="both"/>
        <w:rPr>
          <w:rStyle w:val="hps"/>
          <w:b/>
        </w:rPr>
      </w:pPr>
      <w:r w:rsidRPr="00CE2C43">
        <w:rPr>
          <w:rStyle w:val="hps"/>
          <w:noProof/>
          <w:lang w:val="en-US"/>
        </w:rPr>
        <w:drawing>
          <wp:inline distT="0" distB="0" distL="0" distR="0">
            <wp:extent cx="5943600" cy="2163403"/>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163403"/>
                    </a:xfrm>
                    <a:prstGeom prst="rect">
                      <a:avLst/>
                    </a:prstGeom>
                    <a:noFill/>
                    <a:ln>
                      <a:noFill/>
                    </a:ln>
                  </pic:spPr>
                </pic:pic>
              </a:graphicData>
            </a:graphic>
          </wp:inline>
        </w:drawing>
      </w:r>
    </w:p>
    <w:sectPr w:rsidR="00137C09" w:rsidRPr="00137C09" w:rsidSect="00BB28AD">
      <w:footerReference w:type="default" r:id="rId11"/>
      <w:pgSz w:w="12240" w:h="15840"/>
      <w:pgMar w:top="5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881" w:rsidRDefault="00AA4881" w:rsidP="003620EB">
      <w:r>
        <w:separator/>
      </w:r>
    </w:p>
  </w:endnote>
  <w:endnote w:type="continuationSeparator" w:id="0">
    <w:p w:rsidR="00AA4881" w:rsidRDefault="00AA4881" w:rsidP="00362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8197990"/>
      <w:docPartObj>
        <w:docPartGallery w:val="Page Numbers (Bottom of Page)"/>
        <w:docPartUnique/>
      </w:docPartObj>
    </w:sdtPr>
    <w:sdtEndPr>
      <w:rPr>
        <w:noProof/>
      </w:rPr>
    </w:sdtEndPr>
    <w:sdtContent>
      <w:p w:rsidR="00155FD2" w:rsidRDefault="00155FD2">
        <w:pPr>
          <w:pStyle w:val="Footer"/>
          <w:jc w:val="right"/>
        </w:pPr>
        <w:r>
          <w:fldChar w:fldCharType="begin"/>
        </w:r>
        <w:r>
          <w:instrText xml:space="preserve"> PAGE   \* MERGEFORMAT </w:instrText>
        </w:r>
        <w:r>
          <w:fldChar w:fldCharType="separate"/>
        </w:r>
        <w:r w:rsidR="002A09B9">
          <w:rPr>
            <w:noProof/>
          </w:rPr>
          <w:t>12</w:t>
        </w:r>
        <w:r>
          <w:rPr>
            <w:noProof/>
          </w:rPr>
          <w:fldChar w:fldCharType="end"/>
        </w:r>
      </w:p>
    </w:sdtContent>
  </w:sdt>
  <w:p w:rsidR="00155FD2" w:rsidRDefault="00155F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881" w:rsidRDefault="00AA4881" w:rsidP="003620EB">
      <w:r>
        <w:separator/>
      </w:r>
    </w:p>
  </w:footnote>
  <w:footnote w:type="continuationSeparator" w:id="0">
    <w:p w:rsidR="00AA4881" w:rsidRDefault="00AA4881" w:rsidP="003620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618F4"/>
    <w:multiLevelType w:val="hybridMultilevel"/>
    <w:tmpl w:val="F8D6F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00EE1"/>
    <w:multiLevelType w:val="hybridMultilevel"/>
    <w:tmpl w:val="764225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D2614E"/>
    <w:multiLevelType w:val="hybridMultilevel"/>
    <w:tmpl w:val="847C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E96B3D"/>
    <w:multiLevelType w:val="hybridMultilevel"/>
    <w:tmpl w:val="764225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105CA9"/>
    <w:multiLevelType w:val="hybridMultilevel"/>
    <w:tmpl w:val="5126A4DC"/>
    <w:lvl w:ilvl="0" w:tplc="3CF28AFA">
      <w:start w:val="1"/>
      <w:numFmt w:val="decimal"/>
      <w:pStyle w:val="ParagraphNumbering"/>
      <w:lvlText w:val="%1.     "/>
      <w:lvlJc w:val="left"/>
      <w:pPr>
        <w:tabs>
          <w:tab w:val="num" w:pos="720"/>
        </w:tabs>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F715727"/>
    <w:multiLevelType w:val="hybridMultilevel"/>
    <w:tmpl w:val="764225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3F405E"/>
    <w:multiLevelType w:val="hybridMultilevel"/>
    <w:tmpl w:val="37FAB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2760A8"/>
    <w:multiLevelType w:val="hybridMultilevel"/>
    <w:tmpl w:val="D096AD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FDB11F1"/>
    <w:multiLevelType w:val="hybridMultilevel"/>
    <w:tmpl w:val="50F08760"/>
    <w:lvl w:ilvl="0" w:tplc="E702BC90">
      <w:numFmt w:val="bullet"/>
      <w:lvlText w:val="-"/>
      <w:lvlJc w:val="left"/>
      <w:pPr>
        <w:tabs>
          <w:tab w:val="num" w:pos="720"/>
        </w:tabs>
        <w:ind w:left="720" w:hanging="360"/>
      </w:pPr>
      <w:rPr>
        <w:rFonts w:ascii="Arial" w:eastAsia="MS Mincho"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40553A0B"/>
    <w:multiLevelType w:val="hybridMultilevel"/>
    <w:tmpl w:val="E53A91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AC0EB5"/>
    <w:multiLevelType w:val="hybridMultilevel"/>
    <w:tmpl w:val="FC5CF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0902B2"/>
    <w:multiLevelType w:val="hybridMultilevel"/>
    <w:tmpl w:val="6B0E8316"/>
    <w:lvl w:ilvl="0" w:tplc="31C841EA">
      <w:start w:val="5"/>
      <w:numFmt w:val="bullet"/>
      <w:lvlText w:val="-"/>
      <w:lvlJc w:val="left"/>
      <w:pPr>
        <w:ind w:left="720" w:hanging="360"/>
      </w:pPr>
      <w:rPr>
        <w:rFonts w:ascii="Calibri" w:eastAsia="MS Mincho"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370F05"/>
    <w:multiLevelType w:val="hybridMultilevel"/>
    <w:tmpl w:val="85826BCA"/>
    <w:lvl w:ilvl="0" w:tplc="8368CCD8">
      <w:start w:val="3"/>
      <w:numFmt w:val="bullet"/>
      <w:lvlText w:val="-"/>
      <w:lvlJc w:val="left"/>
      <w:pPr>
        <w:ind w:left="555" w:hanging="360"/>
      </w:pPr>
      <w:rPr>
        <w:rFonts w:ascii="Gill Sans MT" w:eastAsia="MS Mincho" w:hAnsi="Gill Sans MT" w:cs="Times New Roman" w:hint="default"/>
        <w:b/>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13">
    <w:nsid w:val="56387CD2"/>
    <w:multiLevelType w:val="hybridMultilevel"/>
    <w:tmpl w:val="3AA677D6"/>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8100D3"/>
    <w:multiLevelType w:val="hybridMultilevel"/>
    <w:tmpl w:val="F2F2D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3B57C2"/>
    <w:multiLevelType w:val="hybridMultilevel"/>
    <w:tmpl w:val="054C9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61B5F90"/>
    <w:multiLevelType w:val="hybridMultilevel"/>
    <w:tmpl w:val="4EC66A2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E6C695C"/>
    <w:multiLevelType w:val="hybridMultilevel"/>
    <w:tmpl w:val="81E6C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63D48B7"/>
    <w:multiLevelType w:val="hybridMultilevel"/>
    <w:tmpl w:val="D188D172"/>
    <w:lvl w:ilvl="0" w:tplc="0409000B">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036EFF"/>
    <w:multiLevelType w:val="hybridMultilevel"/>
    <w:tmpl w:val="FC340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A264E90"/>
    <w:multiLevelType w:val="hybridMultilevel"/>
    <w:tmpl w:val="4B36AFBA"/>
    <w:lvl w:ilvl="0" w:tplc="0409000B">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1">
    <w:nsid w:val="7B2D49D0"/>
    <w:multiLevelType w:val="hybridMultilevel"/>
    <w:tmpl w:val="18CA665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9"/>
  </w:num>
  <w:num w:numId="4">
    <w:abstractNumId w:val="1"/>
  </w:num>
  <w:num w:numId="5">
    <w:abstractNumId w:val="20"/>
  </w:num>
  <w:num w:numId="6">
    <w:abstractNumId w:val="9"/>
  </w:num>
  <w:num w:numId="7">
    <w:abstractNumId w:val="18"/>
  </w:num>
  <w:num w:numId="8">
    <w:abstractNumId w:val="4"/>
  </w:num>
  <w:num w:numId="9">
    <w:abstractNumId w:val="15"/>
  </w:num>
  <w:num w:numId="10">
    <w:abstractNumId w:val="6"/>
  </w:num>
  <w:num w:numId="11">
    <w:abstractNumId w:val="10"/>
  </w:num>
  <w:num w:numId="12">
    <w:abstractNumId w:val="17"/>
  </w:num>
  <w:num w:numId="13">
    <w:abstractNumId w:val="12"/>
  </w:num>
  <w:num w:numId="14">
    <w:abstractNumId w:val="11"/>
  </w:num>
  <w:num w:numId="15">
    <w:abstractNumId w:val="7"/>
  </w:num>
  <w:num w:numId="16">
    <w:abstractNumId w:val="13"/>
  </w:num>
  <w:num w:numId="17">
    <w:abstractNumId w:val="16"/>
  </w:num>
  <w:num w:numId="18">
    <w:abstractNumId w:val="8"/>
  </w:num>
  <w:num w:numId="19">
    <w:abstractNumId w:val="0"/>
  </w:num>
  <w:num w:numId="20">
    <w:abstractNumId w:val="14"/>
  </w:num>
  <w:num w:numId="21">
    <w:abstractNumId w:val="5"/>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37E"/>
    <w:rsid w:val="0002792F"/>
    <w:rsid w:val="00093F31"/>
    <w:rsid w:val="00097852"/>
    <w:rsid w:val="000A096D"/>
    <w:rsid w:val="000A0F90"/>
    <w:rsid w:val="000B786B"/>
    <w:rsid w:val="00112A12"/>
    <w:rsid w:val="00123468"/>
    <w:rsid w:val="00137C09"/>
    <w:rsid w:val="00155FD2"/>
    <w:rsid w:val="0017738D"/>
    <w:rsid w:val="00184BC7"/>
    <w:rsid w:val="00196065"/>
    <w:rsid w:val="001A65B4"/>
    <w:rsid w:val="001A76EF"/>
    <w:rsid w:val="001B043E"/>
    <w:rsid w:val="00202FC3"/>
    <w:rsid w:val="002164DA"/>
    <w:rsid w:val="0022211B"/>
    <w:rsid w:val="002517FC"/>
    <w:rsid w:val="0026307C"/>
    <w:rsid w:val="002A06D4"/>
    <w:rsid w:val="002A09B9"/>
    <w:rsid w:val="002B5946"/>
    <w:rsid w:val="00315787"/>
    <w:rsid w:val="003167E1"/>
    <w:rsid w:val="00321CF6"/>
    <w:rsid w:val="00360BC5"/>
    <w:rsid w:val="003620EB"/>
    <w:rsid w:val="00376EB3"/>
    <w:rsid w:val="0039337E"/>
    <w:rsid w:val="003C3814"/>
    <w:rsid w:val="003F7027"/>
    <w:rsid w:val="004049B1"/>
    <w:rsid w:val="00407056"/>
    <w:rsid w:val="00454E1E"/>
    <w:rsid w:val="00462C55"/>
    <w:rsid w:val="00471B5B"/>
    <w:rsid w:val="00491D1F"/>
    <w:rsid w:val="004A1C22"/>
    <w:rsid w:val="004C4ECE"/>
    <w:rsid w:val="004E1507"/>
    <w:rsid w:val="00515970"/>
    <w:rsid w:val="00523516"/>
    <w:rsid w:val="00523E77"/>
    <w:rsid w:val="005714BC"/>
    <w:rsid w:val="005745A9"/>
    <w:rsid w:val="005A5722"/>
    <w:rsid w:val="005B00F6"/>
    <w:rsid w:val="005B40FA"/>
    <w:rsid w:val="005B6D75"/>
    <w:rsid w:val="00603472"/>
    <w:rsid w:val="006130EC"/>
    <w:rsid w:val="00630878"/>
    <w:rsid w:val="006325A7"/>
    <w:rsid w:val="00651EC3"/>
    <w:rsid w:val="00677ADD"/>
    <w:rsid w:val="006A1DCF"/>
    <w:rsid w:val="006D2C8B"/>
    <w:rsid w:val="006F692B"/>
    <w:rsid w:val="00725F3D"/>
    <w:rsid w:val="00747565"/>
    <w:rsid w:val="00755230"/>
    <w:rsid w:val="00783F56"/>
    <w:rsid w:val="007D206D"/>
    <w:rsid w:val="007D26F7"/>
    <w:rsid w:val="007D551A"/>
    <w:rsid w:val="00816032"/>
    <w:rsid w:val="00841801"/>
    <w:rsid w:val="008529F6"/>
    <w:rsid w:val="008969FC"/>
    <w:rsid w:val="008B3DEB"/>
    <w:rsid w:val="008D4086"/>
    <w:rsid w:val="008F35E0"/>
    <w:rsid w:val="009351CE"/>
    <w:rsid w:val="009560F8"/>
    <w:rsid w:val="009619EF"/>
    <w:rsid w:val="009B56C5"/>
    <w:rsid w:val="009C0A48"/>
    <w:rsid w:val="009C641B"/>
    <w:rsid w:val="009E28F9"/>
    <w:rsid w:val="009F3FEA"/>
    <w:rsid w:val="00A00A20"/>
    <w:rsid w:val="00A22F6A"/>
    <w:rsid w:val="00A5208B"/>
    <w:rsid w:val="00A54E38"/>
    <w:rsid w:val="00A61036"/>
    <w:rsid w:val="00A6655F"/>
    <w:rsid w:val="00A859C4"/>
    <w:rsid w:val="00A9619B"/>
    <w:rsid w:val="00AA4881"/>
    <w:rsid w:val="00AA6189"/>
    <w:rsid w:val="00AA7044"/>
    <w:rsid w:val="00AA7C1E"/>
    <w:rsid w:val="00AB0813"/>
    <w:rsid w:val="00AD06DE"/>
    <w:rsid w:val="00B24AC3"/>
    <w:rsid w:val="00B26BB2"/>
    <w:rsid w:val="00B77541"/>
    <w:rsid w:val="00BB28AD"/>
    <w:rsid w:val="00BC0B37"/>
    <w:rsid w:val="00BD26E8"/>
    <w:rsid w:val="00C07229"/>
    <w:rsid w:val="00C12C8D"/>
    <w:rsid w:val="00C24E0B"/>
    <w:rsid w:val="00C646D7"/>
    <w:rsid w:val="00C9234A"/>
    <w:rsid w:val="00CA470A"/>
    <w:rsid w:val="00CC35E5"/>
    <w:rsid w:val="00CE2C43"/>
    <w:rsid w:val="00D55B54"/>
    <w:rsid w:val="00D62BDC"/>
    <w:rsid w:val="00D6609B"/>
    <w:rsid w:val="00D817BF"/>
    <w:rsid w:val="00D91E58"/>
    <w:rsid w:val="00DA391D"/>
    <w:rsid w:val="00DD082A"/>
    <w:rsid w:val="00DE25D9"/>
    <w:rsid w:val="00DE61C1"/>
    <w:rsid w:val="00E1075D"/>
    <w:rsid w:val="00E402B6"/>
    <w:rsid w:val="00E8581E"/>
    <w:rsid w:val="00E973C0"/>
    <w:rsid w:val="00EB1E15"/>
    <w:rsid w:val="00EC195F"/>
    <w:rsid w:val="00EF3AAF"/>
    <w:rsid w:val="00F10F07"/>
    <w:rsid w:val="00F72D9B"/>
    <w:rsid w:val="00F902DB"/>
    <w:rsid w:val="00FA23F3"/>
    <w:rsid w:val="00FB1A18"/>
    <w:rsid w:val="00FB6324"/>
    <w:rsid w:val="00FE64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5312B1-C2C2-4E96-8092-9186400F6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37E"/>
    <w:pPr>
      <w:spacing w:after="0" w:line="240" w:lineRule="auto"/>
    </w:pPr>
    <w:rPr>
      <w:rFonts w:ascii="Times New Roman" w:eastAsia="MS Mincho" w:hAnsi="Times New Roman" w:cs="Times New Roman"/>
      <w:sz w:val="24"/>
      <w:szCs w:val="24"/>
      <w:lang w:val="sq-AL"/>
    </w:rPr>
  </w:style>
  <w:style w:type="paragraph" w:styleId="Heading1">
    <w:name w:val="heading 1"/>
    <w:basedOn w:val="Normal"/>
    <w:next w:val="Normal"/>
    <w:link w:val="Heading1Char"/>
    <w:uiPriority w:val="99"/>
    <w:qFormat/>
    <w:rsid w:val="00FB1A18"/>
    <w:pPr>
      <w:keepNext/>
      <w:jc w:val="center"/>
      <w:outlineLvl w:val="0"/>
    </w:pPr>
    <w:rPr>
      <w:b/>
      <w:bCs/>
      <w:sz w:val="32"/>
    </w:rPr>
  </w:style>
  <w:style w:type="paragraph" w:styleId="Heading2">
    <w:name w:val="heading 2"/>
    <w:basedOn w:val="Normal"/>
    <w:next w:val="Normal"/>
    <w:link w:val="Heading2Char"/>
    <w:uiPriority w:val="99"/>
    <w:qFormat/>
    <w:rsid w:val="00FB1A18"/>
    <w:pPr>
      <w:keepNext/>
      <w:outlineLvl w:val="1"/>
    </w:pPr>
    <w:rPr>
      <w:rFonts w:ascii="Book Antiqua" w:hAnsi="Book Antiqua"/>
      <w:b/>
      <w:bCs/>
    </w:rPr>
  </w:style>
  <w:style w:type="paragraph" w:styleId="Heading3">
    <w:name w:val="heading 3"/>
    <w:basedOn w:val="Normal"/>
    <w:next w:val="Normal"/>
    <w:link w:val="Heading3Char"/>
    <w:uiPriority w:val="99"/>
    <w:qFormat/>
    <w:rsid w:val="00FB1A18"/>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FB1A18"/>
    <w:pPr>
      <w:keepNext/>
      <w:spacing w:before="240" w:after="60"/>
      <w:outlineLvl w:val="3"/>
    </w:pPr>
    <w:rPr>
      <w:b/>
      <w:bCs/>
      <w:sz w:val="28"/>
      <w:szCs w:val="28"/>
    </w:rPr>
  </w:style>
  <w:style w:type="paragraph" w:styleId="Heading5">
    <w:name w:val="heading 5"/>
    <w:basedOn w:val="Normal"/>
    <w:next w:val="Normal"/>
    <w:link w:val="Heading5Char"/>
    <w:uiPriority w:val="99"/>
    <w:qFormat/>
    <w:rsid w:val="00FB1A18"/>
    <w:pPr>
      <w:spacing w:before="240" w:after="60"/>
      <w:outlineLvl w:val="4"/>
    </w:pPr>
    <w:rPr>
      <w:b/>
      <w:bCs/>
      <w:i/>
      <w:iCs/>
      <w:sz w:val="26"/>
      <w:szCs w:val="26"/>
    </w:rPr>
  </w:style>
  <w:style w:type="paragraph" w:styleId="Heading6">
    <w:name w:val="heading 6"/>
    <w:basedOn w:val="Normal"/>
    <w:next w:val="Normal"/>
    <w:link w:val="Heading6Char"/>
    <w:uiPriority w:val="99"/>
    <w:qFormat/>
    <w:rsid w:val="00FB1A18"/>
    <w:pPr>
      <w:keepNext/>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9337E"/>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9337E"/>
    <w:pPr>
      <w:ind w:left="720"/>
    </w:pPr>
  </w:style>
  <w:style w:type="character" w:customStyle="1" w:styleId="hps">
    <w:name w:val="hps"/>
    <w:rsid w:val="0039337E"/>
    <w:rPr>
      <w:rFonts w:cs="Times New Roman"/>
    </w:rPr>
  </w:style>
  <w:style w:type="paragraph" w:styleId="Header">
    <w:name w:val="header"/>
    <w:basedOn w:val="Normal"/>
    <w:link w:val="HeaderChar"/>
    <w:uiPriority w:val="99"/>
    <w:unhideWhenUsed/>
    <w:rsid w:val="003620EB"/>
    <w:pPr>
      <w:tabs>
        <w:tab w:val="center" w:pos="4680"/>
        <w:tab w:val="right" w:pos="9360"/>
      </w:tabs>
    </w:pPr>
  </w:style>
  <w:style w:type="character" w:customStyle="1" w:styleId="HeaderChar">
    <w:name w:val="Header Char"/>
    <w:basedOn w:val="DefaultParagraphFont"/>
    <w:link w:val="Header"/>
    <w:uiPriority w:val="99"/>
    <w:rsid w:val="003620EB"/>
    <w:rPr>
      <w:rFonts w:ascii="Times New Roman" w:eastAsia="MS Mincho" w:hAnsi="Times New Roman" w:cs="Times New Roman"/>
      <w:sz w:val="24"/>
      <w:szCs w:val="24"/>
      <w:lang w:val="sq-AL"/>
    </w:rPr>
  </w:style>
  <w:style w:type="paragraph" w:styleId="Footer">
    <w:name w:val="footer"/>
    <w:basedOn w:val="Normal"/>
    <w:link w:val="FooterChar"/>
    <w:uiPriority w:val="99"/>
    <w:unhideWhenUsed/>
    <w:rsid w:val="003620EB"/>
    <w:pPr>
      <w:tabs>
        <w:tab w:val="center" w:pos="4680"/>
        <w:tab w:val="right" w:pos="9360"/>
      </w:tabs>
    </w:pPr>
  </w:style>
  <w:style w:type="character" w:customStyle="1" w:styleId="FooterChar">
    <w:name w:val="Footer Char"/>
    <w:basedOn w:val="DefaultParagraphFont"/>
    <w:link w:val="Footer"/>
    <w:uiPriority w:val="99"/>
    <w:rsid w:val="003620EB"/>
    <w:rPr>
      <w:rFonts w:ascii="Times New Roman" w:eastAsia="MS Mincho" w:hAnsi="Times New Roman" w:cs="Times New Roman"/>
      <w:sz w:val="24"/>
      <w:szCs w:val="24"/>
      <w:lang w:val="sq-AL"/>
    </w:rPr>
  </w:style>
  <w:style w:type="paragraph" w:styleId="NoSpacing">
    <w:name w:val="No Spacing"/>
    <w:link w:val="NoSpacingChar"/>
    <w:uiPriority w:val="1"/>
    <w:qFormat/>
    <w:rsid w:val="00515970"/>
    <w:pPr>
      <w:spacing w:after="0" w:line="240" w:lineRule="auto"/>
    </w:pPr>
    <w:rPr>
      <w:rFonts w:ascii="Calibri" w:eastAsia="MS Mincho" w:hAnsi="Calibri" w:cs="Times New Roman"/>
      <w:lang w:eastAsia="ja-JP"/>
    </w:rPr>
  </w:style>
  <w:style w:type="character" w:customStyle="1" w:styleId="NoSpacingChar">
    <w:name w:val="No Spacing Char"/>
    <w:link w:val="NoSpacing"/>
    <w:uiPriority w:val="1"/>
    <w:locked/>
    <w:rsid w:val="00515970"/>
    <w:rPr>
      <w:rFonts w:ascii="Calibri" w:eastAsia="MS Mincho" w:hAnsi="Calibri" w:cs="Times New Roman"/>
      <w:lang w:eastAsia="ja-JP"/>
    </w:rPr>
  </w:style>
  <w:style w:type="character" w:customStyle="1" w:styleId="Heading1Char">
    <w:name w:val="Heading 1 Char"/>
    <w:basedOn w:val="DefaultParagraphFont"/>
    <w:link w:val="Heading1"/>
    <w:uiPriority w:val="99"/>
    <w:rsid w:val="00FB1A18"/>
    <w:rPr>
      <w:rFonts w:ascii="Times New Roman" w:eastAsia="MS Mincho" w:hAnsi="Times New Roman" w:cs="Times New Roman"/>
      <w:b/>
      <w:bCs/>
      <w:sz w:val="32"/>
      <w:szCs w:val="24"/>
      <w:lang w:val="sq-AL"/>
    </w:rPr>
  </w:style>
  <w:style w:type="character" w:customStyle="1" w:styleId="Heading2Char">
    <w:name w:val="Heading 2 Char"/>
    <w:basedOn w:val="DefaultParagraphFont"/>
    <w:link w:val="Heading2"/>
    <w:uiPriority w:val="99"/>
    <w:rsid w:val="00FB1A18"/>
    <w:rPr>
      <w:rFonts w:ascii="Book Antiqua" w:eastAsia="MS Mincho" w:hAnsi="Book Antiqua" w:cs="Times New Roman"/>
      <w:b/>
      <w:bCs/>
      <w:sz w:val="24"/>
      <w:szCs w:val="24"/>
      <w:lang w:val="sq-AL"/>
    </w:rPr>
  </w:style>
  <w:style w:type="character" w:customStyle="1" w:styleId="Heading3Char">
    <w:name w:val="Heading 3 Char"/>
    <w:basedOn w:val="DefaultParagraphFont"/>
    <w:link w:val="Heading3"/>
    <w:uiPriority w:val="99"/>
    <w:rsid w:val="00FB1A18"/>
    <w:rPr>
      <w:rFonts w:ascii="Arial" w:eastAsia="MS Mincho" w:hAnsi="Arial" w:cs="Arial"/>
      <w:b/>
      <w:bCs/>
      <w:sz w:val="26"/>
      <w:szCs w:val="26"/>
      <w:lang w:val="sq-AL"/>
    </w:rPr>
  </w:style>
  <w:style w:type="character" w:customStyle="1" w:styleId="Heading4Char">
    <w:name w:val="Heading 4 Char"/>
    <w:basedOn w:val="DefaultParagraphFont"/>
    <w:link w:val="Heading4"/>
    <w:uiPriority w:val="99"/>
    <w:rsid w:val="00FB1A18"/>
    <w:rPr>
      <w:rFonts w:ascii="Times New Roman" w:eastAsia="MS Mincho" w:hAnsi="Times New Roman" w:cs="Times New Roman"/>
      <w:b/>
      <w:bCs/>
      <w:sz w:val="28"/>
      <w:szCs w:val="28"/>
      <w:lang w:val="sq-AL"/>
    </w:rPr>
  </w:style>
  <w:style w:type="character" w:customStyle="1" w:styleId="Heading5Char">
    <w:name w:val="Heading 5 Char"/>
    <w:basedOn w:val="DefaultParagraphFont"/>
    <w:link w:val="Heading5"/>
    <w:uiPriority w:val="99"/>
    <w:rsid w:val="00FB1A18"/>
    <w:rPr>
      <w:rFonts w:ascii="Times New Roman" w:eastAsia="MS Mincho" w:hAnsi="Times New Roman" w:cs="Times New Roman"/>
      <w:b/>
      <w:bCs/>
      <w:i/>
      <w:iCs/>
      <w:sz w:val="26"/>
      <w:szCs w:val="26"/>
      <w:lang w:val="sq-AL"/>
    </w:rPr>
  </w:style>
  <w:style w:type="character" w:customStyle="1" w:styleId="Heading6Char">
    <w:name w:val="Heading 6 Char"/>
    <w:basedOn w:val="DefaultParagraphFont"/>
    <w:link w:val="Heading6"/>
    <w:uiPriority w:val="99"/>
    <w:rsid w:val="00FB1A18"/>
    <w:rPr>
      <w:rFonts w:ascii="Times New Roman" w:eastAsia="MS Mincho" w:hAnsi="Times New Roman" w:cs="Times New Roman"/>
      <w:b/>
      <w:bCs/>
      <w:sz w:val="24"/>
      <w:szCs w:val="24"/>
      <w:lang w:val="sq-AL"/>
    </w:rPr>
  </w:style>
  <w:style w:type="paragraph" w:styleId="BodyText">
    <w:name w:val="Body Text"/>
    <w:basedOn w:val="Normal"/>
    <w:link w:val="BodyTextChar"/>
    <w:uiPriority w:val="99"/>
    <w:rsid w:val="00FB1A18"/>
    <w:pPr>
      <w:jc w:val="both"/>
    </w:pPr>
  </w:style>
  <w:style w:type="character" w:customStyle="1" w:styleId="BodyTextChar">
    <w:name w:val="Body Text Char"/>
    <w:basedOn w:val="DefaultParagraphFont"/>
    <w:link w:val="BodyText"/>
    <w:uiPriority w:val="99"/>
    <w:rsid w:val="00FB1A18"/>
    <w:rPr>
      <w:rFonts w:ascii="Times New Roman" w:eastAsia="MS Mincho" w:hAnsi="Times New Roman" w:cs="Times New Roman"/>
      <w:sz w:val="24"/>
      <w:szCs w:val="24"/>
      <w:lang w:val="sq-AL"/>
    </w:rPr>
  </w:style>
  <w:style w:type="paragraph" w:styleId="BodyText2">
    <w:name w:val="Body Text 2"/>
    <w:basedOn w:val="Normal"/>
    <w:link w:val="BodyText2Char"/>
    <w:uiPriority w:val="99"/>
    <w:rsid w:val="00FB1A18"/>
    <w:pPr>
      <w:spacing w:after="120" w:line="480" w:lineRule="auto"/>
    </w:pPr>
  </w:style>
  <w:style w:type="character" w:customStyle="1" w:styleId="BodyText2Char">
    <w:name w:val="Body Text 2 Char"/>
    <w:basedOn w:val="DefaultParagraphFont"/>
    <w:link w:val="BodyText2"/>
    <w:uiPriority w:val="99"/>
    <w:rsid w:val="00FB1A18"/>
    <w:rPr>
      <w:rFonts w:ascii="Times New Roman" w:eastAsia="MS Mincho" w:hAnsi="Times New Roman" w:cs="Times New Roman"/>
      <w:sz w:val="24"/>
      <w:szCs w:val="24"/>
      <w:lang w:val="sq-AL"/>
    </w:rPr>
  </w:style>
  <w:style w:type="paragraph" w:styleId="BalloonText">
    <w:name w:val="Balloon Text"/>
    <w:basedOn w:val="Normal"/>
    <w:link w:val="BalloonTextChar"/>
    <w:uiPriority w:val="99"/>
    <w:semiHidden/>
    <w:rsid w:val="00FB1A18"/>
    <w:rPr>
      <w:rFonts w:ascii="Tahoma" w:hAnsi="Tahoma" w:cs="Tahoma"/>
      <w:sz w:val="16"/>
      <w:szCs w:val="16"/>
    </w:rPr>
  </w:style>
  <w:style w:type="character" w:customStyle="1" w:styleId="BalloonTextChar">
    <w:name w:val="Balloon Text Char"/>
    <w:basedOn w:val="DefaultParagraphFont"/>
    <w:link w:val="BalloonText"/>
    <w:uiPriority w:val="99"/>
    <w:semiHidden/>
    <w:rsid w:val="00FB1A18"/>
    <w:rPr>
      <w:rFonts w:ascii="Tahoma" w:eastAsia="MS Mincho" w:hAnsi="Tahoma" w:cs="Tahoma"/>
      <w:sz w:val="16"/>
      <w:szCs w:val="16"/>
      <w:lang w:val="sq-AL"/>
    </w:rPr>
  </w:style>
  <w:style w:type="character" w:customStyle="1" w:styleId="HeaderChar1">
    <w:name w:val="Header Char1"/>
    <w:uiPriority w:val="99"/>
    <w:semiHidden/>
    <w:locked/>
    <w:rsid w:val="00FB1A18"/>
    <w:rPr>
      <w:rFonts w:cs="Times New Roman"/>
      <w:sz w:val="24"/>
      <w:szCs w:val="24"/>
      <w:lang w:val="sq-AL"/>
    </w:rPr>
  </w:style>
  <w:style w:type="character" w:customStyle="1" w:styleId="FooterChar1">
    <w:name w:val="Footer Char1"/>
    <w:uiPriority w:val="99"/>
    <w:semiHidden/>
    <w:locked/>
    <w:rsid w:val="00FB1A18"/>
    <w:rPr>
      <w:rFonts w:cs="Times New Roman"/>
      <w:sz w:val="24"/>
      <w:szCs w:val="24"/>
      <w:lang w:val="sq-AL"/>
    </w:rPr>
  </w:style>
  <w:style w:type="character" w:customStyle="1" w:styleId="BodyTextIndentChar">
    <w:name w:val="Body Text Indent Char"/>
    <w:uiPriority w:val="99"/>
    <w:semiHidden/>
    <w:locked/>
    <w:rsid w:val="00FB1A18"/>
    <w:rPr>
      <w:sz w:val="24"/>
      <w:lang w:val="sq-AL" w:eastAsia="en-US"/>
    </w:rPr>
  </w:style>
  <w:style w:type="paragraph" w:styleId="BodyTextIndent">
    <w:name w:val="Body Text Indent"/>
    <w:basedOn w:val="Normal"/>
    <w:link w:val="BodyTextIndentChar1"/>
    <w:uiPriority w:val="99"/>
    <w:rsid w:val="00FB1A18"/>
    <w:pPr>
      <w:ind w:left="720" w:hanging="720"/>
    </w:pPr>
    <w:rPr>
      <w:szCs w:val="20"/>
    </w:rPr>
  </w:style>
  <w:style w:type="character" w:customStyle="1" w:styleId="BodyTextIndentChar1">
    <w:name w:val="Body Text Indent Char1"/>
    <w:basedOn w:val="DefaultParagraphFont"/>
    <w:link w:val="BodyTextIndent"/>
    <w:uiPriority w:val="99"/>
    <w:rsid w:val="00FB1A18"/>
    <w:rPr>
      <w:rFonts w:ascii="Times New Roman" w:eastAsia="MS Mincho" w:hAnsi="Times New Roman" w:cs="Times New Roman"/>
      <w:sz w:val="24"/>
      <w:szCs w:val="20"/>
      <w:lang w:val="sq-AL"/>
    </w:rPr>
  </w:style>
  <w:style w:type="paragraph" w:customStyle="1" w:styleId="Char">
    <w:name w:val="Char"/>
    <w:basedOn w:val="Normal"/>
    <w:uiPriority w:val="99"/>
    <w:rsid w:val="00FB1A18"/>
    <w:pPr>
      <w:spacing w:after="160" w:line="240" w:lineRule="exact"/>
    </w:pPr>
    <w:rPr>
      <w:rFonts w:ascii="Tahoma" w:hAnsi="Tahoma" w:cs="Tahoma"/>
      <w:sz w:val="20"/>
      <w:szCs w:val="20"/>
    </w:rPr>
  </w:style>
  <w:style w:type="paragraph" w:customStyle="1" w:styleId="Char1">
    <w:name w:val="Char1"/>
    <w:basedOn w:val="Normal"/>
    <w:uiPriority w:val="99"/>
    <w:rsid w:val="00FB1A18"/>
    <w:pPr>
      <w:spacing w:after="160" w:line="240" w:lineRule="exact"/>
    </w:pPr>
    <w:rPr>
      <w:rFonts w:ascii="Tahoma" w:hAnsi="Tahoma" w:cs="Tahoma"/>
      <w:sz w:val="20"/>
      <w:szCs w:val="20"/>
    </w:rPr>
  </w:style>
  <w:style w:type="paragraph" w:styleId="TOCHeading">
    <w:name w:val="TOC Heading"/>
    <w:basedOn w:val="Heading1"/>
    <w:next w:val="Normal"/>
    <w:uiPriority w:val="99"/>
    <w:qFormat/>
    <w:rsid w:val="00FB1A18"/>
    <w:pPr>
      <w:keepLines/>
      <w:spacing w:before="480" w:line="276" w:lineRule="auto"/>
      <w:jc w:val="left"/>
      <w:outlineLvl w:val="9"/>
    </w:pPr>
    <w:rPr>
      <w:rFonts w:ascii="Cambria" w:eastAsia="MS Gothic" w:hAnsi="Cambria"/>
      <w:color w:val="365F91"/>
      <w:sz w:val="28"/>
      <w:szCs w:val="28"/>
      <w:lang w:val="en-US" w:eastAsia="ja-JP"/>
    </w:rPr>
  </w:style>
  <w:style w:type="paragraph" w:styleId="NormalWeb">
    <w:name w:val="Normal (Web)"/>
    <w:basedOn w:val="Normal"/>
    <w:uiPriority w:val="99"/>
    <w:rsid w:val="00FB1A18"/>
    <w:rPr>
      <w:rFonts w:ascii="Verdana" w:hAnsi="Verdana"/>
      <w:sz w:val="15"/>
      <w:szCs w:val="15"/>
      <w:lang w:val="en-US"/>
    </w:rPr>
  </w:style>
  <w:style w:type="paragraph" w:styleId="FootnoteText">
    <w:name w:val="footnote text"/>
    <w:aliases w:val="single space,fn,FOOTNOTES,Fußnotentext Char,ADB,Footnote text,ft,Footnote Text Char1,Footnote Text Char2 Char,Footnote Text Char1 Char Char,Footnote Text Char2 Char Char Char,Footnote Text Char1 Char,Footno"/>
    <w:basedOn w:val="Normal"/>
    <w:link w:val="FootnoteTextChar2"/>
    <w:uiPriority w:val="99"/>
    <w:rsid w:val="00FB1A18"/>
    <w:rPr>
      <w:sz w:val="20"/>
      <w:szCs w:val="20"/>
    </w:rPr>
  </w:style>
  <w:style w:type="character" w:customStyle="1" w:styleId="FootnoteTextChar">
    <w:name w:val="Footnote Text Char"/>
    <w:aliases w:val="single space Char,fn Char,FOOTNOTES Char,Fußnotentext Char Char,ADB Char,Footnote text Char,ft Char,Footnote Text Char1 Char1,Footnote Text Char2 Char Char,Footnote Text Char1 Char Char Char,Footnote Text Char2 Char Char Char Char"/>
    <w:basedOn w:val="DefaultParagraphFont"/>
    <w:uiPriority w:val="99"/>
    <w:semiHidden/>
    <w:rsid w:val="00FB1A18"/>
    <w:rPr>
      <w:rFonts w:ascii="Times New Roman" w:eastAsia="MS Mincho" w:hAnsi="Times New Roman" w:cs="Times New Roman"/>
      <w:sz w:val="20"/>
      <w:szCs w:val="20"/>
      <w:lang w:val="sq-AL"/>
    </w:rPr>
  </w:style>
  <w:style w:type="character" w:customStyle="1" w:styleId="FootnoteTextChar2">
    <w:name w:val="Footnote Text Char2"/>
    <w:aliases w:val="single space Char1,fn Char1,FOOTNOTES Char1,Fußnotentext Char Char1,ADB Char1,Footnote text Char1,ft Char1,Footnote Text Char1 Char2,Footnote Text Char2 Char Char1,Footnote Text Char1 Char Char Char1,Footnote Text Char1 Char Char1"/>
    <w:link w:val="FootnoteText"/>
    <w:uiPriority w:val="99"/>
    <w:locked/>
    <w:rsid w:val="00FB1A18"/>
    <w:rPr>
      <w:rFonts w:ascii="Times New Roman" w:eastAsia="MS Mincho" w:hAnsi="Times New Roman" w:cs="Times New Roman"/>
      <w:sz w:val="20"/>
      <w:szCs w:val="20"/>
      <w:lang w:val="sq-AL"/>
    </w:rPr>
  </w:style>
  <w:style w:type="character" w:styleId="FootnoteReference">
    <w:name w:val="footnote reference"/>
    <w:aliases w:val="ftref"/>
    <w:uiPriority w:val="99"/>
    <w:rsid w:val="00FB1A18"/>
    <w:rPr>
      <w:rFonts w:cs="Times New Roman"/>
      <w:vertAlign w:val="superscript"/>
    </w:rPr>
  </w:style>
  <w:style w:type="table" w:styleId="Table3Deffects2">
    <w:name w:val="Table 3D effects 2"/>
    <w:basedOn w:val="TableNormal"/>
    <w:uiPriority w:val="99"/>
    <w:rsid w:val="00FB1A18"/>
    <w:pPr>
      <w:spacing w:after="0" w:line="240" w:lineRule="auto"/>
    </w:pPr>
    <w:rPr>
      <w:rFonts w:ascii="Times New Roman" w:eastAsia="MS Mincho"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FB1A18"/>
    <w:pPr>
      <w:spacing w:after="0" w:line="240" w:lineRule="auto"/>
    </w:pPr>
    <w:rPr>
      <w:rFonts w:ascii="Times New Roman" w:eastAsia="MS Mincho"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Grid8">
    <w:name w:val="Table Grid 8"/>
    <w:basedOn w:val="TableNormal"/>
    <w:uiPriority w:val="99"/>
    <w:rsid w:val="00FB1A18"/>
    <w:pPr>
      <w:spacing w:after="0" w:line="240" w:lineRule="auto"/>
    </w:pPr>
    <w:rPr>
      <w:rFonts w:ascii="Times New Roman" w:eastAsia="MS Mincho"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LightGrid-Accent11">
    <w:name w:val="Light Grid - Accent 11"/>
    <w:uiPriority w:val="99"/>
    <w:rsid w:val="00FB1A18"/>
    <w:pPr>
      <w:spacing w:after="0" w:line="240" w:lineRule="auto"/>
    </w:pPr>
    <w:rPr>
      <w:rFonts w:ascii="Times New Roman" w:eastAsia="MS Mincho"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LightList-Accent5">
    <w:name w:val="Light List Accent 5"/>
    <w:basedOn w:val="TableNormal"/>
    <w:uiPriority w:val="99"/>
    <w:rsid w:val="00FB1A18"/>
    <w:pPr>
      <w:spacing w:after="0" w:line="240" w:lineRule="auto"/>
    </w:pPr>
    <w:rPr>
      <w:rFonts w:ascii="Times New Roman" w:eastAsia="MS Mincho" w:hAnsi="Times New Roman"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MediumShading1-Accent11">
    <w:name w:val="Medium Shading 1 - Accent 11"/>
    <w:uiPriority w:val="99"/>
    <w:rsid w:val="00FB1A18"/>
    <w:pPr>
      <w:spacing w:after="0" w:line="240" w:lineRule="auto"/>
    </w:pPr>
    <w:rPr>
      <w:rFonts w:ascii="Times New Roman" w:eastAsia="MS Mincho" w:hAnsi="Times New Roman" w:cs="Times New Roman"/>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styleId="Title">
    <w:name w:val="Title"/>
    <w:basedOn w:val="Normal"/>
    <w:next w:val="Normal"/>
    <w:link w:val="TitleChar"/>
    <w:uiPriority w:val="99"/>
    <w:qFormat/>
    <w:rsid w:val="00FB1A18"/>
    <w:pPr>
      <w:pBdr>
        <w:bottom w:val="single" w:sz="8" w:space="4" w:color="4F81BD"/>
      </w:pBdr>
      <w:spacing w:after="300"/>
      <w:contextualSpacing/>
    </w:pPr>
    <w:rPr>
      <w:rFonts w:ascii="Cambria" w:eastAsia="MS Gothic" w:hAnsi="Cambria"/>
      <w:color w:val="17365D"/>
      <w:spacing w:val="5"/>
      <w:kern w:val="28"/>
      <w:sz w:val="52"/>
      <w:szCs w:val="52"/>
      <w:lang w:val="en-US" w:eastAsia="ja-JP"/>
    </w:rPr>
  </w:style>
  <w:style w:type="character" w:customStyle="1" w:styleId="TitleChar">
    <w:name w:val="Title Char"/>
    <w:basedOn w:val="DefaultParagraphFont"/>
    <w:link w:val="Title"/>
    <w:uiPriority w:val="99"/>
    <w:rsid w:val="00FB1A18"/>
    <w:rPr>
      <w:rFonts w:ascii="Cambria" w:eastAsia="MS Gothic" w:hAnsi="Cambria" w:cs="Times New Roman"/>
      <w:color w:val="17365D"/>
      <w:spacing w:val="5"/>
      <w:kern w:val="28"/>
      <w:sz w:val="52"/>
      <w:szCs w:val="52"/>
      <w:lang w:eastAsia="ja-JP"/>
    </w:rPr>
  </w:style>
  <w:style w:type="paragraph" w:styleId="Subtitle">
    <w:name w:val="Subtitle"/>
    <w:basedOn w:val="Normal"/>
    <w:next w:val="Normal"/>
    <w:link w:val="SubtitleChar"/>
    <w:uiPriority w:val="99"/>
    <w:qFormat/>
    <w:rsid w:val="00FB1A18"/>
    <w:pPr>
      <w:numPr>
        <w:ilvl w:val="1"/>
      </w:numPr>
      <w:spacing w:after="200" w:line="276" w:lineRule="auto"/>
    </w:pPr>
    <w:rPr>
      <w:rFonts w:ascii="Cambria" w:eastAsia="MS Gothic" w:hAnsi="Cambria"/>
      <w:i/>
      <w:iCs/>
      <w:color w:val="4F81BD"/>
      <w:spacing w:val="15"/>
      <w:lang w:val="en-US" w:eastAsia="ja-JP"/>
    </w:rPr>
  </w:style>
  <w:style w:type="character" w:customStyle="1" w:styleId="SubtitleChar">
    <w:name w:val="Subtitle Char"/>
    <w:basedOn w:val="DefaultParagraphFont"/>
    <w:link w:val="Subtitle"/>
    <w:uiPriority w:val="99"/>
    <w:rsid w:val="00FB1A18"/>
    <w:rPr>
      <w:rFonts w:ascii="Cambria" w:eastAsia="MS Gothic" w:hAnsi="Cambria" w:cs="Times New Roman"/>
      <w:i/>
      <w:iCs/>
      <w:color w:val="4F81BD"/>
      <w:spacing w:val="15"/>
      <w:sz w:val="24"/>
      <w:szCs w:val="24"/>
      <w:lang w:eastAsia="ja-JP"/>
    </w:rPr>
  </w:style>
  <w:style w:type="paragraph" w:styleId="TOC1">
    <w:name w:val="toc 1"/>
    <w:basedOn w:val="Normal"/>
    <w:next w:val="Normal"/>
    <w:autoRedefine/>
    <w:uiPriority w:val="99"/>
    <w:rsid w:val="00FB1A18"/>
  </w:style>
  <w:style w:type="paragraph" w:styleId="TOC2">
    <w:name w:val="toc 2"/>
    <w:basedOn w:val="Normal"/>
    <w:next w:val="Normal"/>
    <w:autoRedefine/>
    <w:uiPriority w:val="99"/>
    <w:rsid w:val="00FB1A18"/>
    <w:pPr>
      <w:ind w:left="240"/>
    </w:pPr>
  </w:style>
  <w:style w:type="character" w:styleId="Hyperlink">
    <w:name w:val="Hyperlink"/>
    <w:uiPriority w:val="99"/>
    <w:rsid w:val="00FB1A18"/>
    <w:rPr>
      <w:rFonts w:cs="Times New Roman"/>
      <w:color w:val="0000FF"/>
      <w:u w:val="single"/>
    </w:rPr>
  </w:style>
  <w:style w:type="paragraph" w:styleId="TOC3">
    <w:name w:val="toc 3"/>
    <w:basedOn w:val="Normal"/>
    <w:next w:val="Normal"/>
    <w:autoRedefine/>
    <w:uiPriority w:val="99"/>
    <w:rsid w:val="00FB1A18"/>
    <w:pPr>
      <w:spacing w:after="100" w:line="276" w:lineRule="auto"/>
      <w:ind w:left="440"/>
    </w:pPr>
    <w:rPr>
      <w:rFonts w:ascii="Calibri" w:hAnsi="Calibri" w:cs="Arial"/>
      <w:sz w:val="22"/>
      <w:szCs w:val="22"/>
      <w:lang w:val="en-US" w:eastAsia="ja-JP"/>
    </w:rPr>
  </w:style>
  <w:style w:type="paragraph" w:customStyle="1" w:styleId="ecxmsonormal">
    <w:name w:val="ecxmsonormal"/>
    <w:basedOn w:val="Normal"/>
    <w:uiPriority w:val="99"/>
    <w:rsid w:val="00FB1A18"/>
    <w:pPr>
      <w:spacing w:after="324"/>
    </w:pPr>
    <w:rPr>
      <w:lang w:val="en-US"/>
    </w:rPr>
  </w:style>
  <w:style w:type="table" w:styleId="Table3Deffects1">
    <w:name w:val="Table 3D effects 1"/>
    <w:basedOn w:val="TableNormal"/>
    <w:uiPriority w:val="99"/>
    <w:rsid w:val="00FB1A18"/>
    <w:pPr>
      <w:spacing w:after="0" w:line="240" w:lineRule="auto"/>
    </w:pPr>
    <w:rPr>
      <w:rFonts w:ascii="Times New Roman" w:eastAsia="MS Mincho"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2">
    <w:name w:val="Table Classic 2"/>
    <w:basedOn w:val="TableNormal"/>
    <w:uiPriority w:val="99"/>
    <w:rsid w:val="00FB1A18"/>
    <w:pPr>
      <w:spacing w:after="0" w:line="240" w:lineRule="auto"/>
    </w:pPr>
    <w:rPr>
      <w:rFonts w:ascii="Times New Roman" w:eastAsia="MS Mincho"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Simple3">
    <w:name w:val="Table Simple 3"/>
    <w:basedOn w:val="TableNormal"/>
    <w:uiPriority w:val="99"/>
    <w:rsid w:val="00FB1A18"/>
    <w:pPr>
      <w:spacing w:after="0" w:line="240" w:lineRule="auto"/>
    </w:pPr>
    <w:rPr>
      <w:rFonts w:ascii="Times New Roman" w:eastAsia="MS Mincho"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Default">
    <w:name w:val="Default"/>
    <w:uiPriority w:val="99"/>
    <w:rsid w:val="00FB1A18"/>
    <w:pPr>
      <w:widowControl w:val="0"/>
      <w:autoSpaceDE w:val="0"/>
      <w:autoSpaceDN w:val="0"/>
      <w:adjustRightInd w:val="0"/>
      <w:spacing w:after="0" w:line="240" w:lineRule="auto"/>
    </w:pPr>
    <w:rPr>
      <w:rFonts w:ascii="Arial" w:eastAsia="MS Mincho" w:hAnsi="Arial" w:cs="Arial"/>
      <w:color w:val="000000"/>
      <w:sz w:val="24"/>
      <w:szCs w:val="24"/>
    </w:rPr>
  </w:style>
  <w:style w:type="paragraph" w:customStyle="1" w:styleId="ParagraphNumbering">
    <w:name w:val="Paragraph Numbering"/>
    <w:basedOn w:val="Normal"/>
    <w:link w:val="ParagraphNumberingChar"/>
    <w:uiPriority w:val="99"/>
    <w:rsid w:val="00FB1A18"/>
    <w:pPr>
      <w:numPr>
        <w:numId w:val="8"/>
      </w:numPr>
      <w:spacing w:after="240" w:line="264" w:lineRule="auto"/>
    </w:pPr>
    <w:rPr>
      <w:szCs w:val="20"/>
      <w:lang w:val="en-US"/>
    </w:rPr>
  </w:style>
  <w:style w:type="character" w:customStyle="1" w:styleId="ParagraphNumberingChar">
    <w:name w:val="Paragraph Numbering Char"/>
    <w:link w:val="ParagraphNumbering"/>
    <w:uiPriority w:val="99"/>
    <w:locked/>
    <w:rsid w:val="00FB1A18"/>
    <w:rPr>
      <w:rFonts w:ascii="Times New Roman" w:eastAsia="MS Mincho" w:hAnsi="Times New Roman" w:cs="Times New Roman"/>
      <w:sz w:val="24"/>
      <w:szCs w:val="20"/>
    </w:rPr>
  </w:style>
  <w:style w:type="character" w:styleId="CommentReference">
    <w:name w:val="annotation reference"/>
    <w:uiPriority w:val="99"/>
    <w:rsid w:val="00FB1A18"/>
    <w:rPr>
      <w:rFonts w:cs="Times New Roman"/>
      <w:sz w:val="16"/>
    </w:rPr>
  </w:style>
  <w:style w:type="paragraph" w:styleId="CommentText">
    <w:name w:val="annotation text"/>
    <w:basedOn w:val="Normal"/>
    <w:link w:val="CommentTextChar"/>
    <w:uiPriority w:val="99"/>
    <w:rsid w:val="00FB1A18"/>
    <w:rPr>
      <w:sz w:val="20"/>
      <w:szCs w:val="20"/>
    </w:rPr>
  </w:style>
  <w:style w:type="character" w:customStyle="1" w:styleId="CommentTextChar">
    <w:name w:val="Comment Text Char"/>
    <w:basedOn w:val="DefaultParagraphFont"/>
    <w:link w:val="CommentText"/>
    <w:uiPriority w:val="99"/>
    <w:rsid w:val="00FB1A18"/>
    <w:rPr>
      <w:rFonts w:ascii="Times New Roman" w:eastAsia="MS Mincho" w:hAnsi="Times New Roman" w:cs="Times New Roman"/>
      <w:sz w:val="20"/>
      <w:szCs w:val="20"/>
      <w:lang w:val="sq-AL"/>
    </w:rPr>
  </w:style>
  <w:style w:type="paragraph" w:styleId="z-TopofForm">
    <w:name w:val="HTML Top of Form"/>
    <w:basedOn w:val="Normal"/>
    <w:next w:val="Normal"/>
    <w:link w:val="z-TopofFormChar"/>
    <w:hidden/>
    <w:uiPriority w:val="99"/>
    <w:semiHidden/>
    <w:unhideWhenUsed/>
    <w:rsid w:val="00FB1A18"/>
    <w:pPr>
      <w:pBdr>
        <w:bottom w:val="single" w:sz="6" w:space="1" w:color="auto"/>
      </w:pBdr>
      <w:jc w:val="center"/>
    </w:pPr>
    <w:rPr>
      <w:rFonts w:ascii="Arial" w:eastAsia="Times New Roman" w:hAnsi="Arial"/>
      <w:vanish/>
      <w:sz w:val="16"/>
      <w:szCs w:val="16"/>
      <w:lang w:eastAsia="en-GB"/>
    </w:rPr>
  </w:style>
  <w:style w:type="character" w:customStyle="1" w:styleId="z-TopofFormChar">
    <w:name w:val="z-Top of Form Char"/>
    <w:basedOn w:val="DefaultParagraphFont"/>
    <w:link w:val="z-TopofForm"/>
    <w:uiPriority w:val="99"/>
    <w:semiHidden/>
    <w:rsid w:val="00FB1A18"/>
    <w:rPr>
      <w:rFonts w:ascii="Arial" w:eastAsia="Times New Roman" w:hAnsi="Arial" w:cs="Times New Roman"/>
      <w:vanish/>
      <w:sz w:val="16"/>
      <w:szCs w:val="16"/>
      <w:lang w:val="sq-AL" w:eastAsia="en-GB"/>
    </w:rPr>
  </w:style>
  <w:style w:type="character" w:customStyle="1" w:styleId="gt-bubble-new">
    <w:name w:val="gt-bubble-new"/>
    <w:rsid w:val="00FB1A18"/>
  </w:style>
  <w:style w:type="character" w:customStyle="1" w:styleId="gt-bubble-content">
    <w:name w:val="gt-bubble-content"/>
    <w:rsid w:val="00FB1A18"/>
  </w:style>
  <w:style w:type="character" w:customStyle="1" w:styleId="gt-baf-back">
    <w:name w:val="gt-baf-back"/>
    <w:rsid w:val="00FB1A18"/>
  </w:style>
  <w:style w:type="character" w:customStyle="1" w:styleId="gt-ft-text">
    <w:name w:val="gt-ft-text"/>
    <w:rsid w:val="00FB1A18"/>
  </w:style>
  <w:style w:type="paragraph" w:styleId="z-BottomofForm">
    <w:name w:val="HTML Bottom of Form"/>
    <w:basedOn w:val="Normal"/>
    <w:next w:val="Normal"/>
    <w:link w:val="z-BottomofFormChar"/>
    <w:hidden/>
    <w:uiPriority w:val="99"/>
    <w:semiHidden/>
    <w:unhideWhenUsed/>
    <w:rsid w:val="00FB1A18"/>
    <w:pPr>
      <w:pBdr>
        <w:top w:val="single" w:sz="6" w:space="1" w:color="auto"/>
      </w:pBdr>
      <w:jc w:val="center"/>
    </w:pPr>
    <w:rPr>
      <w:rFonts w:ascii="Arial" w:eastAsia="Times New Roman" w:hAnsi="Arial"/>
      <w:vanish/>
      <w:sz w:val="16"/>
      <w:szCs w:val="16"/>
      <w:lang w:eastAsia="en-GB"/>
    </w:rPr>
  </w:style>
  <w:style w:type="character" w:customStyle="1" w:styleId="z-BottomofFormChar">
    <w:name w:val="z-Bottom of Form Char"/>
    <w:basedOn w:val="DefaultParagraphFont"/>
    <w:link w:val="z-BottomofForm"/>
    <w:uiPriority w:val="99"/>
    <w:semiHidden/>
    <w:rsid w:val="00FB1A18"/>
    <w:rPr>
      <w:rFonts w:ascii="Arial" w:eastAsia="Times New Roman" w:hAnsi="Arial" w:cs="Times New Roman"/>
      <w:vanish/>
      <w:sz w:val="16"/>
      <w:szCs w:val="16"/>
      <w:lang w:val="sq-AL" w:eastAsia="en-GB"/>
    </w:rPr>
  </w:style>
  <w:style w:type="character" w:customStyle="1" w:styleId="longtext">
    <w:name w:val="long_text"/>
    <w:rsid w:val="00FB1A18"/>
  </w:style>
  <w:style w:type="character" w:customStyle="1" w:styleId="shorttext">
    <w:name w:val="short_text"/>
    <w:basedOn w:val="DefaultParagraphFont"/>
    <w:rsid w:val="00FB1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4957">
      <w:bodyDiv w:val="1"/>
      <w:marLeft w:val="0"/>
      <w:marRight w:val="0"/>
      <w:marTop w:val="0"/>
      <w:marBottom w:val="0"/>
      <w:divBdr>
        <w:top w:val="none" w:sz="0" w:space="0" w:color="auto"/>
        <w:left w:val="none" w:sz="0" w:space="0" w:color="auto"/>
        <w:bottom w:val="none" w:sz="0" w:space="0" w:color="auto"/>
        <w:right w:val="none" w:sz="0" w:space="0" w:color="auto"/>
      </w:divBdr>
    </w:div>
    <w:div w:id="26412272">
      <w:bodyDiv w:val="1"/>
      <w:marLeft w:val="0"/>
      <w:marRight w:val="0"/>
      <w:marTop w:val="0"/>
      <w:marBottom w:val="0"/>
      <w:divBdr>
        <w:top w:val="none" w:sz="0" w:space="0" w:color="auto"/>
        <w:left w:val="none" w:sz="0" w:space="0" w:color="auto"/>
        <w:bottom w:val="none" w:sz="0" w:space="0" w:color="auto"/>
        <w:right w:val="none" w:sz="0" w:space="0" w:color="auto"/>
      </w:divBdr>
    </w:div>
    <w:div w:id="27604049">
      <w:bodyDiv w:val="1"/>
      <w:marLeft w:val="0"/>
      <w:marRight w:val="0"/>
      <w:marTop w:val="0"/>
      <w:marBottom w:val="0"/>
      <w:divBdr>
        <w:top w:val="none" w:sz="0" w:space="0" w:color="auto"/>
        <w:left w:val="none" w:sz="0" w:space="0" w:color="auto"/>
        <w:bottom w:val="none" w:sz="0" w:space="0" w:color="auto"/>
        <w:right w:val="none" w:sz="0" w:space="0" w:color="auto"/>
      </w:divBdr>
    </w:div>
    <w:div w:id="52705783">
      <w:bodyDiv w:val="1"/>
      <w:marLeft w:val="0"/>
      <w:marRight w:val="0"/>
      <w:marTop w:val="0"/>
      <w:marBottom w:val="0"/>
      <w:divBdr>
        <w:top w:val="none" w:sz="0" w:space="0" w:color="auto"/>
        <w:left w:val="none" w:sz="0" w:space="0" w:color="auto"/>
        <w:bottom w:val="none" w:sz="0" w:space="0" w:color="auto"/>
        <w:right w:val="none" w:sz="0" w:space="0" w:color="auto"/>
      </w:divBdr>
    </w:div>
    <w:div w:id="62459354">
      <w:bodyDiv w:val="1"/>
      <w:marLeft w:val="0"/>
      <w:marRight w:val="0"/>
      <w:marTop w:val="0"/>
      <w:marBottom w:val="0"/>
      <w:divBdr>
        <w:top w:val="none" w:sz="0" w:space="0" w:color="auto"/>
        <w:left w:val="none" w:sz="0" w:space="0" w:color="auto"/>
        <w:bottom w:val="none" w:sz="0" w:space="0" w:color="auto"/>
        <w:right w:val="none" w:sz="0" w:space="0" w:color="auto"/>
      </w:divBdr>
    </w:div>
    <w:div w:id="70586872">
      <w:bodyDiv w:val="1"/>
      <w:marLeft w:val="0"/>
      <w:marRight w:val="0"/>
      <w:marTop w:val="0"/>
      <w:marBottom w:val="0"/>
      <w:divBdr>
        <w:top w:val="none" w:sz="0" w:space="0" w:color="auto"/>
        <w:left w:val="none" w:sz="0" w:space="0" w:color="auto"/>
        <w:bottom w:val="none" w:sz="0" w:space="0" w:color="auto"/>
        <w:right w:val="none" w:sz="0" w:space="0" w:color="auto"/>
      </w:divBdr>
    </w:div>
    <w:div w:id="100686626">
      <w:bodyDiv w:val="1"/>
      <w:marLeft w:val="0"/>
      <w:marRight w:val="0"/>
      <w:marTop w:val="0"/>
      <w:marBottom w:val="0"/>
      <w:divBdr>
        <w:top w:val="none" w:sz="0" w:space="0" w:color="auto"/>
        <w:left w:val="none" w:sz="0" w:space="0" w:color="auto"/>
        <w:bottom w:val="none" w:sz="0" w:space="0" w:color="auto"/>
        <w:right w:val="none" w:sz="0" w:space="0" w:color="auto"/>
      </w:divBdr>
    </w:div>
    <w:div w:id="100729265">
      <w:bodyDiv w:val="1"/>
      <w:marLeft w:val="0"/>
      <w:marRight w:val="0"/>
      <w:marTop w:val="0"/>
      <w:marBottom w:val="0"/>
      <w:divBdr>
        <w:top w:val="none" w:sz="0" w:space="0" w:color="auto"/>
        <w:left w:val="none" w:sz="0" w:space="0" w:color="auto"/>
        <w:bottom w:val="none" w:sz="0" w:space="0" w:color="auto"/>
        <w:right w:val="none" w:sz="0" w:space="0" w:color="auto"/>
      </w:divBdr>
    </w:div>
    <w:div w:id="136578525">
      <w:bodyDiv w:val="1"/>
      <w:marLeft w:val="0"/>
      <w:marRight w:val="0"/>
      <w:marTop w:val="0"/>
      <w:marBottom w:val="0"/>
      <w:divBdr>
        <w:top w:val="none" w:sz="0" w:space="0" w:color="auto"/>
        <w:left w:val="none" w:sz="0" w:space="0" w:color="auto"/>
        <w:bottom w:val="none" w:sz="0" w:space="0" w:color="auto"/>
        <w:right w:val="none" w:sz="0" w:space="0" w:color="auto"/>
      </w:divBdr>
    </w:div>
    <w:div w:id="147212555">
      <w:bodyDiv w:val="1"/>
      <w:marLeft w:val="0"/>
      <w:marRight w:val="0"/>
      <w:marTop w:val="0"/>
      <w:marBottom w:val="0"/>
      <w:divBdr>
        <w:top w:val="none" w:sz="0" w:space="0" w:color="auto"/>
        <w:left w:val="none" w:sz="0" w:space="0" w:color="auto"/>
        <w:bottom w:val="none" w:sz="0" w:space="0" w:color="auto"/>
        <w:right w:val="none" w:sz="0" w:space="0" w:color="auto"/>
      </w:divBdr>
    </w:div>
    <w:div w:id="147404657">
      <w:bodyDiv w:val="1"/>
      <w:marLeft w:val="0"/>
      <w:marRight w:val="0"/>
      <w:marTop w:val="0"/>
      <w:marBottom w:val="0"/>
      <w:divBdr>
        <w:top w:val="none" w:sz="0" w:space="0" w:color="auto"/>
        <w:left w:val="none" w:sz="0" w:space="0" w:color="auto"/>
        <w:bottom w:val="none" w:sz="0" w:space="0" w:color="auto"/>
        <w:right w:val="none" w:sz="0" w:space="0" w:color="auto"/>
      </w:divBdr>
    </w:div>
    <w:div w:id="198206343">
      <w:bodyDiv w:val="1"/>
      <w:marLeft w:val="0"/>
      <w:marRight w:val="0"/>
      <w:marTop w:val="0"/>
      <w:marBottom w:val="0"/>
      <w:divBdr>
        <w:top w:val="none" w:sz="0" w:space="0" w:color="auto"/>
        <w:left w:val="none" w:sz="0" w:space="0" w:color="auto"/>
        <w:bottom w:val="none" w:sz="0" w:space="0" w:color="auto"/>
        <w:right w:val="none" w:sz="0" w:space="0" w:color="auto"/>
      </w:divBdr>
    </w:div>
    <w:div w:id="292296648">
      <w:bodyDiv w:val="1"/>
      <w:marLeft w:val="0"/>
      <w:marRight w:val="0"/>
      <w:marTop w:val="0"/>
      <w:marBottom w:val="0"/>
      <w:divBdr>
        <w:top w:val="none" w:sz="0" w:space="0" w:color="auto"/>
        <w:left w:val="none" w:sz="0" w:space="0" w:color="auto"/>
        <w:bottom w:val="none" w:sz="0" w:space="0" w:color="auto"/>
        <w:right w:val="none" w:sz="0" w:space="0" w:color="auto"/>
      </w:divBdr>
    </w:div>
    <w:div w:id="297610849">
      <w:bodyDiv w:val="1"/>
      <w:marLeft w:val="0"/>
      <w:marRight w:val="0"/>
      <w:marTop w:val="0"/>
      <w:marBottom w:val="0"/>
      <w:divBdr>
        <w:top w:val="none" w:sz="0" w:space="0" w:color="auto"/>
        <w:left w:val="none" w:sz="0" w:space="0" w:color="auto"/>
        <w:bottom w:val="none" w:sz="0" w:space="0" w:color="auto"/>
        <w:right w:val="none" w:sz="0" w:space="0" w:color="auto"/>
      </w:divBdr>
    </w:div>
    <w:div w:id="336421824">
      <w:bodyDiv w:val="1"/>
      <w:marLeft w:val="0"/>
      <w:marRight w:val="0"/>
      <w:marTop w:val="0"/>
      <w:marBottom w:val="0"/>
      <w:divBdr>
        <w:top w:val="none" w:sz="0" w:space="0" w:color="auto"/>
        <w:left w:val="none" w:sz="0" w:space="0" w:color="auto"/>
        <w:bottom w:val="none" w:sz="0" w:space="0" w:color="auto"/>
        <w:right w:val="none" w:sz="0" w:space="0" w:color="auto"/>
      </w:divBdr>
    </w:div>
    <w:div w:id="369572973">
      <w:bodyDiv w:val="1"/>
      <w:marLeft w:val="0"/>
      <w:marRight w:val="0"/>
      <w:marTop w:val="0"/>
      <w:marBottom w:val="0"/>
      <w:divBdr>
        <w:top w:val="none" w:sz="0" w:space="0" w:color="auto"/>
        <w:left w:val="none" w:sz="0" w:space="0" w:color="auto"/>
        <w:bottom w:val="none" w:sz="0" w:space="0" w:color="auto"/>
        <w:right w:val="none" w:sz="0" w:space="0" w:color="auto"/>
      </w:divBdr>
    </w:div>
    <w:div w:id="400257326">
      <w:bodyDiv w:val="1"/>
      <w:marLeft w:val="0"/>
      <w:marRight w:val="0"/>
      <w:marTop w:val="0"/>
      <w:marBottom w:val="0"/>
      <w:divBdr>
        <w:top w:val="none" w:sz="0" w:space="0" w:color="auto"/>
        <w:left w:val="none" w:sz="0" w:space="0" w:color="auto"/>
        <w:bottom w:val="none" w:sz="0" w:space="0" w:color="auto"/>
        <w:right w:val="none" w:sz="0" w:space="0" w:color="auto"/>
      </w:divBdr>
    </w:div>
    <w:div w:id="471604057">
      <w:bodyDiv w:val="1"/>
      <w:marLeft w:val="0"/>
      <w:marRight w:val="0"/>
      <w:marTop w:val="0"/>
      <w:marBottom w:val="0"/>
      <w:divBdr>
        <w:top w:val="none" w:sz="0" w:space="0" w:color="auto"/>
        <w:left w:val="none" w:sz="0" w:space="0" w:color="auto"/>
        <w:bottom w:val="none" w:sz="0" w:space="0" w:color="auto"/>
        <w:right w:val="none" w:sz="0" w:space="0" w:color="auto"/>
      </w:divBdr>
    </w:div>
    <w:div w:id="472063492">
      <w:bodyDiv w:val="1"/>
      <w:marLeft w:val="0"/>
      <w:marRight w:val="0"/>
      <w:marTop w:val="0"/>
      <w:marBottom w:val="0"/>
      <w:divBdr>
        <w:top w:val="none" w:sz="0" w:space="0" w:color="auto"/>
        <w:left w:val="none" w:sz="0" w:space="0" w:color="auto"/>
        <w:bottom w:val="none" w:sz="0" w:space="0" w:color="auto"/>
        <w:right w:val="none" w:sz="0" w:space="0" w:color="auto"/>
      </w:divBdr>
    </w:div>
    <w:div w:id="479464554">
      <w:bodyDiv w:val="1"/>
      <w:marLeft w:val="0"/>
      <w:marRight w:val="0"/>
      <w:marTop w:val="0"/>
      <w:marBottom w:val="0"/>
      <w:divBdr>
        <w:top w:val="none" w:sz="0" w:space="0" w:color="auto"/>
        <w:left w:val="none" w:sz="0" w:space="0" w:color="auto"/>
        <w:bottom w:val="none" w:sz="0" w:space="0" w:color="auto"/>
        <w:right w:val="none" w:sz="0" w:space="0" w:color="auto"/>
      </w:divBdr>
    </w:div>
    <w:div w:id="504827401">
      <w:bodyDiv w:val="1"/>
      <w:marLeft w:val="0"/>
      <w:marRight w:val="0"/>
      <w:marTop w:val="0"/>
      <w:marBottom w:val="0"/>
      <w:divBdr>
        <w:top w:val="none" w:sz="0" w:space="0" w:color="auto"/>
        <w:left w:val="none" w:sz="0" w:space="0" w:color="auto"/>
        <w:bottom w:val="none" w:sz="0" w:space="0" w:color="auto"/>
        <w:right w:val="none" w:sz="0" w:space="0" w:color="auto"/>
      </w:divBdr>
    </w:div>
    <w:div w:id="506485508">
      <w:bodyDiv w:val="1"/>
      <w:marLeft w:val="0"/>
      <w:marRight w:val="0"/>
      <w:marTop w:val="0"/>
      <w:marBottom w:val="0"/>
      <w:divBdr>
        <w:top w:val="none" w:sz="0" w:space="0" w:color="auto"/>
        <w:left w:val="none" w:sz="0" w:space="0" w:color="auto"/>
        <w:bottom w:val="none" w:sz="0" w:space="0" w:color="auto"/>
        <w:right w:val="none" w:sz="0" w:space="0" w:color="auto"/>
      </w:divBdr>
    </w:div>
    <w:div w:id="516315283">
      <w:bodyDiv w:val="1"/>
      <w:marLeft w:val="0"/>
      <w:marRight w:val="0"/>
      <w:marTop w:val="0"/>
      <w:marBottom w:val="0"/>
      <w:divBdr>
        <w:top w:val="none" w:sz="0" w:space="0" w:color="auto"/>
        <w:left w:val="none" w:sz="0" w:space="0" w:color="auto"/>
        <w:bottom w:val="none" w:sz="0" w:space="0" w:color="auto"/>
        <w:right w:val="none" w:sz="0" w:space="0" w:color="auto"/>
      </w:divBdr>
    </w:div>
    <w:div w:id="587076645">
      <w:bodyDiv w:val="1"/>
      <w:marLeft w:val="0"/>
      <w:marRight w:val="0"/>
      <w:marTop w:val="0"/>
      <w:marBottom w:val="0"/>
      <w:divBdr>
        <w:top w:val="none" w:sz="0" w:space="0" w:color="auto"/>
        <w:left w:val="none" w:sz="0" w:space="0" w:color="auto"/>
        <w:bottom w:val="none" w:sz="0" w:space="0" w:color="auto"/>
        <w:right w:val="none" w:sz="0" w:space="0" w:color="auto"/>
      </w:divBdr>
    </w:div>
    <w:div w:id="635331476">
      <w:bodyDiv w:val="1"/>
      <w:marLeft w:val="0"/>
      <w:marRight w:val="0"/>
      <w:marTop w:val="0"/>
      <w:marBottom w:val="0"/>
      <w:divBdr>
        <w:top w:val="none" w:sz="0" w:space="0" w:color="auto"/>
        <w:left w:val="none" w:sz="0" w:space="0" w:color="auto"/>
        <w:bottom w:val="none" w:sz="0" w:space="0" w:color="auto"/>
        <w:right w:val="none" w:sz="0" w:space="0" w:color="auto"/>
      </w:divBdr>
    </w:div>
    <w:div w:id="662515905">
      <w:bodyDiv w:val="1"/>
      <w:marLeft w:val="0"/>
      <w:marRight w:val="0"/>
      <w:marTop w:val="0"/>
      <w:marBottom w:val="0"/>
      <w:divBdr>
        <w:top w:val="none" w:sz="0" w:space="0" w:color="auto"/>
        <w:left w:val="none" w:sz="0" w:space="0" w:color="auto"/>
        <w:bottom w:val="none" w:sz="0" w:space="0" w:color="auto"/>
        <w:right w:val="none" w:sz="0" w:space="0" w:color="auto"/>
      </w:divBdr>
    </w:div>
    <w:div w:id="675965364">
      <w:bodyDiv w:val="1"/>
      <w:marLeft w:val="0"/>
      <w:marRight w:val="0"/>
      <w:marTop w:val="0"/>
      <w:marBottom w:val="0"/>
      <w:divBdr>
        <w:top w:val="none" w:sz="0" w:space="0" w:color="auto"/>
        <w:left w:val="none" w:sz="0" w:space="0" w:color="auto"/>
        <w:bottom w:val="none" w:sz="0" w:space="0" w:color="auto"/>
        <w:right w:val="none" w:sz="0" w:space="0" w:color="auto"/>
      </w:divBdr>
    </w:div>
    <w:div w:id="760298422">
      <w:bodyDiv w:val="1"/>
      <w:marLeft w:val="0"/>
      <w:marRight w:val="0"/>
      <w:marTop w:val="0"/>
      <w:marBottom w:val="0"/>
      <w:divBdr>
        <w:top w:val="none" w:sz="0" w:space="0" w:color="auto"/>
        <w:left w:val="none" w:sz="0" w:space="0" w:color="auto"/>
        <w:bottom w:val="none" w:sz="0" w:space="0" w:color="auto"/>
        <w:right w:val="none" w:sz="0" w:space="0" w:color="auto"/>
      </w:divBdr>
    </w:div>
    <w:div w:id="788014339">
      <w:bodyDiv w:val="1"/>
      <w:marLeft w:val="0"/>
      <w:marRight w:val="0"/>
      <w:marTop w:val="0"/>
      <w:marBottom w:val="0"/>
      <w:divBdr>
        <w:top w:val="none" w:sz="0" w:space="0" w:color="auto"/>
        <w:left w:val="none" w:sz="0" w:space="0" w:color="auto"/>
        <w:bottom w:val="none" w:sz="0" w:space="0" w:color="auto"/>
        <w:right w:val="none" w:sz="0" w:space="0" w:color="auto"/>
      </w:divBdr>
    </w:div>
    <w:div w:id="832720972">
      <w:bodyDiv w:val="1"/>
      <w:marLeft w:val="0"/>
      <w:marRight w:val="0"/>
      <w:marTop w:val="0"/>
      <w:marBottom w:val="0"/>
      <w:divBdr>
        <w:top w:val="none" w:sz="0" w:space="0" w:color="auto"/>
        <w:left w:val="none" w:sz="0" w:space="0" w:color="auto"/>
        <w:bottom w:val="none" w:sz="0" w:space="0" w:color="auto"/>
        <w:right w:val="none" w:sz="0" w:space="0" w:color="auto"/>
      </w:divBdr>
    </w:div>
    <w:div w:id="868376419">
      <w:bodyDiv w:val="1"/>
      <w:marLeft w:val="0"/>
      <w:marRight w:val="0"/>
      <w:marTop w:val="0"/>
      <w:marBottom w:val="0"/>
      <w:divBdr>
        <w:top w:val="none" w:sz="0" w:space="0" w:color="auto"/>
        <w:left w:val="none" w:sz="0" w:space="0" w:color="auto"/>
        <w:bottom w:val="none" w:sz="0" w:space="0" w:color="auto"/>
        <w:right w:val="none" w:sz="0" w:space="0" w:color="auto"/>
      </w:divBdr>
    </w:div>
    <w:div w:id="888690507">
      <w:bodyDiv w:val="1"/>
      <w:marLeft w:val="0"/>
      <w:marRight w:val="0"/>
      <w:marTop w:val="0"/>
      <w:marBottom w:val="0"/>
      <w:divBdr>
        <w:top w:val="none" w:sz="0" w:space="0" w:color="auto"/>
        <w:left w:val="none" w:sz="0" w:space="0" w:color="auto"/>
        <w:bottom w:val="none" w:sz="0" w:space="0" w:color="auto"/>
        <w:right w:val="none" w:sz="0" w:space="0" w:color="auto"/>
      </w:divBdr>
    </w:div>
    <w:div w:id="895895061">
      <w:bodyDiv w:val="1"/>
      <w:marLeft w:val="0"/>
      <w:marRight w:val="0"/>
      <w:marTop w:val="0"/>
      <w:marBottom w:val="0"/>
      <w:divBdr>
        <w:top w:val="none" w:sz="0" w:space="0" w:color="auto"/>
        <w:left w:val="none" w:sz="0" w:space="0" w:color="auto"/>
        <w:bottom w:val="none" w:sz="0" w:space="0" w:color="auto"/>
        <w:right w:val="none" w:sz="0" w:space="0" w:color="auto"/>
      </w:divBdr>
    </w:div>
    <w:div w:id="900553696">
      <w:bodyDiv w:val="1"/>
      <w:marLeft w:val="0"/>
      <w:marRight w:val="0"/>
      <w:marTop w:val="0"/>
      <w:marBottom w:val="0"/>
      <w:divBdr>
        <w:top w:val="none" w:sz="0" w:space="0" w:color="auto"/>
        <w:left w:val="none" w:sz="0" w:space="0" w:color="auto"/>
        <w:bottom w:val="none" w:sz="0" w:space="0" w:color="auto"/>
        <w:right w:val="none" w:sz="0" w:space="0" w:color="auto"/>
      </w:divBdr>
    </w:div>
    <w:div w:id="1014770945">
      <w:bodyDiv w:val="1"/>
      <w:marLeft w:val="0"/>
      <w:marRight w:val="0"/>
      <w:marTop w:val="0"/>
      <w:marBottom w:val="0"/>
      <w:divBdr>
        <w:top w:val="none" w:sz="0" w:space="0" w:color="auto"/>
        <w:left w:val="none" w:sz="0" w:space="0" w:color="auto"/>
        <w:bottom w:val="none" w:sz="0" w:space="0" w:color="auto"/>
        <w:right w:val="none" w:sz="0" w:space="0" w:color="auto"/>
      </w:divBdr>
    </w:div>
    <w:div w:id="1059093957">
      <w:bodyDiv w:val="1"/>
      <w:marLeft w:val="0"/>
      <w:marRight w:val="0"/>
      <w:marTop w:val="0"/>
      <w:marBottom w:val="0"/>
      <w:divBdr>
        <w:top w:val="none" w:sz="0" w:space="0" w:color="auto"/>
        <w:left w:val="none" w:sz="0" w:space="0" w:color="auto"/>
        <w:bottom w:val="none" w:sz="0" w:space="0" w:color="auto"/>
        <w:right w:val="none" w:sz="0" w:space="0" w:color="auto"/>
      </w:divBdr>
    </w:div>
    <w:div w:id="1087075664">
      <w:bodyDiv w:val="1"/>
      <w:marLeft w:val="0"/>
      <w:marRight w:val="0"/>
      <w:marTop w:val="0"/>
      <w:marBottom w:val="0"/>
      <w:divBdr>
        <w:top w:val="none" w:sz="0" w:space="0" w:color="auto"/>
        <w:left w:val="none" w:sz="0" w:space="0" w:color="auto"/>
        <w:bottom w:val="none" w:sz="0" w:space="0" w:color="auto"/>
        <w:right w:val="none" w:sz="0" w:space="0" w:color="auto"/>
      </w:divBdr>
    </w:div>
    <w:div w:id="1124159590">
      <w:bodyDiv w:val="1"/>
      <w:marLeft w:val="0"/>
      <w:marRight w:val="0"/>
      <w:marTop w:val="0"/>
      <w:marBottom w:val="0"/>
      <w:divBdr>
        <w:top w:val="none" w:sz="0" w:space="0" w:color="auto"/>
        <w:left w:val="none" w:sz="0" w:space="0" w:color="auto"/>
        <w:bottom w:val="none" w:sz="0" w:space="0" w:color="auto"/>
        <w:right w:val="none" w:sz="0" w:space="0" w:color="auto"/>
      </w:divBdr>
    </w:div>
    <w:div w:id="1139612420">
      <w:bodyDiv w:val="1"/>
      <w:marLeft w:val="0"/>
      <w:marRight w:val="0"/>
      <w:marTop w:val="0"/>
      <w:marBottom w:val="0"/>
      <w:divBdr>
        <w:top w:val="none" w:sz="0" w:space="0" w:color="auto"/>
        <w:left w:val="none" w:sz="0" w:space="0" w:color="auto"/>
        <w:bottom w:val="none" w:sz="0" w:space="0" w:color="auto"/>
        <w:right w:val="none" w:sz="0" w:space="0" w:color="auto"/>
      </w:divBdr>
    </w:div>
    <w:div w:id="1268930240">
      <w:bodyDiv w:val="1"/>
      <w:marLeft w:val="0"/>
      <w:marRight w:val="0"/>
      <w:marTop w:val="0"/>
      <w:marBottom w:val="0"/>
      <w:divBdr>
        <w:top w:val="none" w:sz="0" w:space="0" w:color="auto"/>
        <w:left w:val="none" w:sz="0" w:space="0" w:color="auto"/>
        <w:bottom w:val="none" w:sz="0" w:space="0" w:color="auto"/>
        <w:right w:val="none" w:sz="0" w:space="0" w:color="auto"/>
      </w:divBdr>
    </w:div>
    <w:div w:id="1318072163">
      <w:bodyDiv w:val="1"/>
      <w:marLeft w:val="0"/>
      <w:marRight w:val="0"/>
      <w:marTop w:val="0"/>
      <w:marBottom w:val="0"/>
      <w:divBdr>
        <w:top w:val="none" w:sz="0" w:space="0" w:color="auto"/>
        <w:left w:val="none" w:sz="0" w:space="0" w:color="auto"/>
        <w:bottom w:val="none" w:sz="0" w:space="0" w:color="auto"/>
        <w:right w:val="none" w:sz="0" w:space="0" w:color="auto"/>
      </w:divBdr>
    </w:div>
    <w:div w:id="1345480102">
      <w:bodyDiv w:val="1"/>
      <w:marLeft w:val="0"/>
      <w:marRight w:val="0"/>
      <w:marTop w:val="0"/>
      <w:marBottom w:val="0"/>
      <w:divBdr>
        <w:top w:val="none" w:sz="0" w:space="0" w:color="auto"/>
        <w:left w:val="none" w:sz="0" w:space="0" w:color="auto"/>
        <w:bottom w:val="none" w:sz="0" w:space="0" w:color="auto"/>
        <w:right w:val="none" w:sz="0" w:space="0" w:color="auto"/>
      </w:divBdr>
    </w:div>
    <w:div w:id="1349873558">
      <w:bodyDiv w:val="1"/>
      <w:marLeft w:val="0"/>
      <w:marRight w:val="0"/>
      <w:marTop w:val="0"/>
      <w:marBottom w:val="0"/>
      <w:divBdr>
        <w:top w:val="none" w:sz="0" w:space="0" w:color="auto"/>
        <w:left w:val="none" w:sz="0" w:space="0" w:color="auto"/>
        <w:bottom w:val="none" w:sz="0" w:space="0" w:color="auto"/>
        <w:right w:val="none" w:sz="0" w:space="0" w:color="auto"/>
      </w:divBdr>
    </w:div>
    <w:div w:id="1435248208">
      <w:bodyDiv w:val="1"/>
      <w:marLeft w:val="0"/>
      <w:marRight w:val="0"/>
      <w:marTop w:val="0"/>
      <w:marBottom w:val="0"/>
      <w:divBdr>
        <w:top w:val="none" w:sz="0" w:space="0" w:color="auto"/>
        <w:left w:val="none" w:sz="0" w:space="0" w:color="auto"/>
        <w:bottom w:val="none" w:sz="0" w:space="0" w:color="auto"/>
        <w:right w:val="none" w:sz="0" w:space="0" w:color="auto"/>
      </w:divBdr>
    </w:div>
    <w:div w:id="1439444514">
      <w:bodyDiv w:val="1"/>
      <w:marLeft w:val="0"/>
      <w:marRight w:val="0"/>
      <w:marTop w:val="0"/>
      <w:marBottom w:val="0"/>
      <w:divBdr>
        <w:top w:val="none" w:sz="0" w:space="0" w:color="auto"/>
        <w:left w:val="none" w:sz="0" w:space="0" w:color="auto"/>
        <w:bottom w:val="none" w:sz="0" w:space="0" w:color="auto"/>
        <w:right w:val="none" w:sz="0" w:space="0" w:color="auto"/>
      </w:divBdr>
    </w:div>
    <w:div w:id="1509520882">
      <w:bodyDiv w:val="1"/>
      <w:marLeft w:val="0"/>
      <w:marRight w:val="0"/>
      <w:marTop w:val="0"/>
      <w:marBottom w:val="0"/>
      <w:divBdr>
        <w:top w:val="none" w:sz="0" w:space="0" w:color="auto"/>
        <w:left w:val="none" w:sz="0" w:space="0" w:color="auto"/>
        <w:bottom w:val="none" w:sz="0" w:space="0" w:color="auto"/>
        <w:right w:val="none" w:sz="0" w:space="0" w:color="auto"/>
      </w:divBdr>
    </w:div>
    <w:div w:id="1541547390">
      <w:bodyDiv w:val="1"/>
      <w:marLeft w:val="0"/>
      <w:marRight w:val="0"/>
      <w:marTop w:val="0"/>
      <w:marBottom w:val="0"/>
      <w:divBdr>
        <w:top w:val="none" w:sz="0" w:space="0" w:color="auto"/>
        <w:left w:val="none" w:sz="0" w:space="0" w:color="auto"/>
        <w:bottom w:val="none" w:sz="0" w:space="0" w:color="auto"/>
        <w:right w:val="none" w:sz="0" w:space="0" w:color="auto"/>
      </w:divBdr>
    </w:div>
    <w:div w:id="1582714633">
      <w:bodyDiv w:val="1"/>
      <w:marLeft w:val="0"/>
      <w:marRight w:val="0"/>
      <w:marTop w:val="0"/>
      <w:marBottom w:val="0"/>
      <w:divBdr>
        <w:top w:val="none" w:sz="0" w:space="0" w:color="auto"/>
        <w:left w:val="none" w:sz="0" w:space="0" w:color="auto"/>
        <w:bottom w:val="none" w:sz="0" w:space="0" w:color="auto"/>
        <w:right w:val="none" w:sz="0" w:space="0" w:color="auto"/>
      </w:divBdr>
    </w:div>
    <w:div w:id="1614091180">
      <w:bodyDiv w:val="1"/>
      <w:marLeft w:val="0"/>
      <w:marRight w:val="0"/>
      <w:marTop w:val="0"/>
      <w:marBottom w:val="0"/>
      <w:divBdr>
        <w:top w:val="none" w:sz="0" w:space="0" w:color="auto"/>
        <w:left w:val="none" w:sz="0" w:space="0" w:color="auto"/>
        <w:bottom w:val="none" w:sz="0" w:space="0" w:color="auto"/>
        <w:right w:val="none" w:sz="0" w:space="0" w:color="auto"/>
      </w:divBdr>
    </w:div>
    <w:div w:id="1626502988">
      <w:bodyDiv w:val="1"/>
      <w:marLeft w:val="0"/>
      <w:marRight w:val="0"/>
      <w:marTop w:val="0"/>
      <w:marBottom w:val="0"/>
      <w:divBdr>
        <w:top w:val="none" w:sz="0" w:space="0" w:color="auto"/>
        <w:left w:val="none" w:sz="0" w:space="0" w:color="auto"/>
        <w:bottom w:val="none" w:sz="0" w:space="0" w:color="auto"/>
        <w:right w:val="none" w:sz="0" w:space="0" w:color="auto"/>
      </w:divBdr>
    </w:div>
    <w:div w:id="1629552677">
      <w:bodyDiv w:val="1"/>
      <w:marLeft w:val="0"/>
      <w:marRight w:val="0"/>
      <w:marTop w:val="0"/>
      <w:marBottom w:val="0"/>
      <w:divBdr>
        <w:top w:val="none" w:sz="0" w:space="0" w:color="auto"/>
        <w:left w:val="none" w:sz="0" w:space="0" w:color="auto"/>
        <w:bottom w:val="none" w:sz="0" w:space="0" w:color="auto"/>
        <w:right w:val="none" w:sz="0" w:space="0" w:color="auto"/>
      </w:divBdr>
    </w:div>
    <w:div w:id="1630159035">
      <w:bodyDiv w:val="1"/>
      <w:marLeft w:val="0"/>
      <w:marRight w:val="0"/>
      <w:marTop w:val="0"/>
      <w:marBottom w:val="0"/>
      <w:divBdr>
        <w:top w:val="none" w:sz="0" w:space="0" w:color="auto"/>
        <w:left w:val="none" w:sz="0" w:space="0" w:color="auto"/>
        <w:bottom w:val="none" w:sz="0" w:space="0" w:color="auto"/>
        <w:right w:val="none" w:sz="0" w:space="0" w:color="auto"/>
      </w:divBdr>
    </w:div>
    <w:div w:id="1646163004">
      <w:bodyDiv w:val="1"/>
      <w:marLeft w:val="0"/>
      <w:marRight w:val="0"/>
      <w:marTop w:val="0"/>
      <w:marBottom w:val="0"/>
      <w:divBdr>
        <w:top w:val="none" w:sz="0" w:space="0" w:color="auto"/>
        <w:left w:val="none" w:sz="0" w:space="0" w:color="auto"/>
        <w:bottom w:val="none" w:sz="0" w:space="0" w:color="auto"/>
        <w:right w:val="none" w:sz="0" w:space="0" w:color="auto"/>
      </w:divBdr>
    </w:div>
    <w:div w:id="1684548141">
      <w:bodyDiv w:val="1"/>
      <w:marLeft w:val="0"/>
      <w:marRight w:val="0"/>
      <w:marTop w:val="0"/>
      <w:marBottom w:val="0"/>
      <w:divBdr>
        <w:top w:val="none" w:sz="0" w:space="0" w:color="auto"/>
        <w:left w:val="none" w:sz="0" w:space="0" w:color="auto"/>
        <w:bottom w:val="none" w:sz="0" w:space="0" w:color="auto"/>
        <w:right w:val="none" w:sz="0" w:space="0" w:color="auto"/>
      </w:divBdr>
    </w:div>
    <w:div w:id="1714891783">
      <w:bodyDiv w:val="1"/>
      <w:marLeft w:val="0"/>
      <w:marRight w:val="0"/>
      <w:marTop w:val="0"/>
      <w:marBottom w:val="0"/>
      <w:divBdr>
        <w:top w:val="none" w:sz="0" w:space="0" w:color="auto"/>
        <w:left w:val="none" w:sz="0" w:space="0" w:color="auto"/>
        <w:bottom w:val="none" w:sz="0" w:space="0" w:color="auto"/>
        <w:right w:val="none" w:sz="0" w:space="0" w:color="auto"/>
      </w:divBdr>
    </w:div>
    <w:div w:id="1800297869">
      <w:bodyDiv w:val="1"/>
      <w:marLeft w:val="0"/>
      <w:marRight w:val="0"/>
      <w:marTop w:val="0"/>
      <w:marBottom w:val="0"/>
      <w:divBdr>
        <w:top w:val="none" w:sz="0" w:space="0" w:color="auto"/>
        <w:left w:val="none" w:sz="0" w:space="0" w:color="auto"/>
        <w:bottom w:val="none" w:sz="0" w:space="0" w:color="auto"/>
        <w:right w:val="none" w:sz="0" w:space="0" w:color="auto"/>
      </w:divBdr>
    </w:div>
    <w:div w:id="1800763461">
      <w:bodyDiv w:val="1"/>
      <w:marLeft w:val="0"/>
      <w:marRight w:val="0"/>
      <w:marTop w:val="0"/>
      <w:marBottom w:val="0"/>
      <w:divBdr>
        <w:top w:val="none" w:sz="0" w:space="0" w:color="auto"/>
        <w:left w:val="none" w:sz="0" w:space="0" w:color="auto"/>
        <w:bottom w:val="none" w:sz="0" w:space="0" w:color="auto"/>
        <w:right w:val="none" w:sz="0" w:space="0" w:color="auto"/>
      </w:divBdr>
    </w:div>
    <w:div w:id="1806771345">
      <w:bodyDiv w:val="1"/>
      <w:marLeft w:val="0"/>
      <w:marRight w:val="0"/>
      <w:marTop w:val="0"/>
      <w:marBottom w:val="0"/>
      <w:divBdr>
        <w:top w:val="none" w:sz="0" w:space="0" w:color="auto"/>
        <w:left w:val="none" w:sz="0" w:space="0" w:color="auto"/>
        <w:bottom w:val="none" w:sz="0" w:space="0" w:color="auto"/>
        <w:right w:val="none" w:sz="0" w:space="0" w:color="auto"/>
      </w:divBdr>
    </w:div>
    <w:div w:id="1898084923">
      <w:bodyDiv w:val="1"/>
      <w:marLeft w:val="0"/>
      <w:marRight w:val="0"/>
      <w:marTop w:val="0"/>
      <w:marBottom w:val="0"/>
      <w:divBdr>
        <w:top w:val="none" w:sz="0" w:space="0" w:color="auto"/>
        <w:left w:val="none" w:sz="0" w:space="0" w:color="auto"/>
        <w:bottom w:val="none" w:sz="0" w:space="0" w:color="auto"/>
        <w:right w:val="none" w:sz="0" w:space="0" w:color="auto"/>
      </w:divBdr>
    </w:div>
    <w:div w:id="1974292741">
      <w:bodyDiv w:val="1"/>
      <w:marLeft w:val="0"/>
      <w:marRight w:val="0"/>
      <w:marTop w:val="0"/>
      <w:marBottom w:val="0"/>
      <w:divBdr>
        <w:top w:val="none" w:sz="0" w:space="0" w:color="auto"/>
        <w:left w:val="none" w:sz="0" w:space="0" w:color="auto"/>
        <w:bottom w:val="none" w:sz="0" w:space="0" w:color="auto"/>
        <w:right w:val="none" w:sz="0" w:space="0" w:color="auto"/>
      </w:divBdr>
    </w:div>
    <w:div w:id="2031026378">
      <w:bodyDiv w:val="1"/>
      <w:marLeft w:val="0"/>
      <w:marRight w:val="0"/>
      <w:marTop w:val="0"/>
      <w:marBottom w:val="0"/>
      <w:divBdr>
        <w:top w:val="none" w:sz="0" w:space="0" w:color="auto"/>
        <w:left w:val="none" w:sz="0" w:space="0" w:color="auto"/>
        <w:bottom w:val="none" w:sz="0" w:space="0" w:color="auto"/>
        <w:right w:val="none" w:sz="0" w:space="0" w:color="auto"/>
      </w:divBdr>
    </w:div>
    <w:div w:id="2060467685">
      <w:bodyDiv w:val="1"/>
      <w:marLeft w:val="0"/>
      <w:marRight w:val="0"/>
      <w:marTop w:val="0"/>
      <w:marBottom w:val="0"/>
      <w:divBdr>
        <w:top w:val="none" w:sz="0" w:space="0" w:color="auto"/>
        <w:left w:val="none" w:sz="0" w:space="0" w:color="auto"/>
        <w:bottom w:val="none" w:sz="0" w:space="0" w:color="auto"/>
        <w:right w:val="none" w:sz="0" w:space="0" w:color="auto"/>
      </w:divBdr>
    </w:div>
    <w:div w:id="2071609001">
      <w:bodyDiv w:val="1"/>
      <w:marLeft w:val="0"/>
      <w:marRight w:val="0"/>
      <w:marTop w:val="0"/>
      <w:marBottom w:val="0"/>
      <w:divBdr>
        <w:top w:val="none" w:sz="0" w:space="0" w:color="auto"/>
        <w:left w:val="none" w:sz="0" w:space="0" w:color="auto"/>
        <w:bottom w:val="none" w:sz="0" w:space="0" w:color="auto"/>
        <w:right w:val="none" w:sz="0" w:space="0" w:color="auto"/>
      </w:divBdr>
    </w:div>
    <w:div w:id="2084915444">
      <w:bodyDiv w:val="1"/>
      <w:marLeft w:val="0"/>
      <w:marRight w:val="0"/>
      <w:marTop w:val="0"/>
      <w:marBottom w:val="0"/>
      <w:divBdr>
        <w:top w:val="none" w:sz="0" w:space="0" w:color="auto"/>
        <w:left w:val="none" w:sz="0" w:space="0" w:color="auto"/>
        <w:bottom w:val="none" w:sz="0" w:space="0" w:color="auto"/>
        <w:right w:val="none" w:sz="0" w:space="0" w:color="auto"/>
      </w:divBdr>
    </w:div>
    <w:div w:id="2095658915">
      <w:bodyDiv w:val="1"/>
      <w:marLeft w:val="0"/>
      <w:marRight w:val="0"/>
      <w:marTop w:val="0"/>
      <w:marBottom w:val="0"/>
      <w:divBdr>
        <w:top w:val="none" w:sz="0" w:space="0" w:color="auto"/>
        <w:left w:val="none" w:sz="0" w:space="0" w:color="auto"/>
        <w:bottom w:val="none" w:sz="0" w:space="0" w:color="auto"/>
        <w:right w:val="none" w:sz="0" w:space="0" w:color="auto"/>
      </w:divBdr>
    </w:div>
    <w:div w:id="213439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80A63-9C7C-4CDA-8184-C6F3FB219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1262</TotalTime>
  <Pages>12</Pages>
  <Words>8511</Words>
  <Characters>48519</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Xhevahire Rushiti</cp:lastModifiedBy>
  <cp:revision>37</cp:revision>
  <cp:lastPrinted>2022-09-01T12:05:00Z</cp:lastPrinted>
  <dcterms:created xsi:type="dcterms:W3CDTF">2021-09-04T08:01:00Z</dcterms:created>
  <dcterms:modified xsi:type="dcterms:W3CDTF">2022-09-27T15:37:00Z</dcterms:modified>
</cp:coreProperties>
</file>